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C0AB" w14:textId="6308B455" w:rsidR="00C83990" w:rsidRPr="00FC558B" w:rsidRDefault="00C83990" w:rsidP="00FC558B">
      <w:pPr>
        <w:jc w:val="both"/>
        <w:rPr>
          <w:b/>
          <w:bCs/>
          <w:sz w:val="24"/>
          <w:szCs w:val="24"/>
        </w:rPr>
      </w:pPr>
      <w:r w:rsidRPr="00FC558B">
        <w:rPr>
          <w:b/>
          <w:bCs/>
          <w:sz w:val="24"/>
          <w:szCs w:val="24"/>
        </w:rPr>
        <w:t>Atividades para realizar em casa</w:t>
      </w:r>
      <w:r w:rsidR="00E415E7" w:rsidRPr="00FC558B">
        <w:rPr>
          <w:b/>
          <w:bCs/>
          <w:sz w:val="24"/>
          <w:szCs w:val="24"/>
        </w:rPr>
        <w:t>, no período que estamos em casa.</w:t>
      </w:r>
    </w:p>
    <w:p w14:paraId="5FFB1ADC" w14:textId="3F425F09" w:rsidR="00E415E7" w:rsidRPr="00FC558B" w:rsidRDefault="00E415E7" w:rsidP="00FC558B">
      <w:pPr>
        <w:jc w:val="both"/>
        <w:rPr>
          <w:sz w:val="24"/>
          <w:szCs w:val="24"/>
        </w:rPr>
      </w:pPr>
    </w:p>
    <w:p w14:paraId="0D60470C" w14:textId="77777777" w:rsidR="008837CE" w:rsidRPr="008837CE" w:rsidRDefault="008837CE" w:rsidP="00FC558B">
      <w:pPr>
        <w:shd w:val="clear" w:color="auto" w:fill="FFFFFF"/>
        <w:spacing w:after="330" w:line="643" w:lineRule="atLeast"/>
        <w:jc w:val="both"/>
        <w:outlineLvl w:val="0"/>
        <w:divId w:val="645008190"/>
        <w:rPr>
          <w:rFonts w:eastAsia="Times New Roman" w:cs="Arial"/>
          <w:b/>
          <w:bCs/>
          <w:color w:val="000000" w:themeColor="text1"/>
          <w:kern w:val="36"/>
          <w:sz w:val="24"/>
          <w:szCs w:val="24"/>
        </w:rPr>
      </w:pPr>
      <w:r w:rsidRPr="008837CE">
        <w:rPr>
          <w:rFonts w:eastAsia="Times New Roman" w:cs="Arial"/>
          <w:b/>
          <w:bCs/>
          <w:color w:val="000000" w:themeColor="text1"/>
          <w:kern w:val="36"/>
          <w:sz w:val="24"/>
          <w:szCs w:val="24"/>
        </w:rPr>
        <w:t>Bilboquê</w:t>
      </w:r>
    </w:p>
    <w:p w14:paraId="41923E8C" w14:textId="77777777" w:rsidR="008837CE" w:rsidRPr="008837CE" w:rsidRDefault="008837CE" w:rsidP="00FC558B">
      <w:pPr>
        <w:spacing w:after="0" w:line="240" w:lineRule="auto"/>
        <w:jc w:val="both"/>
        <w:divId w:val="645008190"/>
        <w:rPr>
          <w:rFonts w:eastAsia="Times New Roman" w:cs="Times New Roman"/>
          <w:sz w:val="24"/>
          <w:szCs w:val="24"/>
        </w:rPr>
      </w:pPr>
      <w:r w:rsidRPr="008837CE">
        <w:rPr>
          <w:rFonts w:eastAsia="Times New Roman" w:cs="Arial"/>
          <w:b/>
          <w:bCs/>
          <w:color w:val="333333"/>
          <w:sz w:val="24"/>
          <w:szCs w:val="24"/>
          <w:bdr w:val="none" w:sz="0" w:space="0" w:color="auto" w:frame="1"/>
          <w:shd w:val="clear" w:color="auto" w:fill="FFFFFF"/>
        </w:rPr>
        <w:t>Material:</w:t>
      </w:r>
      <w:r w:rsidRPr="008837CE">
        <w:rPr>
          <w:rFonts w:eastAsia="Times New Roman" w:cs="Arial"/>
          <w:b/>
          <w:bCs/>
          <w:color w:val="333333"/>
          <w:sz w:val="24"/>
          <w:szCs w:val="24"/>
          <w:bdr w:val="none" w:sz="0" w:space="0" w:color="auto" w:frame="1"/>
          <w:shd w:val="clear" w:color="auto" w:fill="FFFFFF"/>
        </w:rPr>
        <w:br/>
      </w:r>
      <w:r w:rsidRPr="008837CE">
        <w:rPr>
          <w:rFonts w:eastAsia="Times New Roman" w:cs="Arial"/>
          <w:b/>
          <w:bCs/>
          <w:color w:val="333333"/>
          <w:sz w:val="24"/>
          <w:szCs w:val="24"/>
          <w:bdr w:val="none" w:sz="0" w:space="0" w:color="auto" w:frame="1"/>
          <w:shd w:val="clear" w:color="auto" w:fill="FFFFFF"/>
        </w:rPr>
        <w:br/>
      </w:r>
    </w:p>
    <w:p w14:paraId="22765AA0" w14:textId="77777777" w:rsidR="008837CE" w:rsidRPr="008837CE" w:rsidRDefault="008837CE" w:rsidP="00FC558B">
      <w:pPr>
        <w:numPr>
          <w:ilvl w:val="0"/>
          <w:numId w:val="1"/>
        </w:numPr>
        <w:spacing w:after="0" w:line="240" w:lineRule="auto"/>
        <w:jc w:val="both"/>
        <w:divId w:val="645008190"/>
        <w:rPr>
          <w:rFonts w:eastAsia="Times New Roman" w:cs="Arial"/>
          <w:color w:val="333333"/>
          <w:sz w:val="24"/>
          <w:szCs w:val="24"/>
        </w:rPr>
      </w:pPr>
      <w:r w:rsidRPr="008837CE">
        <w:rPr>
          <w:rFonts w:eastAsia="Times New Roman" w:cs="Arial"/>
          <w:color w:val="333333"/>
          <w:sz w:val="24"/>
          <w:szCs w:val="24"/>
        </w:rPr>
        <w:t>1 copo de papel ou plástico usado (ou uma garrafa pequena de refrigerante cortada ao meio),</w:t>
      </w:r>
    </w:p>
    <w:p w14:paraId="317F76D4" w14:textId="77777777" w:rsidR="008837CE" w:rsidRPr="008837CE" w:rsidRDefault="008837CE" w:rsidP="00FC558B">
      <w:pPr>
        <w:numPr>
          <w:ilvl w:val="0"/>
          <w:numId w:val="1"/>
        </w:numPr>
        <w:spacing w:after="0" w:line="240" w:lineRule="auto"/>
        <w:jc w:val="both"/>
        <w:divId w:val="645008190"/>
        <w:rPr>
          <w:rFonts w:eastAsia="Times New Roman" w:cs="Arial"/>
          <w:color w:val="333333"/>
          <w:sz w:val="24"/>
          <w:szCs w:val="24"/>
        </w:rPr>
      </w:pPr>
      <w:r w:rsidRPr="008837CE">
        <w:rPr>
          <w:rFonts w:eastAsia="Times New Roman" w:cs="Arial"/>
          <w:color w:val="333333"/>
          <w:sz w:val="24"/>
          <w:szCs w:val="24"/>
        </w:rPr>
        <w:t>barbante,</w:t>
      </w:r>
    </w:p>
    <w:p w14:paraId="01FE8088" w14:textId="77777777" w:rsidR="008837CE" w:rsidRPr="008837CE" w:rsidRDefault="008837CE" w:rsidP="00FC558B">
      <w:pPr>
        <w:numPr>
          <w:ilvl w:val="0"/>
          <w:numId w:val="1"/>
        </w:numPr>
        <w:spacing w:after="0" w:line="240" w:lineRule="auto"/>
        <w:jc w:val="both"/>
        <w:divId w:val="645008190"/>
        <w:rPr>
          <w:rFonts w:eastAsia="Times New Roman" w:cs="Arial"/>
          <w:color w:val="333333"/>
          <w:sz w:val="24"/>
          <w:szCs w:val="24"/>
        </w:rPr>
      </w:pPr>
      <w:r w:rsidRPr="008837CE">
        <w:rPr>
          <w:rFonts w:eastAsia="Times New Roman" w:cs="Arial"/>
          <w:color w:val="333333"/>
          <w:sz w:val="24"/>
          <w:szCs w:val="24"/>
        </w:rPr>
        <w:t>1 folha de papel usado,</w:t>
      </w:r>
    </w:p>
    <w:p w14:paraId="1B9588E5" w14:textId="77777777" w:rsidR="008837CE" w:rsidRPr="008837CE" w:rsidRDefault="008837CE" w:rsidP="00FC558B">
      <w:pPr>
        <w:numPr>
          <w:ilvl w:val="0"/>
          <w:numId w:val="1"/>
        </w:numPr>
        <w:spacing w:after="0" w:line="240" w:lineRule="auto"/>
        <w:jc w:val="both"/>
        <w:divId w:val="645008190"/>
        <w:rPr>
          <w:rFonts w:eastAsia="Times New Roman" w:cs="Arial"/>
          <w:color w:val="333333"/>
          <w:sz w:val="24"/>
          <w:szCs w:val="24"/>
        </w:rPr>
      </w:pPr>
      <w:r w:rsidRPr="008837CE">
        <w:rPr>
          <w:rFonts w:eastAsia="Times New Roman" w:cs="Arial"/>
          <w:color w:val="333333"/>
          <w:sz w:val="24"/>
          <w:szCs w:val="24"/>
        </w:rPr>
        <w:t>fita crepe,</w:t>
      </w:r>
    </w:p>
    <w:p w14:paraId="52B18878" w14:textId="77777777" w:rsidR="008837CE" w:rsidRPr="008837CE" w:rsidRDefault="008837CE" w:rsidP="00FC558B">
      <w:pPr>
        <w:numPr>
          <w:ilvl w:val="0"/>
          <w:numId w:val="1"/>
        </w:numPr>
        <w:spacing w:after="0" w:line="240" w:lineRule="auto"/>
        <w:jc w:val="both"/>
        <w:divId w:val="645008190"/>
        <w:rPr>
          <w:rFonts w:eastAsia="Times New Roman" w:cs="Arial"/>
          <w:color w:val="333333"/>
          <w:sz w:val="24"/>
          <w:szCs w:val="24"/>
        </w:rPr>
      </w:pPr>
      <w:r w:rsidRPr="008837CE">
        <w:rPr>
          <w:rFonts w:eastAsia="Times New Roman" w:cs="Arial"/>
          <w:color w:val="333333"/>
          <w:sz w:val="24"/>
          <w:szCs w:val="24"/>
        </w:rPr>
        <w:t>tinta guache.</w:t>
      </w:r>
    </w:p>
    <w:p w14:paraId="7044B26F" w14:textId="245CCE44" w:rsidR="00E415E7" w:rsidRPr="00FC558B" w:rsidRDefault="008837CE" w:rsidP="00FC558B">
      <w:pPr>
        <w:jc w:val="both"/>
        <w:rPr>
          <w:rFonts w:eastAsia="Times New Roman" w:cs="Arial"/>
          <w:color w:val="333333"/>
          <w:sz w:val="24"/>
          <w:szCs w:val="24"/>
          <w:shd w:val="clear" w:color="auto" w:fill="FFFFFF"/>
        </w:rPr>
      </w:pPr>
      <w:r w:rsidRPr="00FC558B">
        <w:rPr>
          <w:rFonts w:eastAsia="Times New Roman" w:cs="Arial"/>
          <w:b/>
          <w:bCs/>
          <w:color w:val="333333"/>
          <w:sz w:val="24"/>
          <w:szCs w:val="24"/>
          <w:bdr w:val="none" w:sz="0" w:space="0" w:color="auto" w:frame="1"/>
          <w:shd w:val="clear" w:color="auto" w:fill="FFFFFF"/>
        </w:rPr>
        <w:br/>
        <w:t>Como fazer:</w:t>
      </w:r>
      <w:r w:rsidRPr="00FC558B">
        <w:rPr>
          <w:rFonts w:eastAsia="Times New Roman" w:cs="Arial"/>
          <w:color w:val="333333"/>
          <w:sz w:val="24"/>
          <w:szCs w:val="24"/>
          <w:shd w:val="clear" w:color="auto" w:fill="FFFFFF"/>
        </w:rPr>
        <w:t> amasse o papel até formar uma bolinha. Envolva a bolinha de papel com fita crepe e pinte. Corte cerca de um metro de barbante e cole uma das pontas na bolinha, com fita crepe. Pinte o copo e faça um furinho na base. Passe o barbante pelo furinho (de fora para dentro do copo), dê um nó e use fita crepe para fixar. O objetivo desta brincadeira é segurar o copo com uma das mãos e tentar colocar a bolinha dentro, sem tocar nela.</w:t>
      </w:r>
    </w:p>
    <w:p w14:paraId="1761C173" w14:textId="1C471BD7" w:rsidR="00BA1231" w:rsidRPr="00FC558B" w:rsidRDefault="00BA1231" w:rsidP="00FC558B">
      <w:pPr>
        <w:jc w:val="both"/>
        <w:rPr>
          <w:rFonts w:eastAsia="Times New Roman" w:cs="Arial"/>
          <w:color w:val="333333"/>
          <w:sz w:val="24"/>
          <w:szCs w:val="24"/>
          <w:shd w:val="clear" w:color="auto" w:fill="FFFFFF"/>
        </w:rPr>
      </w:pPr>
    </w:p>
    <w:p w14:paraId="21F81756" w14:textId="77777777" w:rsidR="005F0A95" w:rsidRPr="00FD0A9E" w:rsidRDefault="005F0A95" w:rsidP="00FC558B">
      <w:pPr>
        <w:pStyle w:val="Ttulo1"/>
        <w:shd w:val="clear" w:color="auto" w:fill="FFFFFF"/>
        <w:spacing w:before="0" w:after="330" w:line="643" w:lineRule="atLeast"/>
        <w:jc w:val="both"/>
        <w:divId w:val="509106626"/>
        <w:rPr>
          <w:rFonts w:asciiTheme="minorHAnsi" w:eastAsia="Times New Roman" w:hAnsiTheme="minorHAnsi" w:cs="Arial"/>
          <w:b/>
          <w:bCs/>
          <w:color w:val="000000" w:themeColor="text1"/>
          <w:sz w:val="24"/>
          <w:szCs w:val="24"/>
        </w:rPr>
      </w:pPr>
      <w:r w:rsidRPr="00FD0A9E">
        <w:rPr>
          <w:rFonts w:asciiTheme="minorHAnsi" w:eastAsia="Times New Roman" w:hAnsiTheme="minorHAnsi" w:cs="Arial"/>
          <w:b/>
          <w:bCs/>
          <w:color w:val="000000" w:themeColor="text1"/>
          <w:sz w:val="24"/>
          <w:szCs w:val="24"/>
        </w:rPr>
        <w:t>Amarelinha</w:t>
      </w:r>
    </w:p>
    <w:p w14:paraId="548F70DF" w14:textId="77777777" w:rsidR="002B0114" w:rsidRDefault="005F0A95" w:rsidP="008959E9">
      <w:pPr>
        <w:shd w:val="clear" w:color="auto" w:fill="FFFFFF"/>
        <w:jc w:val="both"/>
        <w:divId w:val="1886941353"/>
        <w:rPr>
          <w:rFonts w:eastAsia="Times New Roman" w:cs="Arial"/>
          <w:color w:val="333333"/>
          <w:sz w:val="24"/>
          <w:szCs w:val="24"/>
        </w:rPr>
      </w:pPr>
      <w:r w:rsidRPr="00FC558B">
        <w:rPr>
          <w:rFonts w:eastAsia="Times New Roman" w:cs="Arial"/>
          <w:color w:val="333333"/>
          <w:sz w:val="24"/>
          <w:szCs w:val="24"/>
        </w:rPr>
        <w:t>Desse jogo pode participar qualquer número de crianças. Risca-se no chão, com carvão, giz, ou se for na areia, com um pedaço de pau ou telha, uma figura que parece um boneco com uma perna só, de braços abertos, ou um avião, como também é conhecido em algumas partes do Brasil. São sete casas numeradas, que terminam com o céu (um círculo). A criança que gritar antes a palavra PRIMEIRA inicia o jogo e a ordem de quem vai jogar vai sendo gritada pelas outras crianças, sucessivamente. A brincadeira consiste em jogar uma pedra na primeira casa e ir pulando com um pé só e com as mãos na cintura todo o desenho, indo e voltando, evitando-se pisar na casa onde está a pedra e pegando-a na volta. Joga-se a pedra na segunda casa e assim sucessivamente até o céu (círculo). A pedra jogada tem que parar dentro do espaço delimitado de cada quadra ou casa. Ganha o jogo quem conseguir chegar ao céu, sem errar, ou seja, colocando a pedra no local correto, em todas as casas, fazendo todo o trajeto sem colocar os dois pés ou pisar na linha do desenho. Pode-se também fazer todo o trajeto sem jogar a pedra, levando-a em cima do peito de um dos pés ou de uma das mãos, sem deixá-la cair. Quem errar espera a próxima jogada e recomeça de onde parou.</w:t>
      </w:r>
    </w:p>
    <w:p w14:paraId="62092F7E" w14:textId="1528AD5C" w:rsidR="00D72759" w:rsidRPr="002B0114" w:rsidRDefault="007844EB" w:rsidP="008959E9">
      <w:pPr>
        <w:shd w:val="clear" w:color="auto" w:fill="FFFFFF"/>
        <w:jc w:val="both"/>
        <w:divId w:val="1886941353"/>
        <w:rPr>
          <w:rFonts w:eastAsia="Times New Roman" w:cs="Arial"/>
          <w:b/>
          <w:bCs/>
          <w:color w:val="000000" w:themeColor="text1"/>
          <w:sz w:val="24"/>
          <w:szCs w:val="24"/>
        </w:rPr>
      </w:pPr>
      <w:r w:rsidRPr="002B0114">
        <w:rPr>
          <w:rFonts w:eastAsia="Times New Roman" w:cs="Arial"/>
          <w:b/>
          <w:bCs/>
          <w:noProof/>
          <w:color w:val="000000" w:themeColor="text1"/>
          <w:sz w:val="24"/>
          <w:szCs w:val="24"/>
        </w:rPr>
        <w:lastRenderedPageBreak/>
        <mc:AlternateContent>
          <mc:Choice Requires="wps">
            <w:drawing>
              <wp:anchor distT="0" distB="0" distL="0" distR="0" simplePos="0" relativeHeight="251659264" behindDoc="0" locked="0" layoutInCell="1" allowOverlap="0" wp14:anchorId="7D61AE30" wp14:editId="13D37A24">
                <wp:simplePos x="0" y="0"/>
                <wp:positionH relativeFrom="column">
                  <wp:posOffset>-822325</wp:posOffset>
                </wp:positionH>
                <wp:positionV relativeFrom="line">
                  <wp:posOffset>616585</wp:posOffset>
                </wp:positionV>
                <wp:extent cx="823595" cy="823595"/>
                <wp:effectExtent l="0" t="0" r="0" b="0"/>
                <wp:wrapSquare wrapText="bothSides"/>
                <wp:docPr id="1" name="Retângulo 1" descr="ilustração de crianças brincand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82359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AB209" id="Retângulo 1" o:spid="_x0000_s1026" alt="ilustração de crianças brincando" style="position:absolute;margin-left:-64.75pt;margin-top:48.55pt;width:64.85pt;height:64.85pt;flip:x;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inYksYAgAABAQAAA4AAABkcnMvZTJvRG9jLnhtbKxTzW4TMRC+I/EOlu9kk5BAu8qmqloV&#13;&#10;kApUFB5g4vVmLXY9ZuzNpjxOOfRB8mKMvWmTwg1xsebH/uabb8aLs23biI0mb9AWcjIaS6GtwtLY&#13;&#10;dSG/fb16dSKFD2BLaNDqQt5pL8+WL18sepfrKdbYlJoEg1if966QdQguzzKvat2CH6HTlpMVUguB&#13;&#10;XVpnJUHP6G2TTcfjN1mPVDpCpb3n6OWQlMuEX1Vahc9V5XUQTSGZW0gnpXOVzmy5gHxN4Gqj9jzg&#13;&#10;H2i0YCxXfYK6hACiI/MXVGsUoccqjBS2GVaVUTo1we1Mxn+0c1uD06kZVse7J538/4NVnzY3JEzJ&#13;&#10;w5PCQssz+qLD7t6uuwYFx0rtFQtmms4Hgt3D7hdyTCgyYHcP4MWKjFU8YZSCxeydzxnz1t1QlMO7&#13;&#10;a1TfvbB4UYNd63PveCZDsccQEfa1hpK74nqMkT0DiY5nOLHqP2LJ/KALmLTeVtSKqjHufXwZy7Ge&#13;&#10;YpvmeneYrt4GoTh6Mn09P51LoTj3aMdqkEeg+NyRD+80tiIahSSmmmBhc+1DYna4E+9bvDJNExOQ&#13;&#10;N/Z5hGFjKPUS6Q/SrLC841YIh03kn8NGjfRTip6XsJD+RwekpWg+WNbjdDKbxbVNzmz+dsoOHWdW&#13;&#10;xxmwiqEKGaQYzIswrHrnyKzrJPtA8pwlrMzQUtR3oLVny5uWVNn/irjKx366dfi8y98AAAD//wMA&#13;&#10;UEsDBBQABgAIAAAAIQCgrXWv4AAAAA4BAAAPAAAAZHJzL2Rvd25yZXYueG1sTI/NTsMwEITvSLyD&#13;&#10;tUjcWieRKCSNU/GjcIZSiasTL0lEvA6206Zvz3Kil5FWOzs7X7lb7CiO6MPgSEG6TkAgtc4M1Ck4&#13;&#10;fNSrBxAhajJ6dIQKzhhgV11flbow7kTveNzHTnAIhUIr6GOcCilD26PVYe0mJN59OW915NF30nh9&#13;&#10;4nA7yixJNtLqgfhDryd87rH93s9Wgaspy3/Sp7n2Jrq3w2uTnz8bpW5vlpcty+MWRMQl/l/AHwP3&#13;&#10;h4qLNW4mE8SoYJVm+R17FeT3KQh2ZCAa1mzDXLIq5SVG9QsAAP//AwBQSwECLQAUAAYACAAAACEA&#13;&#10;WiKTo/8AAADlAQAAEwAAAAAAAAAAAAAAAAAAAAAAW0NvbnRlbnRfVHlwZXNdLnhtbFBLAQItABQA&#13;&#10;BgAIAAAAIQCnSs841wAAAJYBAAALAAAAAAAAAAAAAAAAADABAABfcmVscy8ucmVsc1BLAQItABQA&#13;&#10;BgAIAAAAIQCop2JLGAIAAAQEAAAOAAAAAAAAAAAAAAAAADACAABkcnMvZTJvRG9jLnhtbFBLAQIt&#13;&#10;ABQABgAIAAAAIQCgrXWv4AAAAA4BAAAPAAAAAAAAAAAAAAAAAHQEAABkcnMvZG93bnJldi54bWxQ&#13;&#10;SwUGAAAAAAQABADzAAAAgQUAAAAA&#13;&#10;" o:allowoverlap="f" filled="f" stroked="f">
                <o:lock v:ext="edit" aspectratio="t"/>
                <w10:wrap type="square" anchory="line"/>
              </v:rect>
            </w:pict>
          </mc:Fallback>
        </mc:AlternateContent>
      </w:r>
      <w:r w:rsidR="00D72759" w:rsidRPr="002B0114">
        <w:rPr>
          <w:rFonts w:eastAsia="Times New Roman" w:cs="Arial"/>
          <w:b/>
          <w:bCs/>
          <w:color w:val="000000" w:themeColor="text1"/>
          <w:sz w:val="24"/>
          <w:szCs w:val="24"/>
        </w:rPr>
        <w:t>Morto-Vivo</w:t>
      </w:r>
    </w:p>
    <w:p w14:paraId="4431647D" w14:textId="1B89223B" w:rsidR="007E7215" w:rsidRPr="00FC558B" w:rsidRDefault="008C1FA0" w:rsidP="00FC558B">
      <w:pPr>
        <w:jc w:val="both"/>
        <w:rPr>
          <w:rFonts w:eastAsia="Times New Roman" w:cs="Arial"/>
          <w:color w:val="333333"/>
          <w:sz w:val="24"/>
          <w:szCs w:val="24"/>
          <w:shd w:val="clear" w:color="auto" w:fill="FFFFFF"/>
        </w:rPr>
      </w:pPr>
      <w:r w:rsidRPr="00FC558B">
        <w:rPr>
          <w:rFonts w:eastAsia="Times New Roman" w:cs="Arial"/>
          <w:color w:val="333333"/>
          <w:sz w:val="24"/>
          <w:szCs w:val="24"/>
          <w:shd w:val="clear" w:color="auto" w:fill="FFFFFF"/>
        </w:rPr>
        <w:t>V</w:t>
      </w:r>
      <w:r w:rsidR="00D72759" w:rsidRPr="00FC558B">
        <w:rPr>
          <w:rFonts w:eastAsia="Times New Roman" w:cs="Arial"/>
          <w:color w:val="333333"/>
          <w:sz w:val="24"/>
          <w:szCs w:val="24"/>
          <w:shd w:val="clear" w:color="auto" w:fill="FFFFFF"/>
        </w:rPr>
        <w:t>ivo-Morto, Sol-Chuva ou Terra-Mar</w:t>
      </w:r>
      <w:r w:rsidR="00EE3B73" w:rsidRPr="00FC558B">
        <w:rPr>
          <w:rFonts w:eastAsia="Times New Roman" w:cs="Arial"/>
          <w:color w:val="333333"/>
          <w:sz w:val="24"/>
          <w:szCs w:val="24"/>
          <w:shd w:val="clear" w:color="auto" w:fill="FFFFFF"/>
        </w:rPr>
        <w:t>, Gordo-</w:t>
      </w:r>
      <w:r w:rsidR="00FF479A">
        <w:rPr>
          <w:rFonts w:eastAsia="Times New Roman" w:cs="Arial"/>
          <w:color w:val="333333"/>
          <w:sz w:val="24"/>
          <w:szCs w:val="24"/>
          <w:shd w:val="clear" w:color="auto" w:fill="FFFFFF"/>
        </w:rPr>
        <w:t>magro</w:t>
      </w:r>
      <w:r w:rsidR="00EE3B73" w:rsidRPr="00FC558B">
        <w:rPr>
          <w:rFonts w:eastAsia="Times New Roman" w:cs="Arial"/>
          <w:color w:val="333333"/>
          <w:sz w:val="24"/>
          <w:szCs w:val="24"/>
          <w:shd w:val="clear" w:color="auto" w:fill="FFFFFF"/>
        </w:rPr>
        <w:t>, Careca-Cabeludo:</w:t>
      </w:r>
      <w:r w:rsidR="00D72759" w:rsidRPr="00FC558B">
        <w:rPr>
          <w:rFonts w:eastAsia="Times New Roman" w:cs="Arial"/>
          <w:color w:val="333333"/>
          <w:sz w:val="24"/>
          <w:szCs w:val="24"/>
          <w:shd w:val="clear" w:color="auto" w:fill="FFFFFF"/>
        </w:rPr>
        <w:t xml:space="preserve"> os  nomes são referentes a uma mesma brincadeira com algumas variações.</w:t>
      </w:r>
    </w:p>
    <w:p w14:paraId="49ACB67A" w14:textId="76F2E6DB" w:rsidR="008C1FA0" w:rsidRPr="00FC558B" w:rsidRDefault="004765B7" w:rsidP="00FC558B">
      <w:pPr>
        <w:jc w:val="both"/>
        <w:rPr>
          <w:rFonts w:eastAsia="Times New Roman" w:cs="Arial"/>
          <w:color w:val="333333"/>
          <w:sz w:val="24"/>
          <w:szCs w:val="24"/>
          <w:shd w:val="clear" w:color="auto" w:fill="FFFFFF"/>
        </w:rPr>
      </w:pPr>
      <w:r w:rsidRPr="00FC558B">
        <w:rPr>
          <w:rFonts w:eastAsia="Times New Roman" w:cs="Arial"/>
          <w:b/>
          <w:bCs/>
          <w:color w:val="333333"/>
          <w:sz w:val="24"/>
          <w:szCs w:val="24"/>
          <w:bdr w:val="none" w:sz="0" w:space="0" w:color="auto" w:frame="1"/>
          <w:shd w:val="clear" w:color="auto" w:fill="FFFFFF"/>
        </w:rPr>
        <w:t>Desenvolvimento: </w:t>
      </w:r>
      <w:r w:rsidRPr="00FC558B">
        <w:rPr>
          <w:rFonts w:eastAsia="Times New Roman" w:cs="Arial"/>
          <w:color w:val="333333"/>
          <w:sz w:val="24"/>
          <w:szCs w:val="24"/>
          <w:shd w:val="clear" w:color="auto" w:fill="FFFFFF"/>
        </w:rPr>
        <w:t>alguém  passa a falar aleatoriamente: "Vivo" ou "Morto". No caso de "vivo/sol" os participantes devem manter-se de pé. Quando ele gritar "morto/chuva" os participantes devem abaixar-se, ficando acocorados</w:t>
      </w:r>
      <w:r w:rsidR="005C51E7" w:rsidRPr="00FC558B">
        <w:rPr>
          <w:rFonts w:eastAsia="Times New Roman" w:cs="Arial"/>
          <w:color w:val="333333"/>
          <w:sz w:val="24"/>
          <w:szCs w:val="24"/>
          <w:shd w:val="clear" w:color="auto" w:fill="FFFFFF"/>
        </w:rPr>
        <w:t>, Careca</w:t>
      </w:r>
      <w:r w:rsidR="00A02E30" w:rsidRPr="00FC558B">
        <w:rPr>
          <w:rFonts w:eastAsia="Times New Roman" w:cs="Arial"/>
          <w:color w:val="333333"/>
          <w:sz w:val="24"/>
          <w:szCs w:val="24"/>
          <w:shd w:val="clear" w:color="auto" w:fill="FFFFFF"/>
        </w:rPr>
        <w:t>- Cabeludo, careca</w:t>
      </w:r>
      <w:r w:rsidR="005C51E7" w:rsidRPr="00FC558B">
        <w:rPr>
          <w:rFonts w:eastAsia="Times New Roman" w:cs="Arial"/>
          <w:color w:val="333333"/>
          <w:sz w:val="24"/>
          <w:szCs w:val="24"/>
          <w:shd w:val="clear" w:color="auto" w:fill="FFFFFF"/>
        </w:rPr>
        <w:t xml:space="preserve"> coloca-se as mãos na cabeça, cabeludo também  mas com as mãos abertas sobre a cabeça, Gordo</w:t>
      </w:r>
      <w:r w:rsidR="00A02E30" w:rsidRPr="00FC558B">
        <w:rPr>
          <w:rFonts w:eastAsia="Times New Roman" w:cs="Arial"/>
          <w:color w:val="333333"/>
          <w:sz w:val="24"/>
          <w:szCs w:val="24"/>
          <w:shd w:val="clear" w:color="auto" w:fill="FFFFFF"/>
        </w:rPr>
        <w:t xml:space="preserve">-Magro, gordo faz com as mãos </w:t>
      </w:r>
      <w:r w:rsidR="003C3508" w:rsidRPr="00FC558B">
        <w:rPr>
          <w:rFonts w:eastAsia="Times New Roman" w:cs="Arial"/>
          <w:color w:val="333333"/>
          <w:sz w:val="24"/>
          <w:szCs w:val="24"/>
          <w:shd w:val="clear" w:color="auto" w:fill="FFFFFF"/>
        </w:rPr>
        <w:t xml:space="preserve">abertas </w:t>
      </w:r>
      <w:r w:rsidR="00A02E30" w:rsidRPr="00FC558B">
        <w:rPr>
          <w:rFonts w:eastAsia="Times New Roman" w:cs="Arial"/>
          <w:color w:val="333333"/>
          <w:sz w:val="24"/>
          <w:szCs w:val="24"/>
          <w:shd w:val="clear" w:color="auto" w:fill="FFFFFF"/>
        </w:rPr>
        <w:t>na frente d</w:t>
      </w:r>
      <w:r w:rsidR="00250293" w:rsidRPr="00FC558B">
        <w:rPr>
          <w:rFonts w:eastAsia="Times New Roman" w:cs="Arial"/>
          <w:color w:val="333333"/>
          <w:sz w:val="24"/>
          <w:szCs w:val="24"/>
          <w:shd w:val="clear" w:color="auto" w:fill="FFFFFF"/>
        </w:rPr>
        <w:t xml:space="preserve">o </w:t>
      </w:r>
      <w:r w:rsidR="00A02E30" w:rsidRPr="00FC558B">
        <w:rPr>
          <w:rFonts w:eastAsia="Times New Roman" w:cs="Arial"/>
          <w:color w:val="333333"/>
          <w:sz w:val="24"/>
          <w:szCs w:val="24"/>
          <w:shd w:val="clear" w:color="auto" w:fill="FFFFFF"/>
        </w:rPr>
        <w:t>a</w:t>
      </w:r>
      <w:r w:rsidR="00250293" w:rsidRPr="00FC558B">
        <w:rPr>
          <w:rFonts w:eastAsia="Times New Roman" w:cs="Arial"/>
          <w:color w:val="333333"/>
          <w:sz w:val="24"/>
          <w:szCs w:val="24"/>
          <w:shd w:val="clear" w:color="auto" w:fill="FFFFFF"/>
        </w:rPr>
        <w:t xml:space="preserve">bdômen </w:t>
      </w:r>
      <w:r w:rsidR="003C3508" w:rsidRPr="00FC558B">
        <w:rPr>
          <w:rFonts w:eastAsia="Times New Roman" w:cs="Arial"/>
          <w:color w:val="333333"/>
          <w:sz w:val="24"/>
          <w:szCs w:val="24"/>
          <w:shd w:val="clear" w:color="auto" w:fill="FFFFFF"/>
        </w:rPr>
        <w:t xml:space="preserve">, e magro com as mãos sobre </w:t>
      </w:r>
      <w:r w:rsidR="00250293" w:rsidRPr="00FC558B">
        <w:rPr>
          <w:rFonts w:eastAsia="Times New Roman" w:cs="Arial"/>
          <w:color w:val="333333"/>
          <w:sz w:val="24"/>
          <w:szCs w:val="24"/>
          <w:shd w:val="clear" w:color="auto" w:fill="FFFFFF"/>
        </w:rPr>
        <w:t>o abdômen</w:t>
      </w:r>
      <w:r w:rsidR="003C3508" w:rsidRPr="00FC558B">
        <w:rPr>
          <w:rFonts w:eastAsia="Times New Roman" w:cs="Arial"/>
          <w:color w:val="333333"/>
          <w:sz w:val="24"/>
          <w:szCs w:val="24"/>
          <w:shd w:val="clear" w:color="auto" w:fill="FFFFFF"/>
        </w:rPr>
        <w:t>,</w:t>
      </w:r>
      <w:r w:rsidR="00250293" w:rsidRPr="00FC558B">
        <w:rPr>
          <w:rFonts w:eastAsia="Times New Roman" w:cs="Arial"/>
          <w:color w:val="333333"/>
          <w:sz w:val="24"/>
          <w:szCs w:val="24"/>
          <w:shd w:val="clear" w:color="auto" w:fill="FFFFFF"/>
        </w:rPr>
        <w:t xml:space="preserve"> no careca-cabeludo, gordo-magros sempres estar de pé.</w:t>
      </w:r>
      <w:r w:rsidR="005C51E7" w:rsidRPr="00FC558B">
        <w:rPr>
          <w:rFonts w:eastAsia="Times New Roman" w:cs="Arial"/>
          <w:color w:val="333333"/>
          <w:sz w:val="24"/>
          <w:szCs w:val="24"/>
          <w:shd w:val="clear" w:color="auto" w:fill="FFFFFF"/>
        </w:rPr>
        <w:t xml:space="preserve"> </w:t>
      </w:r>
      <w:r w:rsidRPr="00FC558B">
        <w:rPr>
          <w:rFonts w:eastAsia="Times New Roman" w:cs="Arial"/>
          <w:color w:val="333333"/>
          <w:sz w:val="24"/>
          <w:szCs w:val="24"/>
          <w:shd w:val="clear" w:color="auto" w:fill="FFFFFF"/>
        </w:rPr>
        <w:t>Isso deve ser feito instantaneamente após o grito do chefe.</w:t>
      </w:r>
    </w:p>
    <w:p w14:paraId="5262F86C" w14:textId="7B81F805" w:rsidR="00FE7A75" w:rsidRPr="00FC558B" w:rsidRDefault="00FE7A75" w:rsidP="00FC558B">
      <w:pPr>
        <w:jc w:val="both"/>
        <w:rPr>
          <w:rFonts w:eastAsia="Times New Roman" w:cs="Arial"/>
          <w:color w:val="333333"/>
          <w:sz w:val="24"/>
          <w:szCs w:val="24"/>
          <w:shd w:val="clear" w:color="auto" w:fill="FFFFFF"/>
        </w:rPr>
      </w:pPr>
    </w:p>
    <w:p w14:paraId="05760548" w14:textId="77777777" w:rsidR="00FC558B" w:rsidRPr="00FC558B" w:rsidRDefault="00FC558B" w:rsidP="00FC558B">
      <w:pPr>
        <w:shd w:val="clear" w:color="auto" w:fill="FFFFFF"/>
        <w:spacing w:after="330" w:line="643" w:lineRule="atLeast"/>
        <w:jc w:val="both"/>
        <w:outlineLvl w:val="0"/>
        <w:divId w:val="592586973"/>
        <w:rPr>
          <w:rFonts w:eastAsia="Times New Roman" w:cs="Arial"/>
          <w:b/>
          <w:bCs/>
          <w:color w:val="000000" w:themeColor="text1"/>
          <w:kern w:val="36"/>
          <w:sz w:val="24"/>
          <w:szCs w:val="24"/>
        </w:rPr>
      </w:pPr>
      <w:r w:rsidRPr="00FC558B">
        <w:rPr>
          <w:rFonts w:eastAsia="Times New Roman" w:cs="Arial"/>
          <w:b/>
          <w:bCs/>
          <w:color w:val="000000" w:themeColor="text1"/>
          <w:kern w:val="36"/>
          <w:sz w:val="24"/>
          <w:szCs w:val="24"/>
        </w:rPr>
        <w:t>Pular Corda</w:t>
      </w:r>
    </w:p>
    <w:p w14:paraId="763981CC" w14:textId="1BB53EAD" w:rsidR="00FE7A75" w:rsidRPr="00FC558B" w:rsidRDefault="00FC558B" w:rsidP="00FC558B">
      <w:pPr>
        <w:jc w:val="both"/>
        <w:rPr>
          <w:sz w:val="24"/>
          <w:szCs w:val="24"/>
        </w:rPr>
      </w:pPr>
      <w:r w:rsidRPr="00FC558B">
        <w:rPr>
          <w:rFonts w:eastAsia="Times New Roman" w:cs="Arial"/>
          <w:color w:val="333333"/>
          <w:sz w:val="24"/>
          <w:szCs w:val="24"/>
          <w:shd w:val="clear" w:color="auto" w:fill="FFFFFF"/>
        </w:rPr>
        <w:t>Pode parecer brincadeira de criança, mas a atividade usada por vários esportistas ajuda a melhorar a coordenação e a resistência.</w:t>
      </w:r>
      <w:r w:rsidRPr="00FC558B">
        <w:rPr>
          <w:rFonts w:eastAsia="Times New Roman" w:cs="Arial"/>
          <w:color w:val="333333"/>
          <w:sz w:val="24"/>
          <w:szCs w:val="24"/>
        </w:rPr>
        <w:br/>
      </w:r>
      <w:r w:rsidRPr="00FC558B">
        <w:rPr>
          <w:rFonts w:eastAsia="Times New Roman" w:cs="Arial"/>
          <w:color w:val="333333"/>
          <w:sz w:val="24"/>
          <w:szCs w:val="24"/>
          <w:shd w:val="clear" w:color="auto" w:fill="FFFFFF"/>
        </w:rPr>
        <w:t>Correr, correr, correr. Que o esporte é prazeroso para quem o pratica isto não é novidade. Porém, buscar outras opções de atividades para fugir da rotina das passadas e, de quebra, melhorar a parte aeróbica pode ser útil, inclusive, para o próprio desempenho nas ruas.</w:t>
      </w:r>
      <w:r w:rsidRPr="00FC558B">
        <w:rPr>
          <w:rFonts w:eastAsia="Times New Roman" w:cs="Arial"/>
          <w:color w:val="333333"/>
          <w:sz w:val="24"/>
          <w:szCs w:val="24"/>
        </w:rPr>
        <w:br/>
      </w:r>
      <w:r w:rsidRPr="00FC558B">
        <w:rPr>
          <w:rFonts w:eastAsia="Times New Roman" w:cs="Arial"/>
          <w:color w:val="333333"/>
          <w:sz w:val="24"/>
          <w:szCs w:val="24"/>
          <w:shd w:val="clear" w:color="auto" w:fill="FFFFFF"/>
        </w:rPr>
        <w:t>Alguns adultos podem até virar a cara para a corda, tão utilizada para a diversão das crianças nas ruas e parques. Entretanto, a “brincadeira”, simples de ser posta em prática, pode melhorar a coordenação, a força dos membros inferiores e até a resistência aeróbica e anaeróbica.</w:t>
      </w:r>
    </w:p>
    <w:sectPr w:rsidR="00FE7A75" w:rsidRPr="00FC55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65A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90"/>
    <w:rsid w:val="00027643"/>
    <w:rsid w:val="001009C1"/>
    <w:rsid w:val="00250293"/>
    <w:rsid w:val="002B0114"/>
    <w:rsid w:val="002D0369"/>
    <w:rsid w:val="0037184A"/>
    <w:rsid w:val="003C3508"/>
    <w:rsid w:val="0047242A"/>
    <w:rsid w:val="004765B7"/>
    <w:rsid w:val="005B3C14"/>
    <w:rsid w:val="005C51E7"/>
    <w:rsid w:val="005F0A95"/>
    <w:rsid w:val="00654C03"/>
    <w:rsid w:val="007844EB"/>
    <w:rsid w:val="007E7215"/>
    <w:rsid w:val="008837CE"/>
    <w:rsid w:val="008959E9"/>
    <w:rsid w:val="008C1FA0"/>
    <w:rsid w:val="00944EAC"/>
    <w:rsid w:val="00A02E30"/>
    <w:rsid w:val="00BA1231"/>
    <w:rsid w:val="00C83990"/>
    <w:rsid w:val="00D37AA8"/>
    <w:rsid w:val="00D72759"/>
    <w:rsid w:val="00E415E7"/>
    <w:rsid w:val="00ED7FFC"/>
    <w:rsid w:val="00EE3B73"/>
    <w:rsid w:val="00FC558B"/>
    <w:rsid w:val="00FD0A9E"/>
    <w:rsid w:val="00FE7A75"/>
    <w:rsid w:val="00FF47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F766788"/>
  <w15:chartTrackingRefBased/>
  <w15:docId w15:val="{1BF986CF-8FBF-474C-B6BF-1B62BC09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83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37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06626">
      <w:bodyDiv w:val="1"/>
      <w:marLeft w:val="0"/>
      <w:marRight w:val="0"/>
      <w:marTop w:val="0"/>
      <w:marBottom w:val="0"/>
      <w:divBdr>
        <w:top w:val="none" w:sz="0" w:space="0" w:color="auto"/>
        <w:left w:val="none" w:sz="0" w:space="0" w:color="auto"/>
        <w:bottom w:val="none" w:sz="0" w:space="0" w:color="auto"/>
        <w:right w:val="none" w:sz="0" w:space="0" w:color="auto"/>
      </w:divBdr>
      <w:divsChild>
        <w:div w:id="1886941353">
          <w:marLeft w:val="0"/>
          <w:marRight w:val="0"/>
          <w:marTop w:val="0"/>
          <w:marBottom w:val="0"/>
          <w:divBdr>
            <w:top w:val="none" w:sz="0" w:space="0" w:color="auto"/>
            <w:left w:val="none" w:sz="0" w:space="0" w:color="auto"/>
            <w:bottom w:val="none" w:sz="0" w:space="0" w:color="auto"/>
            <w:right w:val="none" w:sz="0" w:space="0" w:color="auto"/>
          </w:divBdr>
        </w:div>
      </w:divsChild>
    </w:div>
    <w:div w:id="592586973">
      <w:bodyDiv w:val="1"/>
      <w:marLeft w:val="0"/>
      <w:marRight w:val="0"/>
      <w:marTop w:val="0"/>
      <w:marBottom w:val="0"/>
      <w:divBdr>
        <w:top w:val="none" w:sz="0" w:space="0" w:color="auto"/>
        <w:left w:val="none" w:sz="0" w:space="0" w:color="auto"/>
        <w:bottom w:val="none" w:sz="0" w:space="0" w:color="auto"/>
        <w:right w:val="none" w:sz="0" w:space="0" w:color="auto"/>
      </w:divBdr>
    </w:div>
    <w:div w:id="645008190">
      <w:bodyDiv w:val="1"/>
      <w:marLeft w:val="0"/>
      <w:marRight w:val="0"/>
      <w:marTop w:val="0"/>
      <w:marBottom w:val="0"/>
      <w:divBdr>
        <w:top w:val="none" w:sz="0" w:space="0" w:color="auto"/>
        <w:left w:val="none" w:sz="0" w:space="0" w:color="auto"/>
        <w:bottom w:val="none" w:sz="0" w:space="0" w:color="auto"/>
        <w:right w:val="none" w:sz="0" w:space="0" w:color="auto"/>
      </w:divBdr>
    </w:div>
    <w:div w:id="1144660342">
      <w:bodyDiv w:val="1"/>
      <w:marLeft w:val="0"/>
      <w:marRight w:val="0"/>
      <w:marTop w:val="0"/>
      <w:marBottom w:val="0"/>
      <w:divBdr>
        <w:top w:val="none" w:sz="0" w:space="0" w:color="auto"/>
        <w:left w:val="none" w:sz="0" w:space="0" w:color="auto"/>
        <w:bottom w:val="none" w:sz="0" w:space="0" w:color="auto"/>
        <w:right w:val="none" w:sz="0" w:space="0" w:color="auto"/>
      </w:divBdr>
    </w:div>
    <w:div w:id="15138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2809</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Munaretto</dc:creator>
  <cp:keywords/>
  <dc:description/>
  <cp:lastModifiedBy>Rafael Munaretto</cp:lastModifiedBy>
  <cp:revision>3</cp:revision>
  <dcterms:created xsi:type="dcterms:W3CDTF">2020-04-06T20:40:00Z</dcterms:created>
  <dcterms:modified xsi:type="dcterms:W3CDTF">2020-04-06T21:17:00Z</dcterms:modified>
</cp:coreProperties>
</file>