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30F0" w:rsidRPr="00BD1CB3" w:rsidRDefault="00DD30F0" w:rsidP="00DD30F0">
      <w:pPr>
        <w:spacing w:after="200" w:line="276" w:lineRule="auto"/>
      </w:pPr>
      <w:r w:rsidRPr="00BD1CB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34B75" wp14:editId="16026F38">
                <wp:simplePos x="0" y="0"/>
                <wp:positionH relativeFrom="column">
                  <wp:posOffset>2107001</wp:posOffset>
                </wp:positionH>
                <wp:positionV relativeFrom="paragraph">
                  <wp:posOffset>-5571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DD30F0" w:rsidRPr="009E42DC" w:rsidRDefault="00DD30F0" w:rsidP="00DD30F0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DD30F0" w:rsidRPr="009E42DC" w:rsidRDefault="00DD30F0" w:rsidP="00DD30F0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DD30F0" w:rsidRPr="009E42DC" w:rsidRDefault="00DD30F0" w:rsidP="00DD30F0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DD30F0" w:rsidRDefault="00DD30F0" w:rsidP="00DD30F0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DD30F0" w:rsidRDefault="00DD30F0" w:rsidP="00DD30F0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0F0" w:rsidRPr="009E42DC" w:rsidRDefault="00DD30F0" w:rsidP="00DD30F0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30F0" w:rsidRPr="007F60EC" w:rsidRDefault="00DD30F0" w:rsidP="00DD30F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34B7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9pt;margin-top:-.4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" fillcolor="window" strokecolor="window" strokeweight=".5pt">
                <v:textbox>
                  <w:txbxContent>
                    <w:p w:rsidR="00DD30F0" w:rsidRPr="009E42DC" w:rsidRDefault="00DD30F0" w:rsidP="00DD30F0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DD30F0" w:rsidRPr="009E42DC" w:rsidRDefault="00DD30F0" w:rsidP="00DD30F0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DD30F0" w:rsidRPr="009E42DC" w:rsidRDefault="00DD30F0" w:rsidP="00DD30F0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DD30F0" w:rsidRDefault="00DD30F0" w:rsidP="00DD30F0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DD30F0" w:rsidRDefault="00DD30F0" w:rsidP="00DD30F0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DD30F0" w:rsidRPr="009E42DC" w:rsidRDefault="00DD30F0" w:rsidP="00DD30F0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DD30F0" w:rsidRPr="007F60EC" w:rsidRDefault="00DD30F0" w:rsidP="00DD30F0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D1CB3">
        <w:t xml:space="preserve">   </w:t>
      </w:r>
      <w:r w:rsidRPr="00BD1CB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76717528" wp14:editId="79A87A1C">
            <wp:extent cx="1704975" cy="1143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1CB3">
        <w:tab/>
      </w:r>
      <w:r w:rsidRPr="00BD1CB3">
        <w:tab/>
      </w:r>
    </w:p>
    <w:p w:rsidR="00DD30F0" w:rsidRPr="00BD1CB3" w:rsidRDefault="00DD30F0" w:rsidP="00DD30F0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BD1CB3">
        <w:rPr>
          <w:rFonts w:ascii="Arial" w:hAnsi="Arial" w:cs="Arial"/>
          <w:b/>
          <w:sz w:val="24"/>
          <w:szCs w:val="24"/>
        </w:rPr>
        <w:t>rofessora:</w:t>
      </w:r>
      <w:r w:rsidRPr="00BD1C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Ana Caroline A. Oliveira</w:t>
      </w:r>
    </w:p>
    <w:p w:rsidR="00DD30F0" w:rsidRPr="00034D71" w:rsidRDefault="00DD30F0" w:rsidP="00DD30F0">
      <w:pPr>
        <w:rPr>
          <w:rFonts w:ascii="Arial" w:hAnsi="Arial" w:cs="Arial"/>
          <w:b/>
          <w:bCs/>
        </w:rPr>
      </w:pPr>
      <w:r w:rsidRPr="00034D71">
        <w:rPr>
          <w:rFonts w:ascii="Arial" w:hAnsi="Arial" w:cs="Arial"/>
          <w:b/>
          <w:bCs/>
        </w:rPr>
        <w:t>A</w:t>
      </w:r>
      <w:r w:rsidRPr="00034D71">
        <w:rPr>
          <w:rFonts w:ascii="Arial" w:hAnsi="Arial" w:cs="Arial"/>
          <w:b/>
          <w:bCs/>
        </w:rPr>
        <w:t>tividade de artes: conhecendo um pouco da cultura indígena</w:t>
      </w:r>
    </w:p>
    <w:p w:rsidR="00DD30F0" w:rsidRDefault="00DD30F0" w:rsidP="00DD30F0"/>
    <w:p w:rsidR="00DD30F0" w:rsidRDefault="00DD30F0" w:rsidP="00DD30F0">
      <w:pPr>
        <w:rPr>
          <w:rFonts w:ascii="Arial" w:hAnsi="Arial" w:cs="Arial"/>
          <w:b/>
          <w:bCs/>
          <w:sz w:val="24"/>
          <w:szCs w:val="24"/>
        </w:rPr>
      </w:pPr>
      <w:r w:rsidRPr="00034D7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034D71">
        <w:rPr>
          <w:rFonts w:ascii="Arial" w:hAnsi="Arial" w:cs="Arial"/>
          <w:b/>
          <w:bCs/>
          <w:sz w:val="24"/>
          <w:szCs w:val="24"/>
        </w:rPr>
        <w:t>eitura orientada pelos pais não é necessário copiar ou imprimir a atividade.</w:t>
      </w:r>
    </w:p>
    <w:p w:rsidR="00DD30F0" w:rsidRDefault="00DD30F0" w:rsidP="00DD3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034D71">
        <w:rPr>
          <w:rFonts w:ascii="Arial" w:hAnsi="Arial" w:cs="Arial"/>
          <w:sz w:val="24"/>
          <w:szCs w:val="24"/>
        </w:rPr>
        <w:t>s índ</w:t>
      </w:r>
      <w:r>
        <w:rPr>
          <w:rFonts w:ascii="Arial" w:hAnsi="Arial" w:cs="Arial"/>
          <w:sz w:val="24"/>
          <w:szCs w:val="24"/>
        </w:rPr>
        <w:t>i</w:t>
      </w:r>
      <w:r w:rsidRPr="00034D71">
        <w:rPr>
          <w:rFonts w:ascii="Arial" w:hAnsi="Arial" w:cs="Arial"/>
          <w:sz w:val="24"/>
          <w:szCs w:val="24"/>
        </w:rPr>
        <w:t xml:space="preserve">os foram os primeiros habitantes do brasil. com a chegada do homem branco, os índios foram ensinados através da religião e com o tempo foram perdendo sua identidade. </w:t>
      </w:r>
      <w:r>
        <w:rPr>
          <w:rFonts w:ascii="Arial" w:hAnsi="Arial" w:cs="Arial"/>
          <w:sz w:val="24"/>
          <w:szCs w:val="24"/>
        </w:rPr>
        <w:t>A</w:t>
      </w:r>
      <w:r w:rsidRPr="00034D71">
        <w:rPr>
          <w:rFonts w:ascii="Arial" w:hAnsi="Arial" w:cs="Arial"/>
          <w:sz w:val="24"/>
          <w:szCs w:val="24"/>
        </w:rPr>
        <w:t xml:space="preserve"> cultura indígena é um pouco diferente da nossa. os índios moravam em ocas, construídas por eles próprios. hoje, muitos deles já construíram casa dentro da própria aldeia. </w:t>
      </w:r>
      <w:r>
        <w:rPr>
          <w:rFonts w:ascii="Arial" w:hAnsi="Arial" w:cs="Arial"/>
          <w:sz w:val="24"/>
          <w:szCs w:val="24"/>
        </w:rPr>
        <w:t>F</w:t>
      </w:r>
      <w:r w:rsidRPr="00034D71">
        <w:rPr>
          <w:rFonts w:ascii="Arial" w:hAnsi="Arial" w:cs="Arial"/>
          <w:sz w:val="24"/>
          <w:szCs w:val="24"/>
        </w:rPr>
        <w:t>azem vários rituais de dança, colheita, funeral. comiam o que plantavam, caçavam e pescavam. com o passar do tempo foram perdendo suas terras para o homem branco, e hoje o índio precisou se adequar ao meio em que nós vivemos.</w:t>
      </w:r>
    </w:p>
    <w:p w:rsidR="00DD30F0" w:rsidRDefault="00DD30F0" w:rsidP="00DD3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034D71">
        <w:rPr>
          <w:rFonts w:ascii="Arial" w:hAnsi="Arial" w:cs="Arial"/>
          <w:sz w:val="24"/>
          <w:szCs w:val="24"/>
        </w:rPr>
        <w:t>uitos precisaram sair de suas tribos para trabalhar e estudar. os rituais que são próprios da cultura ind</w:t>
      </w:r>
      <w:r>
        <w:rPr>
          <w:rFonts w:ascii="Arial" w:hAnsi="Arial" w:cs="Arial"/>
          <w:sz w:val="24"/>
          <w:szCs w:val="24"/>
        </w:rPr>
        <w:t>í</w:t>
      </w:r>
      <w:r w:rsidRPr="00034D71">
        <w:rPr>
          <w:rFonts w:ascii="Arial" w:hAnsi="Arial" w:cs="Arial"/>
          <w:sz w:val="24"/>
          <w:szCs w:val="24"/>
        </w:rPr>
        <w:t xml:space="preserve">gena ainda acontecem nas tribos. </w:t>
      </w:r>
      <w:r>
        <w:rPr>
          <w:rFonts w:ascii="Arial" w:hAnsi="Arial" w:cs="Arial"/>
          <w:sz w:val="24"/>
          <w:szCs w:val="24"/>
        </w:rPr>
        <w:t>O</w:t>
      </w:r>
      <w:r w:rsidRPr="00034D71">
        <w:rPr>
          <w:rFonts w:ascii="Arial" w:hAnsi="Arial" w:cs="Arial"/>
          <w:sz w:val="24"/>
          <w:szCs w:val="24"/>
        </w:rPr>
        <w:t>s índ</w:t>
      </w:r>
      <w:r>
        <w:rPr>
          <w:rFonts w:ascii="Arial" w:hAnsi="Arial" w:cs="Arial"/>
          <w:sz w:val="24"/>
          <w:szCs w:val="24"/>
        </w:rPr>
        <w:t>i</w:t>
      </w:r>
      <w:r w:rsidRPr="00034D71">
        <w:rPr>
          <w:rFonts w:ascii="Arial" w:hAnsi="Arial" w:cs="Arial"/>
          <w:sz w:val="24"/>
          <w:szCs w:val="24"/>
        </w:rPr>
        <w:t>os vivem em um espaço chamado aldeia, o qual podemos comparar com nossas vilas, muitos moram em ocas, que para nós é a nossa casa.</w:t>
      </w:r>
    </w:p>
    <w:p w:rsidR="00DD30F0" w:rsidRDefault="00DD30F0" w:rsidP="00DD30F0">
      <w:pPr>
        <w:jc w:val="both"/>
        <w:rPr>
          <w:rFonts w:ascii="Arial" w:hAnsi="Arial" w:cs="Arial"/>
          <w:sz w:val="24"/>
          <w:szCs w:val="24"/>
        </w:rPr>
      </w:pPr>
    </w:p>
    <w:p w:rsidR="00DD30F0" w:rsidRDefault="00DD30F0" w:rsidP="00DD30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34D71">
        <w:rPr>
          <w:rFonts w:ascii="Arial" w:hAnsi="Arial" w:cs="Arial"/>
          <w:sz w:val="24"/>
          <w:szCs w:val="24"/>
        </w:rPr>
        <w:t>omemoramos o dia do índio, no dia 19 de abril</w:t>
      </w:r>
      <w:r>
        <w:rPr>
          <w:rFonts w:ascii="Arial" w:hAnsi="Arial" w:cs="Arial"/>
          <w:sz w:val="24"/>
          <w:szCs w:val="24"/>
        </w:rPr>
        <w:t>.</w:t>
      </w:r>
    </w:p>
    <w:p w:rsidR="00DD30F0" w:rsidRDefault="00DD30F0" w:rsidP="00DD30F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034D71">
        <w:rPr>
          <w:rFonts w:ascii="Arial" w:hAnsi="Arial" w:cs="Arial"/>
          <w:b/>
          <w:bCs/>
          <w:sz w:val="24"/>
          <w:szCs w:val="24"/>
        </w:rPr>
        <w:t>lguns hábitos que herdamos dos índios:</w:t>
      </w:r>
    </w:p>
    <w:p w:rsidR="00DD30F0" w:rsidRPr="009836F0" w:rsidRDefault="00DD30F0" w:rsidP="00DD30F0">
      <w:pPr>
        <w:jc w:val="both"/>
        <w:rPr>
          <w:rFonts w:ascii="Arial" w:hAnsi="Arial" w:cs="Arial"/>
          <w:sz w:val="24"/>
          <w:szCs w:val="24"/>
        </w:rPr>
      </w:pPr>
      <w:r w:rsidRPr="009836F0">
        <w:rPr>
          <w:rFonts w:ascii="Arial" w:hAnsi="Arial" w:cs="Arial"/>
          <w:sz w:val="24"/>
          <w:szCs w:val="24"/>
        </w:rPr>
        <w:t xml:space="preserve">1- </w:t>
      </w:r>
      <w:r>
        <w:rPr>
          <w:rFonts w:ascii="Arial" w:hAnsi="Arial" w:cs="Arial"/>
          <w:sz w:val="24"/>
          <w:szCs w:val="24"/>
        </w:rPr>
        <w:t>A</w:t>
      </w:r>
      <w:r w:rsidRPr="009836F0">
        <w:rPr>
          <w:rFonts w:ascii="Arial" w:hAnsi="Arial" w:cs="Arial"/>
          <w:sz w:val="24"/>
          <w:szCs w:val="24"/>
        </w:rPr>
        <w:t xml:space="preserve"> vontade de andar descalço e tomar banho diariamente;</w:t>
      </w:r>
    </w:p>
    <w:p w:rsidR="00DD30F0" w:rsidRPr="009836F0" w:rsidRDefault="00DD30F0" w:rsidP="00DD30F0">
      <w:pPr>
        <w:jc w:val="both"/>
        <w:rPr>
          <w:rFonts w:ascii="Arial" w:hAnsi="Arial" w:cs="Arial"/>
          <w:sz w:val="24"/>
          <w:szCs w:val="24"/>
        </w:rPr>
      </w:pPr>
      <w:r w:rsidRPr="009836F0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–</w:t>
      </w:r>
      <w:r w:rsidRPr="00983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9836F0">
        <w:rPr>
          <w:rFonts w:ascii="Arial" w:hAnsi="Arial" w:cs="Arial"/>
          <w:sz w:val="24"/>
          <w:szCs w:val="24"/>
        </w:rPr>
        <w:t>costume de descansar em redes;</w:t>
      </w:r>
    </w:p>
    <w:p w:rsidR="00DD30F0" w:rsidRPr="009836F0" w:rsidRDefault="00DD30F0" w:rsidP="00DD30F0">
      <w:pPr>
        <w:jc w:val="both"/>
        <w:rPr>
          <w:rFonts w:ascii="Arial" w:hAnsi="Arial" w:cs="Arial"/>
          <w:sz w:val="24"/>
          <w:szCs w:val="24"/>
        </w:rPr>
      </w:pPr>
      <w:r w:rsidRPr="009836F0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–</w:t>
      </w:r>
      <w:r w:rsidRPr="009836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Pr="009836F0">
        <w:rPr>
          <w:rFonts w:ascii="Arial" w:hAnsi="Arial" w:cs="Arial"/>
          <w:sz w:val="24"/>
          <w:szCs w:val="24"/>
        </w:rPr>
        <w:t>culinária brasileira herdou vários hábitos e costumes da cultura    indígena, como a utilização da mandioca e seus derivados (farinha de mandioca, beiju, polvilho);</w:t>
      </w:r>
    </w:p>
    <w:p w:rsidR="00DD30F0" w:rsidRPr="009836F0" w:rsidRDefault="00DD30F0" w:rsidP="00DD30F0">
      <w:pPr>
        <w:jc w:val="both"/>
        <w:rPr>
          <w:rFonts w:ascii="Arial" w:hAnsi="Arial" w:cs="Arial"/>
          <w:sz w:val="24"/>
          <w:szCs w:val="24"/>
        </w:rPr>
      </w:pPr>
      <w:r w:rsidRPr="009836F0">
        <w:rPr>
          <w:rFonts w:ascii="Arial" w:hAnsi="Arial" w:cs="Arial"/>
          <w:sz w:val="24"/>
          <w:szCs w:val="24"/>
        </w:rPr>
        <w:t xml:space="preserve">4. - </w:t>
      </w:r>
      <w:r>
        <w:rPr>
          <w:rFonts w:ascii="Arial" w:hAnsi="Arial" w:cs="Arial"/>
          <w:sz w:val="24"/>
          <w:szCs w:val="24"/>
        </w:rPr>
        <w:t>O</w:t>
      </w:r>
      <w:r w:rsidRPr="009836F0">
        <w:rPr>
          <w:rFonts w:ascii="Arial" w:hAnsi="Arial" w:cs="Arial"/>
          <w:sz w:val="24"/>
          <w:szCs w:val="24"/>
        </w:rPr>
        <w:t xml:space="preserve"> costume de nos alimentarmos com peixes e mandioca;</w:t>
      </w:r>
    </w:p>
    <w:p w:rsidR="00DD30F0" w:rsidRPr="009836F0" w:rsidRDefault="00DD30F0" w:rsidP="00DD30F0">
      <w:pPr>
        <w:jc w:val="both"/>
        <w:rPr>
          <w:rFonts w:ascii="Arial" w:hAnsi="Arial" w:cs="Arial"/>
          <w:sz w:val="24"/>
          <w:szCs w:val="24"/>
        </w:rPr>
      </w:pPr>
      <w:r w:rsidRPr="009836F0">
        <w:rPr>
          <w:rFonts w:ascii="Arial" w:hAnsi="Arial" w:cs="Arial"/>
          <w:sz w:val="24"/>
          <w:szCs w:val="24"/>
        </w:rPr>
        <w:t xml:space="preserve">5. - </w:t>
      </w:r>
      <w:r>
        <w:rPr>
          <w:rFonts w:ascii="Arial" w:hAnsi="Arial" w:cs="Arial"/>
          <w:sz w:val="24"/>
          <w:szCs w:val="24"/>
        </w:rPr>
        <w:t>C</w:t>
      </w:r>
      <w:r w:rsidRPr="009836F0">
        <w:rPr>
          <w:rFonts w:ascii="Arial" w:hAnsi="Arial" w:cs="Arial"/>
          <w:sz w:val="24"/>
          <w:szCs w:val="24"/>
        </w:rPr>
        <w:t xml:space="preserve">omer carne socada no pilão de madeira (conhecida como paçoca); </w:t>
      </w:r>
    </w:p>
    <w:p w:rsidR="00DD30F0" w:rsidRPr="009836F0" w:rsidRDefault="00DD30F0" w:rsidP="00DD30F0">
      <w:pPr>
        <w:jc w:val="both"/>
        <w:rPr>
          <w:rFonts w:ascii="Arial" w:hAnsi="Arial" w:cs="Arial"/>
          <w:sz w:val="24"/>
          <w:szCs w:val="24"/>
        </w:rPr>
      </w:pPr>
      <w:r w:rsidRPr="009836F0">
        <w:rPr>
          <w:rFonts w:ascii="Arial" w:hAnsi="Arial" w:cs="Arial"/>
          <w:sz w:val="24"/>
          <w:szCs w:val="24"/>
        </w:rPr>
        <w:t xml:space="preserve">6. - </w:t>
      </w:r>
      <w:r>
        <w:rPr>
          <w:rFonts w:ascii="Arial" w:hAnsi="Arial" w:cs="Arial"/>
          <w:sz w:val="24"/>
          <w:szCs w:val="24"/>
        </w:rPr>
        <w:t>C</w:t>
      </w:r>
      <w:r w:rsidRPr="009836F0">
        <w:rPr>
          <w:rFonts w:ascii="Arial" w:hAnsi="Arial" w:cs="Arial"/>
          <w:sz w:val="24"/>
          <w:szCs w:val="24"/>
        </w:rPr>
        <w:t xml:space="preserve">omer pratos derivados da caça (como picadinho de jacaré e pato ao tucupi); </w:t>
      </w:r>
    </w:p>
    <w:p w:rsidR="00DD30F0" w:rsidRPr="009836F0" w:rsidRDefault="00DD30F0" w:rsidP="00DD30F0">
      <w:pPr>
        <w:jc w:val="both"/>
        <w:rPr>
          <w:rFonts w:ascii="Arial" w:hAnsi="Arial" w:cs="Arial"/>
          <w:sz w:val="24"/>
          <w:szCs w:val="24"/>
        </w:rPr>
      </w:pPr>
      <w:r w:rsidRPr="009836F0">
        <w:rPr>
          <w:rFonts w:ascii="Arial" w:hAnsi="Arial" w:cs="Arial"/>
          <w:sz w:val="24"/>
          <w:szCs w:val="24"/>
        </w:rPr>
        <w:t xml:space="preserve">7. - </w:t>
      </w:r>
      <w:r>
        <w:rPr>
          <w:rFonts w:ascii="Arial" w:hAnsi="Arial" w:cs="Arial"/>
          <w:sz w:val="24"/>
          <w:szCs w:val="24"/>
        </w:rPr>
        <w:t>C</w:t>
      </w:r>
      <w:r w:rsidRPr="009836F0">
        <w:rPr>
          <w:rFonts w:ascii="Arial" w:hAnsi="Arial" w:cs="Arial"/>
          <w:sz w:val="24"/>
          <w:szCs w:val="24"/>
        </w:rPr>
        <w:t>ostume de comer frutas (principalmente o cupuaçu, bacuri, graviola, caju, açaí</w:t>
      </w:r>
      <w:r w:rsidRPr="009836F0">
        <w:rPr>
          <w:rFonts w:ascii="Arial" w:hAnsi="Arial" w:cs="Arial"/>
          <w:sz w:val="24"/>
          <w:szCs w:val="24"/>
        </w:rPr>
        <w:t xml:space="preserve">; </w:t>
      </w:r>
    </w:p>
    <w:p w:rsidR="00DD30F0" w:rsidRPr="009836F0" w:rsidRDefault="00DD30F0" w:rsidP="00DD30F0">
      <w:pPr>
        <w:jc w:val="both"/>
        <w:rPr>
          <w:rFonts w:ascii="Arial" w:hAnsi="Arial" w:cs="Arial"/>
          <w:sz w:val="24"/>
          <w:szCs w:val="24"/>
        </w:rPr>
      </w:pPr>
      <w:r w:rsidRPr="009836F0">
        <w:rPr>
          <w:rFonts w:ascii="Arial" w:hAnsi="Arial" w:cs="Arial"/>
          <w:sz w:val="24"/>
          <w:szCs w:val="24"/>
        </w:rPr>
        <w:lastRenderedPageBreak/>
        <w:t>8. - H</w:t>
      </w:r>
      <w:r w:rsidRPr="009836F0">
        <w:rPr>
          <w:rFonts w:ascii="Arial" w:hAnsi="Arial" w:cs="Arial"/>
          <w:sz w:val="24"/>
          <w:szCs w:val="24"/>
        </w:rPr>
        <w:t xml:space="preserve">erdamos também a crença nas práticas populares de cura derivadas das plantas. como pó de guaraná, ao boldo, óleo de copaíba, à catuaba, entre outros. </w:t>
      </w:r>
    </w:p>
    <w:p w:rsidR="00DD30F0" w:rsidRDefault="00DD30F0" w:rsidP="00DD30F0">
      <w:pPr>
        <w:jc w:val="both"/>
        <w:rPr>
          <w:rFonts w:ascii="Arial" w:hAnsi="Arial" w:cs="Arial"/>
          <w:sz w:val="24"/>
          <w:szCs w:val="24"/>
        </w:rPr>
      </w:pPr>
      <w:r w:rsidRPr="009836F0">
        <w:rPr>
          <w:rFonts w:ascii="Arial" w:hAnsi="Arial" w:cs="Arial"/>
          <w:sz w:val="24"/>
          <w:szCs w:val="24"/>
        </w:rPr>
        <w:t>9- B</w:t>
      </w:r>
      <w:r w:rsidRPr="009836F0">
        <w:rPr>
          <w:rFonts w:ascii="Arial" w:hAnsi="Arial" w:cs="Arial"/>
          <w:sz w:val="24"/>
          <w:szCs w:val="24"/>
        </w:rPr>
        <w:t>rincadeiras como peteca, cabo de guerra e outras.</w:t>
      </w:r>
    </w:p>
    <w:p w:rsidR="00DD30F0" w:rsidRDefault="00DD30F0" w:rsidP="00DD30F0">
      <w:pPr>
        <w:jc w:val="both"/>
        <w:rPr>
          <w:rFonts w:ascii="Arial" w:hAnsi="Arial" w:cs="Arial"/>
          <w:sz w:val="24"/>
          <w:szCs w:val="24"/>
        </w:rPr>
      </w:pPr>
    </w:p>
    <w:p w:rsidR="00DD30F0" w:rsidRPr="00DD30F0" w:rsidRDefault="00DD30F0" w:rsidP="00DD30F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836F0">
        <w:rPr>
          <w:rFonts w:ascii="Arial" w:hAnsi="Arial" w:cs="Arial"/>
          <w:b/>
          <w:bCs/>
          <w:sz w:val="24"/>
          <w:szCs w:val="24"/>
        </w:rPr>
        <w:t>V</w:t>
      </w:r>
      <w:r w:rsidRPr="00DD30F0">
        <w:rPr>
          <w:rFonts w:ascii="Arial" w:hAnsi="Arial" w:cs="Arial"/>
          <w:b/>
          <w:bCs/>
          <w:sz w:val="24"/>
          <w:szCs w:val="24"/>
        </w:rPr>
        <w:t>amos brincar um pouco? construa sua peteca depois brinque com seus pais e familiares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DD30F0">
        <w:rPr>
          <w:rFonts w:ascii="Arial" w:hAnsi="Arial" w:cs="Arial"/>
          <w:b/>
          <w:bCs/>
          <w:sz w:val="24"/>
          <w:szCs w:val="24"/>
        </w:rPr>
        <w:t>boa diversão.</w:t>
      </w:r>
    </w:p>
    <w:p w:rsidR="00DD30F0" w:rsidRDefault="00DD30F0" w:rsidP="00DD30F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F618AAB" wp14:editId="6C119DC2">
            <wp:extent cx="5019675" cy="4538345"/>
            <wp:effectExtent l="0" t="0" r="9525" b="0"/>
            <wp:docPr id="1" name="Imagem 1" descr="Como fazer uma peteca passo a passo | Brinquedos e brincadei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fazer uma peteca passo a passo | Brinquedos e brincadeira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954" cy="45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F0" w:rsidRPr="009836F0" w:rsidRDefault="00DD30F0" w:rsidP="00DD30F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DD30F0" w:rsidRDefault="00DD30F0"/>
    <w:sectPr w:rsidR="00DD30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0F0"/>
    <w:rsid w:val="00DD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25FE"/>
  <w15:chartTrackingRefBased/>
  <w15:docId w15:val="{BF05BC44-95FC-49F1-AD1A-3EB99052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0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1694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2020-04-20T18:45:00Z</dcterms:created>
  <dcterms:modified xsi:type="dcterms:W3CDTF">2020-04-20T18:49:00Z</dcterms:modified>
</cp:coreProperties>
</file>