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F7F37" w14:textId="77777777" w:rsidR="00FB158D" w:rsidRPr="003D4FB4" w:rsidRDefault="00FB158D" w:rsidP="00FB158D">
      <w:pPr>
        <w:rPr>
          <w:rFonts w:ascii="Arial" w:hAnsi="Arial" w:cs="Arial"/>
          <w:b/>
          <w:bCs/>
          <w:sz w:val="24"/>
          <w:szCs w:val="24"/>
        </w:rPr>
      </w:pPr>
    </w:p>
    <w:p w14:paraId="10001B21" w14:textId="77777777" w:rsidR="00FB158D" w:rsidRPr="003D4FB4" w:rsidRDefault="00FB158D" w:rsidP="00FB1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FB4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14:paraId="6F1D72AA" w14:textId="77777777" w:rsidR="00FB158D" w:rsidRPr="003D4FB4" w:rsidRDefault="00FB158D" w:rsidP="00FB1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FB4">
        <w:rPr>
          <w:rFonts w:ascii="Arial" w:hAnsi="Arial" w:cs="Arial"/>
          <w:sz w:val="24"/>
          <w:szCs w:val="24"/>
        </w:rPr>
        <w:t xml:space="preserve">Disciplina: Música                </w:t>
      </w:r>
    </w:p>
    <w:p w14:paraId="57C4CE01" w14:textId="6FCD51F7" w:rsidR="00FB158D" w:rsidRPr="003D4FB4" w:rsidRDefault="00FB158D" w:rsidP="00FB15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4FB4">
        <w:rPr>
          <w:rFonts w:ascii="Arial" w:hAnsi="Arial" w:cs="Arial"/>
          <w:sz w:val="24"/>
          <w:szCs w:val="24"/>
        </w:rPr>
        <w:t xml:space="preserve">Data: </w:t>
      </w:r>
      <w:r w:rsidR="005E3961">
        <w:rPr>
          <w:rFonts w:ascii="Arial" w:hAnsi="Arial" w:cs="Arial"/>
          <w:sz w:val="24"/>
          <w:szCs w:val="24"/>
        </w:rPr>
        <w:t>29</w:t>
      </w:r>
      <w:r w:rsidRPr="003D4FB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04</w:t>
      </w:r>
      <w:r w:rsidRPr="003D4FB4">
        <w:rPr>
          <w:rFonts w:ascii="Arial" w:hAnsi="Arial" w:cs="Arial"/>
          <w:sz w:val="24"/>
          <w:szCs w:val="24"/>
        </w:rPr>
        <w:t>/2020</w:t>
      </w:r>
    </w:p>
    <w:p w14:paraId="4C6609A5" w14:textId="77777777" w:rsidR="003C7104" w:rsidRDefault="003C7104" w:rsidP="003C7104">
      <w:pPr>
        <w:rPr>
          <w:rFonts w:ascii="Arial" w:hAnsi="Arial" w:cs="Arial"/>
          <w:b/>
          <w:bCs/>
          <w:sz w:val="24"/>
          <w:szCs w:val="24"/>
        </w:rPr>
      </w:pPr>
    </w:p>
    <w:p w14:paraId="018CCE4B" w14:textId="77777777" w:rsidR="003C7104" w:rsidRPr="007A48DA" w:rsidRDefault="003C7104" w:rsidP="003C7104">
      <w:pPr>
        <w:shd w:val="clear" w:color="auto" w:fill="FFFFFF"/>
        <w:ind w:right="19" w:firstLine="504"/>
        <w:jc w:val="both"/>
        <w:rPr>
          <w:rFonts w:ascii="Arial" w:hAnsi="Arial" w:cs="Arial"/>
        </w:rPr>
      </w:pPr>
      <w:r w:rsidRPr="007A48DA">
        <w:rPr>
          <w:rFonts w:ascii="Arial" w:hAnsi="Arial" w:cs="Arial"/>
          <w:color w:val="000000"/>
          <w:w w:val="97"/>
          <w:lang w:val="pt-PT"/>
        </w:rPr>
        <w:t>As notas s</w:t>
      </w:r>
      <w:r w:rsidRPr="007A48DA">
        <w:rPr>
          <w:rFonts w:ascii="Arial" w:eastAsia="Times New Roman" w:hAnsi="Arial" w:cs="Arial"/>
          <w:color w:val="000000"/>
          <w:w w:val="97"/>
          <w:lang w:val="pt-PT"/>
        </w:rPr>
        <w:t>ão representadas graficamente com sinais na forma oval, que, pelas posições tomadas no pentagrama, indicam os sons mais graves ou os mais agudos.</w:t>
      </w:r>
    </w:p>
    <w:p w14:paraId="11D2D470" w14:textId="77777777" w:rsidR="003C7104" w:rsidRPr="007A48DA" w:rsidRDefault="003C7104" w:rsidP="003C7104">
      <w:pPr>
        <w:shd w:val="clear" w:color="auto" w:fill="FFFFFF"/>
        <w:rPr>
          <w:rFonts w:ascii="Arial" w:hAnsi="Arial" w:cs="Arial"/>
        </w:rPr>
      </w:pPr>
      <w:r w:rsidRPr="007A48DA">
        <w:rPr>
          <w:rFonts w:ascii="Arial" w:hAnsi="Arial" w:cs="Arial"/>
          <w:noProof/>
        </w:rPr>
        <w:drawing>
          <wp:inline distT="0" distB="0" distL="0" distR="0" wp14:anchorId="035D2818" wp14:editId="27D7DD7D">
            <wp:extent cx="4805464" cy="719455"/>
            <wp:effectExtent l="0" t="0" r="0" b="4445"/>
            <wp:docPr id="20" name="Image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07" cy="72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2C8136" w14:textId="77777777" w:rsidR="003C7104" w:rsidRPr="007A48DA" w:rsidRDefault="003C7104" w:rsidP="003C7104">
      <w:pPr>
        <w:shd w:val="clear" w:color="auto" w:fill="FFFFFF"/>
        <w:jc w:val="both"/>
        <w:rPr>
          <w:rFonts w:ascii="Arial" w:hAnsi="Arial" w:cs="Arial"/>
          <w:color w:val="000000"/>
          <w:w w:val="96"/>
          <w:lang w:val="pt-PT"/>
        </w:rPr>
      </w:pPr>
    </w:p>
    <w:p w14:paraId="2665E69F" w14:textId="77777777" w:rsidR="003C7104" w:rsidRPr="007A48DA" w:rsidRDefault="003C7104" w:rsidP="003C7104">
      <w:pPr>
        <w:shd w:val="clear" w:color="auto" w:fill="FFFFFF"/>
        <w:jc w:val="both"/>
        <w:rPr>
          <w:rFonts w:ascii="Arial" w:eastAsia="Times New Roman" w:hAnsi="Arial" w:cs="Arial"/>
          <w:color w:val="000000"/>
          <w:w w:val="98"/>
          <w:lang w:val="pt-PT"/>
        </w:rPr>
      </w:pPr>
      <w:r w:rsidRPr="007A48DA">
        <w:rPr>
          <w:rFonts w:ascii="Arial" w:hAnsi="Arial" w:cs="Arial"/>
          <w:b/>
          <w:color w:val="000000"/>
          <w:w w:val="96"/>
          <w:lang w:val="pt-PT"/>
        </w:rPr>
        <w:t xml:space="preserve">O PENTAGRAMA ou a PAUTA MUSICAL </w:t>
      </w:r>
      <w:r w:rsidRPr="007A48DA">
        <w:rPr>
          <w:rFonts w:ascii="Arial" w:eastAsia="Times New Roman" w:hAnsi="Arial" w:cs="Arial"/>
          <w:color w:val="000000"/>
          <w:w w:val="96"/>
          <w:lang w:val="pt-PT"/>
        </w:rPr>
        <w:t xml:space="preserve">é a disposição de cinco linhas </w:t>
      </w:r>
      <w:r w:rsidRPr="007A48DA">
        <w:rPr>
          <w:rFonts w:ascii="Arial" w:eastAsia="Times New Roman" w:hAnsi="Arial" w:cs="Arial"/>
          <w:color w:val="000000"/>
          <w:w w:val="98"/>
          <w:lang w:val="pt-PT"/>
        </w:rPr>
        <w:t xml:space="preserve">paralelas horizontais e quatro espaços intermediários, onde se escrevem as notas musicais. </w:t>
      </w:r>
    </w:p>
    <w:p w14:paraId="2E4D366F" w14:textId="77777777" w:rsidR="003C7104" w:rsidRPr="007A48DA" w:rsidRDefault="003C7104" w:rsidP="003C7104">
      <w:pPr>
        <w:shd w:val="clear" w:color="auto" w:fill="FFFFFF"/>
        <w:jc w:val="both"/>
        <w:rPr>
          <w:rFonts w:ascii="Arial" w:eastAsia="Times New Roman" w:hAnsi="Arial" w:cs="Arial"/>
          <w:color w:val="000000"/>
          <w:w w:val="101"/>
          <w:lang w:val="pt-PT"/>
        </w:rPr>
      </w:pPr>
      <w:r w:rsidRPr="007A48DA">
        <w:rPr>
          <w:rFonts w:ascii="Arial" w:eastAsia="Times New Roman" w:hAnsi="Arial" w:cs="Arial"/>
          <w:color w:val="000000"/>
          <w:w w:val="98"/>
          <w:lang w:val="pt-PT"/>
        </w:rPr>
        <w:t xml:space="preserve">Contam-se as linhas e os espaços da pauta de baixo </w:t>
      </w:r>
      <w:r w:rsidRPr="007A48DA">
        <w:rPr>
          <w:rFonts w:ascii="Arial" w:eastAsia="Times New Roman" w:hAnsi="Arial" w:cs="Arial"/>
          <w:color w:val="000000"/>
          <w:w w:val="101"/>
          <w:lang w:val="pt-PT"/>
        </w:rPr>
        <w:t>para cima.</w:t>
      </w:r>
    </w:p>
    <w:p w14:paraId="632DFD8A" w14:textId="77777777" w:rsidR="003C7104" w:rsidRPr="007A48DA" w:rsidRDefault="003C7104" w:rsidP="003C7104">
      <w:pPr>
        <w:shd w:val="clear" w:color="auto" w:fill="FFFFFF"/>
        <w:jc w:val="center"/>
        <w:rPr>
          <w:rFonts w:ascii="Arial" w:hAnsi="Arial" w:cs="Arial"/>
        </w:rPr>
      </w:pPr>
      <w:r w:rsidRPr="007A48DA">
        <w:rPr>
          <w:rFonts w:ascii="Arial" w:hAnsi="Arial" w:cs="Arial"/>
          <w:noProof/>
        </w:rPr>
        <w:drawing>
          <wp:inline distT="0" distB="0" distL="0" distR="0" wp14:anchorId="1F58C3CD" wp14:editId="2B5C5C93">
            <wp:extent cx="4785589" cy="581660"/>
            <wp:effectExtent l="0" t="0" r="0" b="8890"/>
            <wp:docPr id="22" name="Imagem 22" descr="C:\Documents and Settings\Dirlei\Desktop\image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Dirlei\Desktop\imagem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538" cy="5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48054" w14:textId="77777777" w:rsidR="003C7104" w:rsidRPr="007A48DA" w:rsidRDefault="003C7104" w:rsidP="003C7104">
      <w:pPr>
        <w:shd w:val="clear" w:color="auto" w:fill="FFFFFF"/>
        <w:ind w:right="-1"/>
        <w:rPr>
          <w:rFonts w:ascii="Arial" w:hAnsi="Arial" w:cs="Arial"/>
          <w:color w:val="000000"/>
          <w:w w:val="95"/>
          <w:lang w:val="pt-PT"/>
        </w:rPr>
      </w:pPr>
    </w:p>
    <w:p w14:paraId="089C179F" w14:textId="77777777" w:rsidR="003C7104" w:rsidRPr="007A48DA" w:rsidRDefault="003C7104" w:rsidP="003C7104">
      <w:pPr>
        <w:shd w:val="clear" w:color="auto" w:fill="FFFFFF"/>
        <w:ind w:right="-1"/>
        <w:rPr>
          <w:rFonts w:ascii="Arial" w:eastAsia="Times New Roman" w:hAnsi="Arial" w:cs="Arial"/>
          <w:color w:val="000000"/>
          <w:w w:val="95"/>
          <w:lang w:val="pt-PT"/>
        </w:rPr>
      </w:pPr>
      <w:r w:rsidRPr="007A48DA">
        <w:rPr>
          <w:rFonts w:ascii="Arial" w:hAnsi="Arial" w:cs="Arial"/>
          <w:color w:val="000000"/>
          <w:w w:val="95"/>
          <w:lang w:val="pt-PT"/>
        </w:rPr>
        <w:t>A nota que est</w:t>
      </w:r>
      <w:r w:rsidRPr="007A48DA">
        <w:rPr>
          <w:rFonts w:ascii="Arial" w:eastAsia="Times New Roman" w:hAnsi="Arial" w:cs="Arial"/>
          <w:color w:val="000000"/>
          <w:w w:val="95"/>
          <w:lang w:val="pt-PT"/>
        </w:rPr>
        <w:t xml:space="preserve">á num espaço não deve passar para a linha de cima nem para a de baixo. </w:t>
      </w:r>
    </w:p>
    <w:p w14:paraId="6742E109" w14:textId="77777777" w:rsidR="003C7104" w:rsidRPr="007A48DA" w:rsidRDefault="003C7104" w:rsidP="003C7104">
      <w:pPr>
        <w:shd w:val="clear" w:color="auto" w:fill="FFFFFF"/>
        <w:ind w:right="-1"/>
        <w:rPr>
          <w:rFonts w:ascii="Arial" w:hAnsi="Arial" w:cs="Arial"/>
        </w:rPr>
      </w:pPr>
      <w:r w:rsidRPr="007A48DA">
        <w:rPr>
          <w:rFonts w:ascii="Arial" w:eastAsia="Times New Roman" w:hAnsi="Arial" w:cs="Arial"/>
          <w:color w:val="000000"/>
          <w:w w:val="95"/>
          <w:lang w:val="pt-PT"/>
        </w:rPr>
        <w:t xml:space="preserve">A nota que está numa linha ocupa a metade do </w:t>
      </w:r>
      <w:r w:rsidRPr="007A48DA">
        <w:rPr>
          <w:rFonts w:ascii="Arial" w:eastAsia="Times New Roman" w:hAnsi="Arial" w:cs="Arial"/>
          <w:color w:val="000000"/>
          <w:w w:val="97"/>
          <w:lang w:val="pt-PT"/>
        </w:rPr>
        <w:t>espaço superior e a metade do espaço inferior.</w:t>
      </w:r>
    </w:p>
    <w:p w14:paraId="0BC011E8" w14:textId="77777777" w:rsidR="003C7104" w:rsidRPr="007A48DA" w:rsidRDefault="003C7104" w:rsidP="003C7104">
      <w:pPr>
        <w:shd w:val="clear" w:color="auto" w:fill="FFFFFF"/>
        <w:jc w:val="center"/>
        <w:rPr>
          <w:rFonts w:ascii="Arial" w:hAnsi="Arial" w:cs="Arial"/>
        </w:rPr>
      </w:pPr>
      <w:r w:rsidRPr="007A48DA">
        <w:rPr>
          <w:rFonts w:ascii="Arial" w:eastAsia="Times New Roman" w:hAnsi="Arial" w:cs="Arial"/>
          <w:noProof/>
          <w:color w:val="000000"/>
          <w:w w:val="97"/>
        </w:rPr>
        <w:drawing>
          <wp:inline distT="0" distB="0" distL="0" distR="0" wp14:anchorId="115849B9" wp14:editId="0310FB47">
            <wp:extent cx="1739828" cy="628650"/>
            <wp:effectExtent l="19050" t="0" r="0" b="0"/>
            <wp:docPr id="6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28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7B9984" w14:textId="77777777" w:rsidR="003C7104" w:rsidRPr="007A48DA" w:rsidRDefault="003C7104" w:rsidP="003C7104">
      <w:pPr>
        <w:shd w:val="clear" w:color="auto" w:fill="FFFFFF"/>
        <w:jc w:val="both"/>
        <w:rPr>
          <w:rFonts w:ascii="Arial" w:eastAsia="Times New Roman" w:hAnsi="Arial" w:cs="Arial"/>
          <w:color w:val="000000"/>
          <w:lang w:val="pt-PT"/>
        </w:rPr>
      </w:pPr>
      <w:r w:rsidRPr="007A48DA">
        <w:rPr>
          <w:rFonts w:ascii="Arial" w:hAnsi="Arial" w:cs="Arial"/>
          <w:color w:val="000000"/>
          <w:w w:val="97"/>
          <w:lang w:val="pt-PT"/>
        </w:rPr>
        <w:t xml:space="preserve">Na pauta podem ser escritas apenas nove notas. Para grafar as notas mais agudas ou as mais graves, utilizam-se as </w:t>
      </w:r>
      <w:r w:rsidRPr="007A48DA">
        <w:rPr>
          <w:rFonts w:ascii="Arial" w:hAnsi="Arial" w:cs="Arial"/>
          <w:b/>
          <w:color w:val="000000"/>
          <w:lang w:val="pt-PT"/>
        </w:rPr>
        <w:t>linhas suplementares</w:t>
      </w:r>
      <w:r w:rsidRPr="007A48DA">
        <w:rPr>
          <w:rFonts w:ascii="Arial" w:eastAsia="Times New Roman" w:hAnsi="Arial" w:cs="Arial"/>
          <w:color w:val="000000"/>
          <w:lang w:val="pt-PT"/>
        </w:rPr>
        <w:t>.</w:t>
      </w:r>
    </w:p>
    <w:p w14:paraId="3ABD4B8C" w14:textId="77777777" w:rsidR="003C7104" w:rsidRPr="007A48DA" w:rsidRDefault="003C7104" w:rsidP="003C7104">
      <w:pPr>
        <w:shd w:val="clear" w:color="auto" w:fill="FFFFFF"/>
        <w:rPr>
          <w:rFonts w:ascii="Arial" w:eastAsia="Times New Roman" w:hAnsi="Arial" w:cs="Arial"/>
          <w:color w:val="000000"/>
          <w:w w:val="98"/>
          <w:lang w:val="pt-PT"/>
        </w:rPr>
      </w:pPr>
      <w:r w:rsidRPr="007A48DA">
        <w:rPr>
          <w:rFonts w:ascii="Arial" w:hAnsi="Arial" w:cs="Arial"/>
          <w:color w:val="000000"/>
          <w:w w:val="98"/>
          <w:lang w:val="pt-PT"/>
        </w:rPr>
        <w:t>Contam-se as  linhas  e os espa</w:t>
      </w:r>
      <w:r w:rsidRPr="007A48DA">
        <w:rPr>
          <w:rFonts w:ascii="Arial" w:eastAsia="Times New Roman" w:hAnsi="Arial" w:cs="Arial"/>
          <w:color w:val="000000"/>
          <w:w w:val="98"/>
          <w:lang w:val="pt-PT"/>
        </w:rPr>
        <w:t>ços suplementares a partir da pauta:</w:t>
      </w:r>
    </w:p>
    <w:p w14:paraId="0B081799" w14:textId="77777777" w:rsidR="003C7104" w:rsidRPr="007A48DA" w:rsidRDefault="003C7104" w:rsidP="003C7104">
      <w:pPr>
        <w:shd w:val="clear" w:color="auto" w:fill="FFFFFF"/>
        <w:ind w:left="505" w:hanging="505"/>
        <w:jc w:val="center"/>
        <w:rPr>
          <w:rFonts w:ascii="Arial" w:hAnsi="Arial" w:cs="Arial"/>
          <w:color w:val="000000"/>
          <w:w w:val="103"/>
          <w:lang w:val="pt-PT"/>
        </w:rPr>
      </w:pPr>
      <w:r w:rsidRPr="007A48DA">
        <w:rPr>
          <w:rFonts w:ascii="Arial" w:hAnsi="Arial" w:cs="Arial"/>
          <w:noProof/>
          <w:color w:val="000000"/>
          <w:w w:val="103"/>
        </w:rPr>
        <w:drawing>
          <wp:inline distT="0" distB="0" distL="0" distR="0" wp14:anchorId="3D8487B1" wp14:editId="20567449">
            <wp:extent cx="4824271" cy="1799590"/>
            <wp:effectExtent l="0" t="0" r="0" b="0"/>
            <wp:docPr id="27" name="Imagem 27" descr="C:\Documents and Settings\Dirlei\Meus documentos\Minhas imagens\imagem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Dirlei\Meus documentos\Minhas imagens\imagem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85" cy="180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7E04F9" w14:textId="77777777" w:rsidR="003C7104" w:rsidRDefault="003C7104" w:rsidP="003C7104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14:paraId="0D91ADBC" w14:textId="77777777" w:rsidR="003C7104" w:rsidRPr="007A48DA" w:rsidRDefault="003C7104" w:rsidP="003C7104">
      <w:pPr>
        <w:shd w:val="clear" w:color="auto" w:fill="FFFFFF"/>
        <w:rPr>
          <w:rFonts w:ascii="Arial" w:eastAsia="Times New Roman" w:hAnsi="Arial" w:cs="Arial"/>
          <w:i/>
          <w:iCs/>
          <w:color w:val="000000"/>
          <w:spacing w:val="-2"/>
          <w:lang w:val="pt-PT"/>
        </w:rPr>
      </w:pPr>
      <w:r w:rsidRPr="007A48DA">
        <w:rPr>
          <w:rFonts w:ascii="Arial" w:hAnsi="Arial" w:cs="Arial"/>
          <w:i/>
          <w:iCs/>
          <w:color w:val="000000"/>
          <w:spacing w:val="-2"/>
          <w:lang w:val="pt-PT"/>
        </w:rPr>
        <w:lastRenderedPageBreak/>
        <w:t>Exe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rcício nº 1: Grafar a nota na linha ou no espaço indicado.</w:t>
      </w:r>
    </w:p>
    <w:p w14:paraId="28C2C0A4" w14:textId="77777777" w:rsidR="003C7104" w:rsidRPr="007A48DA" w:rsidRDefault="003C7104" w:rsidP="003C7104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a) 1ª linha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>b) 3º espaço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>c) 2º espaço supl. inf.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</w:p>
    <w:p w14:paraId="52652806" w14:textId="77777777" w:rsidR="003C7104" w:rsidRPr="007A48DA" w:rsidRDefault="003C7104" w:rsidP="003C7104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d) 4ª linha supl. sup.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>e) 5ª linha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 xml:space="preserve">f) 1º espaço supl. sup. </w:t>
      </w:r>
    </w:p>
    <w:p w14:paraId="0DBD3CDC" w14:textId="77777777" w:rsidR="003C7104" w:rsidRPr="007A48DA" w:rsidRDefault="003C7104" w:rsidP="003C7104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</w:rPr>
        <w:drawing>
          <wp:inline distT="0" distB="0" distL="0" distR="0" wp14:anchorId="2FB7DCFA" wp14:editId="3BA52F19">
            <wp:extent cx="4824271" cy="7581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46CC2" w14:textId="77777777" w:rsidR="003C7104" w:rsidRPr="00562058" w:rsidRDefault="003C7104" w:rsidP="003C7104">
      <w:pPr>
        <w:rPr>
          <w:rFonts w:ascii="Arial" w:hAnsi="Arial" w:cs="Arial"/>
          <w:sz w:val="24"/>
          <w:szCs w:val="24"/>
        </w:rPr>
      </w:pPr>
    </w:p>
    <w:p w14:paraId="34114202" w14:textId="77777777" w:rsidR="006F3529" w:rsidRPr="00FB158D" w:rsidRDefault="006F3529" w:rsidP="003C7104"/>
    <w:sectPr w:rsidR="006F3529" w:rsidRPr="00FB158D" w:rsidSect="006F3529">
      <w:head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9EF0D" w14:textId="77777777" w:rsidR="00592CCA" w:rsidRDefault="00592CCA" w:rsidP="006F3529">
      <w:pPr>
        <w:spacing w:after="0" w:line="240" w:lineRule="auto"/>
      </w:pPr>
      <w:r>
        <w:separator/>
      </w:r>
    </w:p>
  </w:endnote>
  <w:endnote w:type="continuationSeparator" w:id="0">
    <w:p w14:paraId="22FBC9A2" w14:textId="77777777" w:rsidR="00592CCA" w:rsidRDefault="00592CCA" w:rsidP="006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F64D5" w14:textId="77777777" w:rsidR="00592CCA" w:rsidRDefault="00592CCA" w:rsidP="006F3529">
      <w:pPr>
        <w:spacing w:after="0" w:line="240" w:lineRule="auto"/>
      </w:pPr>
      <w:r>
        <w:separator/>
      </w:r>
    </w:p>
  </w:footnote>
  <w:footnote w:type="continuationSeparator" w:id="0">
    <w:p w14:paraId="4AA3C68C" w14:textId="77777777" w:rsidR="00592CCA" w:rsidRDefault="00592CCA" w:rsidP="006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12193" w14:textId="322743DD" w:rsid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B3FE96" wp14:editId="22BEB499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</w:rPr>
      <w:drawing>
        <wp:anchor distT="0" distB="0" distL="114300" distR="114300" simplePos="0" relativeHeight="251659264" behindDoc="0" locked="0" layoutInCell="1" allowOverlap="1" wp14:anchorId="692ADEED" wp14:editId="2FF8543E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5E01DF83" w14:textId="0733782A" w:rsid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1E7C2A1A" w14:textId="1B60EC33" w:rsidR="006F3529" w:rsidRPr="00924646" w:rsidRDefault="00924646" w:rsidP="00924646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5A88"/>
    <w:multiLevelType w:val="hybridMultilevel"/>
    <w:tmpl w:val="5308C682"/>
    <w:lvl w:ilvl="0" w:tplc="DBB8BE6E">
      <w:start w:val="3"/>
      <w:numFmt w:val="decimalZero"/>
      <w:lvlText w:val="%1-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20F9A"/>
    <w:multiLevelType w:val="hybridMultilevel"/>
    <w:tmpl w:val="8938A6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3A10"/>
    <w:multiLevelType w:val="hybridMultilevel"/>
    <w:tmpl w:val="E3C217B0"/>
    <w:lvl w:ilvl="0" w:tplc="B724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9"/>
    <w:rsid w:val="001523E4"/>
    <w:rsid w:val="00255257"/>
    <w:rsid w:val="00350C43"/>
    <w:rsid w:val="003C7104"/>
    <w:rsid w:val="00504341"/>
    <w:rsid w:val="00592CCA"/>
    <w:rsid w:val="005E3961"/>
    <w:rsid w:val="00605274"/>
    <w:rsid w:val="006A2141"/>
    <w:rsid w:val="006F3529"/>
    <w:rsid w:val="00924646"/>
    <w:rsid w:val="00961BAA"/>
    <w:rsid w:val="00983ECA"/>
    <w:rsid w:val="009A1FE6"/>
    <w:rsid w:val="00A3379C"/>
    <w:rsid w:val="00A55FEF"/>
    <w:rsid w:val="00C8102D"/>
    <w:rsid w:val="00CF4E94"/>
    <w:rsid w:val="00E144C7"/>
    <w:rsid w:val="00E66585"/>
    <w:rsid w:val="00F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83061"/>
  <w15:chartTrackingRefBased/>
  <w15:docId w15:val="{11C1AF5F-8D1C-47E7-82EB-5C31908D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529"/>
  </w:style>
  <w:style w:type="paragraph" w:styleId="Rodap">
    <w:name w:val="footer"/>
    <w:basedOn w:val="Normal"/>
    <w:link w:val="RodapChar"/>
    <w:uiPriority w:val="99"/>
    <w:unhideWhenUsed/>
    <w:rsid w:val="006F35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529"/>
  </w:style>
  <w:style w:type="paragraph" w:styleId="PargrafodaLista">
    <w:name w:val="List Paragraph"/>
    <w:basedOn w:val="Normal"/>
    <w:uiPriority w:val="34"/>
    <w:qFormat/>
    <w:rsid w:val="006F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2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58C3-9725-4958-ADEF-7FACFEC1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24</cp:revision>
  <dcterms:created xsi:type="dcterms:W3CDTF">2020-03-29T22:27:00Z</dcterms:created>
  <dcterms:modified xsi:type="dcterms:W3CDTF">2020-04-29T12:50:00Z</dcterms:modified>
</cp:coreProperties>
</file>