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3" w:rsidRDefault="001D5C28" w:rsidP="00673233">
      <w:pPr>
        <w:rPr>
          <w:sz w:val="28"/>
          <w:szCs w:val="28"/>
        </w:rPr>
      </w:pPr>
      <w:r w:rsidRPr="00B7514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7" type="#_x0000_t202" style="position:absolute;margin-left:211.5pt;margin-top:15.7pt;width:316.5pt;height:14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siQIAAB0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" stroked="f">
            <v:textbox>
              <w:txbxContent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as</w:t>
                  </w: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</w:t>
                  </w:r>
                  <w:r w:rsidR="001D5C28"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</w:t>
                  </w:r>
                  <w:r w:rsidR="001D5C28"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Oliveira/</w:t>
                  </w: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Lucia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673233" w:rsidRPr="001D5C28" w:rsidRDefault="00673233" w:rsidP="001D5C28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Artes</w:t>
                  </w:r>
                </w:p>
                <w:p w:rsidR="00673233" w:rsidRPr="001D5C28" w:rsidRDefault="001D5C28" w:rsidP="001D5C2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1º ano matutino e vespertino – 22/06/2020</w:t>
                  </w:r>
                </w:p>
                <w:p w:rsidR="001D5C28" w:rsidRDefault="001D5C28"/>
              </w:txbxContent>
            </v:textbox>
          </v:shape>
        </w:pict>
      </w:r>
      <w:r w:rsidR="00B7514E" w:rsidRPr="00B7514E">
        <w:rPr>
          <w:noProof/>
          <w:lang w:eastAsia="pt-BR"/>
        </w:rPr>
        <w:pict>
          <v:shape id="Caixa de texto 7" o:spid="_x0000_s1026" type="#_x0000_t202" style="position:absolute;margin-left:9pt;margin-top:11.25pt;width:525pt;height:15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" stroked="f">
            <v:textbox>
              <w:txbxContent>
                <w:p w:rsidR="00673233" w:rsidRDefault="00673233" w:rsidP="00673233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409825" cy="1733550"/>
                        <wp:effectExtent l="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5A86" w:rsidRDefault="00F95A86"/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73233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73233" w:rsidRPr="002C5A05" w:rsidRDefault="00673233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5A86" w:rsidRPr="002C5A05" w:rsidRDefault="00F95A86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5A05">
        <w:rPr>
          <w:rFonts w:ascii="Arial" w:hAnsi="Arial" w:cs="Arial"/>
          <w:b/>
          <w:sz w:val="24"/>
          <w:szCs w:val="24"/>
        </w:rPr>
        <w:t xml:space="preserve">ATIVIDADE DE ARTES: </w:t>
      </w:r>
      <w:r w:rsidR="003342A8" w:rsidRPr="002C5A05">
        <w:rPr>
          <w:rFonts w:ascii="Arial" w:hAnsi="Arial" w:cs="Arial"/>
          <w:b/>
          <w:sz w:val="24"/>
          <w:szCs w:val="24"/>
        </w:rPr>
        <w:t>PIET MONDRIAN E AS</w:t>
      </w:r>
      <w:r w:rsidR="001854D1" w:rsidRPr="002C5A05">
        <w:rPr>
          <w:rFonts w:ascii="Arial" w:hAnsi="Arial" w:cs="Arial"/>
          <w:b/>
          <w:sz w:val="24"/>
          <w:szCs w:val="24"/>
        </w:rPr>
        <w:t xml:space="preserve"> CORES PRIMÁRIAS</w:t>
      </w:r>
    </w:p>
    <w:p w:rsidR="003342A8" w:rsidRPr="002C5A05" w:rsidRDefault="0080234F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5A05">
        <w:rPr>
          <w:rFonts w:ascii="Arial" w:hAnsi="Arial" w:cs="Arial"/>
          <w:b/>
          <w:sz w:val="24"/>
          <w:szCs w:val="24"/>
        </w:rPr>
        <w:t>(Apenas leitura)</w:t>
      </w:r>
    </w:p>
    <w:p w:rsidR="007E0F55" w:rsidRPr="002C5A05" w:rsidRDefault="003342A8" w:rsidP="001D5C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C5A05">
        <w:rPr>
          <w:rFonts w:ascii="Arial" w:hAnsi="Arial" w:cs="Arial"/>
          <w:bCs/>
          <w:sz w:val="24"/>
          <w:szCs w:val="24"/>
        </w:rPr>
        <w:t xml:space="preserve">PIET MONDRIAN NASCEU NA HOLANDA EM 1872. </w:t>
      </w:r>
      <w:proofErr w:type="gramStart"/>
      <w:r w:rsidRPr="002C5A05">
        <w:rPr>
          <w:rFonts w:ascii="Arial" w:hAnsi="Arial" w:cs="Arial"/>
          <w:bCs/>
          <w:sz w:val="24"/>
          <w:szCs w:val="24"/>
        </w:rPr>
        <w:t>OS SEUS QUADROS</w:t>
      </w:r>
      <w:proofErr w:type="gramEnd"/>
      <w:r w:rsidRPr="002C5A05">
        <w:rPr>
          <w:rFonts w:ascii="Arial" w:hAnsi="Arial" w:cs="Arial"/>
          <w:bCs/>
          <w:sz w:val="24"/>
          <w:szCs w:val="24"/>
        </w:rPr>
        <w:t xml:space="preserve"> MAIS CONHECIDOS APRESENTAM LINHAS NA VERTICAL E NA HORIZONTAL, JUNTAMENTE COM AS CORES PRIMÁRIAS: VERMELHO,</w:t>
      </w:r>
      <w:r w:rsidR="002C5A05" w:rsidRPr="002C5A05">
        <w:rPr>
          <w:rFonts w:ascii="Arial" w:hAnsi="Arial" w:cs="Arial"/>
          <w:bCs/>
          <w:sz w:val="24"/>
          <w:szCs w:val="24"/>
        </w:rPr>
        <w:t xml:space="preserve"> </w:t>
      </w:r>
      <w:r w:rsidRPr="002C5A05">
        <w:rPr>
          <w:rFonts w:ascii="Arial" w:hAnsi="Arial" w:cs="Arial"/>
          <w:bCs/>
          <w:sz w:val="24"/>
          <w:szCs w:val="24"/>
        </w:rPr>
        <w:t>AMARELO E AZUL.</w:t>
      </w:r>
    </w:p>
    <w:p w:rsidR="003342A8" w:rsidRPr="003342A8" w:rsidRDefault="003342A8" w:rsidP="00F95A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lang w:eastAsia="pt-BR"/>
        </w:rPr>
        <w:drawing>
          <wp:inline distT="0" distB="0" distL="0" distR="0">
            <wp:extent cx="3962400" cy="1981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05" w:rsidRDefault="002C5A05" w:rsidP="00EB6A79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EB6A79" w:rsidRPr="003342A8" w:rsidRDefault="00EB6A79" w:rsidP="00EB6A79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342A8">
        <w:rPr>
          <w:rFonts w:asciiTheme="majorHAnsi" w:hAnsiTheme="majorHAnsi" w:cstheme="majorHAnsi"/>
          <w:b/>
          <w:bCs/>
          <w:sz w:val="24"/>
          <w:szCs w:val="24"/>
        </w:rPr>
        <w:t>O QUE É COR PRIMÁRIA?</w:t>
      </w:r>
    </w:p>
    <w:p w:rsidR="002C5A05" w:rsidRDefault="002C5A05" w:rsidP="00EB6A79">
      <w:pPr>
        <w:spacing w:line="360" w:lineRule="auto"/>
        <w:jc w:val="both"/>
        <w:rPr>
          <w:rFonts w:ascii="Arial" w:eastAsia="Times New Roman" w:hAnsi="Arial" w:cs="Arial"/>
          <w:color w:val="333333"/>
          <w:spacing w:val="7"/>
          <w:kern w:val="0"/>
          <w:sz w:val="24"/>
          <w:szCs w:val="24"/>
          <w:lang w:eastAsia="pt-BR"/>
        </w:rPr>
      </w:pPr>
    </w:p>
    <w:p w:rsidR="00EB6A79" w:rsidRPr="002C5A05" w:rsidRDefault="003342A8" w:rsidP="00EB6A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A05">
        <w:rPr>
          <w:rFonts w:ascii="Arial" w:eastAsia="Times New Roman" w:hAnsi="Arial" w:cs="Arial"/>
          <w:noProof/>
          <w:color w:val="333333"/>
          <w:spacing w:val="7"/>
          <w:kern w:val="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7667625</wp:posOffset>
            </wp:positionV>
            <wp:extent cx="2583180" cy="1292225"/>
            <wp:effectExtent l="19050" t="0" r="7620" b="0"/>
            <wp:wrapSquare wrapText="bothSides"/>
            <wp:docPr id="2" name="Imagem 2" descr="Quais são cores primári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is são cores primária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A79" w:rsidRPr="002C5A05">
        <w:rPr>
          <w:rFonts w:ascii="Arial" w:eastAsia="Times New Roman" w:hAnsi="Arial" w:cs="Arial"/>
          <w:color w:val="333333"/>
          <w:spacing w:val="7"/>
          <w:kern w:val="0"/>
          <w:sz w:val="24"/>
          <w:szCs w:val="24"/>
          <w:lang w:eastAsia="pt-BR"/>
        </w:rPr>
        <w:t>AS CORES PRIMÁRIAS SÃO VERMELHO, VERDE E AZUL. ELAS RECEBEM ESSE NOME PORQUE SÃO CONSIDERADAS CORES PURAS, OU SEJA, EXISTEM SEM A NECESSIDADE DE MISTURAR OUTRAS CORES.</w:t>
      </w:r>
      <w:r w:rsidR="00EB6A79" w:rsidRPr="002C5A05">
        <w:rPr>
          <w:rFonts w:ascii="Arial" w:hAnsi="Arial" w:cs="Arial"/>
          <w:color w:val="333333"/>
          <w:spacing w:val="7"/>
          <w:sz w:val="24"/>
          <w:szCs w:val="24"/>
          <w:shd w:val="clear" w:color="auto" w:fill="FFFFFF"/>
        </w:rPr>
        <w:t xml:space="preserve"> COM A MISTURA DE CORES PRIMÁRIAS É POSSÍVEL CRIAR QUALQUER COR, AS CHAMADAS CORES SECUNDÁRIAS.</w:t>
      </w:r>
    </w:p>
    <w:p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342A8" w:rsidRPr="002C5A05" w:rsidRDefault="003342A8" w:rsidP="007E0F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A05">
        <w:rPr>
          <w:rFonts w:ascii="Arial" w:hAnsi="Arial" w:cs="Arial"/>
          <w:sz w:val="24"/>
          <w:szCs w:val="24"/>
        </w:rPr>
        <w:lastRenderedPageBreak/>
        <w:t>AGORA PRODUZA UMA OBRA DE ARTE IGUAL A DO ARTISTA PIET MONDRIAN UTILIZANDO LINHAS E AS CORES PRIMÁRIAS.</w:t>
      </w:r>
    </w:p>
    <w:p w:rsidR="003342A8" w:rsidRPr="002C5A05" w:rsidRDefault="003342A8" w:rsidP="007E0F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A05">
        <w:rPr>
          <w:rFonts w:ascii="Arial" w:hAnsi="Arial" w:cs="Arial"/>
          <w:b/>
          <w:bCs/>
          <w:sz w:val="24"/>
          <w:szCs w:val="24"/>
        </w:rPr>
        <w:t>SUGESTÕES DE MODELOS:</w:t>
      </w:r>
    </w:p>
    <w:p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11669" cy="2447396"/>
            <wp:effectExtent l="19050" t="0" r="0" b="0"/>
            <wp:docPr id="4" name="Imagem 4" descr="Marimar Salas (gla201022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mar Salas (gla201022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229"/>
                    <a:stretch/>
                  </pic:blipFill>
                  <pic:spPr bwMode="auto">
                    <a:xfrm>
                      <a:off x="0" y="0"/>
                      <a:ext cx="2710791" cy="24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396359" cy="2861326"/>
            <wp:effectExtent l="19050" t="0" r="3941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50" cy="28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A8" w:rsidRPr="000A755B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804745" cy="3384332"/>
            <wp:effectExtent l="19050" t="0" r="5255" b="0"/>
            <wp:docPr id="6" name="Imagem 6" descr="Thema kunst: Mondriaan kleurplaat met lijstje, goed meten! Inkleuren met zwart, geel, rood, blauw en w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ma kunst: Mondriaan kleurplaat met lijstje, goed meten! Inkleuren met zwart, geel, rood, blauw en w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70" cy="33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BC" w:rsidRDefault="00F97FBC" w:rsidP="0068280A">
      <w:pPr>
        <w:spacing w:after="0" w:line="360" w:lineRule="auto"/>
        <w:rPr>
          <w:noProof/>
        </w:rPr>
      </w:pPr>
    </w:p>
    <w:p w:rsidR="00F95A86" w:rsidRPr="0068280A" w:rsidRDefault="00F95A86" w:rsidP="0068280A">
      <w:pPr>
        <w:spacing w:after="0" w:line="360" w:lineRule="auto"/>
        <w:rPr>
          <w:bCs/>
        </w:rPr>
      </w:pPr>
    </w:p>
    <w:sectPr w:rsidR="00F95A86" w:rsidRPr="0068280A" w:rsidSect="00673233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95A86"/>
    <w:rsid w:val="0001632E"/>
    <w:rsid w:val="000C6C05"/>
    <w:rsid w:val="001854D1"/>
    <w:rsid w:val="001D5C28"/>
    <w:rsid w:val="002C5A05"/>
    <w:rsid w:val="003342A8"/>
    <w:rsid w:val="00673233"/>
    <w:rsid w:val="006742D0"/>
    <w:rsid w:val="0068280A"/>
    <w:rsid w:val="007565B1"/>
    <w:rsid w:val="007E0F55"/>
    <w:rsid w:val="0080234F"/>
    <w:rsid w:val="008E0628"/>
    <w:rsid w:val="00AC22EA"/>
    <w:rsid w:val="00B7514E"/>
    <w:rsid w:val="00C74313"/>
    <w:rsid w:val="00C75E44"/>
    <w:rsid w:val="00DE12F4"/>
    <w:rsid w:val="00E33BAF"/>
    <w:rsid w:val="00EB6A79"/>
    <w:rsid w:val="00F53370"/>
    <w:rsid w:val="00F95A86"/>
    <w:rsid w:val="00F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3233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3233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27">
          <w:marLeft w:val="0"/>
          <w:marRight w:val="0"/>
          <w:marTop w:val="0"/>
          <w:marBottom w:val="150"/>
          <w:divBdr>
            <w:top w:val="single" w:sz="2" w:space="5" w:color="CCCCCC"/>
            <w:left w:val="single" w:sz="2" w:space="5" w:color="CCCCCC"/>
            <w:bottom w:val="single" w:sz="2" w:space="5" w:color="CCCCCC"/>
            <w:right w:val="single" w:sz="2" w:space="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2020-06-17T11:54:00Z</dcterms:created>
  <dcterms:modified xsi:type="dcterms:W3CDTF">2020-06-17T14:13:00Z</dcterms:modified>
</cp:coreProperties>
</file>