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CD10" w14:textId="77777777" w:rsidR="00AD146A" w:rsidRDefault="00AD146A" w:rsidP="00E565C1">
      <w:pPr>
        <w:pStyle w:val="Default"/>
        <w:rPr>
          <w:rFonts w:ascii="Arial" w:hAnsi="Arial" w:cs="Arial"/>
          <w:b/>
          <w:color w:val="000000" w:themeColor="text1"/>
        </w:rPr>
      </w:pPr>
    </w:p>
    <w:p w14:paraId="62FAE1B6" w14:textId="77777777" w:rsidR="00AD146A" w:rsidRDefault="00AD146A" w:rsidP="00E565C1">
      <w:pPr>
        <w:pStyle w:val="Default"/>
        <w:rPr>
          <w:rFonts w:ascii="Arial" w:hAnsi="Arial" w:cs="Arial"/>
          <w:b/>
          <w:color w:val="000000" w:themeColor="text1"/>
        </w:rPr>
      </w:pPr>
    </w:p>
    <w:p w14:paraId="0E397C2C" w14:textId="53B994D8" w:rsidR="00AD146A" w:rsidRDefault="00AD146A" w:rsidP="00AD146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950DCF5" wp14:editId="5965D9E3">
            <wp:simplePos x="0" y="0"/>
            <wp:positionH relativeFrom="column">
              <wp:posOffset>-92075</wp:posOffset>
            </wp:positionH>
            <wp:positionV relativeFrom="paragraph">
              <wp:posOffset>323215</wp:posOffset>
            </wp:positionV>
            <wp:extent cx="2544445" cy="1438910"/>
            <wp:effectExtent l="0" t="0" r="825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D68C5" w14:textId="06D27AB1" w:rsidR="00AD146A" w:rsidRDefault="00AD146A" w:rsidP="00AD146A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 Escola Municipal de Educação Básica Augustinho Marcon</w:t>
      </w:r>
    </w:p>
    <w:p w14:paraId="70891DAA" w14:textId="55531E18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>Catanduvas (SC), julho de 2020.</w:t>
      </w:r>
    </w:p>
    <w:p w14:paraId="5743E344" w14:textId="255C658F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62727FBE" w14:textId="3AFE50CC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5D9B8645" w14:textId="3FF6B9AD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327AF4A3" w14:textId="207287B1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3207D673" w14:textId="3C07AE02" w:rsidR="00AD146A" w:rsidRDefault="00AD146A" w:rsidP="00AD14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16806396" w14:textId="385F5319" w:rsidR="00AD146A" w:rsidRPr="00AD146A" w:rsidRDefault="00AD146A" w:rsidP="00AD146A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</w:t>
      </w:r>
      <w:r>
        <w:rPr>
          <w:rFonts w:ascii="Arial" w:hAnsi="Arial" w:cs="Arial"/>
          <w:color w:val="222222"/>
          <w:shd w:val="clear" w:color="auto" w:fill="FFFFFF"/>
        </w:rPr>
        <w:t>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A760B54" w14:textId="77777777" w:rsidR="004B6E3E" w:rsidRDefault="00E565C1" w:rsidP="00E565C1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</w:t>
      </w:r>
    </w:p>
    <w:p w14:paraId="554E1239" w14:textId="77777777" w:rsidR="004B6E3E" w:rsidRDefault="004B6E3E" w:rsidP="00E565C1">
      <w:pPr>
        <w:pStyle w:val="Default"/>
        <w:rPr>
          <w:rFonts w:ascii="Arial" w:hAnsi="Arial" w:cs="Arial"/>
          <w:b/>
          <w:color w:val="000000" w:themeColor="text1"/>
        </w:rPr>
      </w:pPr>
    </w:p>
    <w:p w14:paraId="0EF2D0C4" w14:textId="740ED3E6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252EBE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/0</w:t>
      </w:r>
      <w:r w:rsidR="004B6E3E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À </w:t>
      </w:r>
      <w:r w:rsidR="004B6E3E">
        <w:rPr>
          <w:rFonts w:ascii="Arial" w:hAnsi="Arial" w:cs="Arial"/>
          <w:b/>
          <w:color w:val="000000" w:themeColor="text1"/>
        </w:rPr>
        <w:t>1</w:t>
      </w:r>
      <w:r w:rsidR="00252EBE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/07 -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43FB677" w14:textId="77777777" w:rsidR="001823E9" w:rsidRDefault="001823E9" w:rsidP="00944D0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34CAA2" w14:textId="2FD4CA8B" w:rsidR="00252EBE" w:rsidRPr="00252EBE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 xml:space="preserve">ESSA SEMANA VAMOS CONHECER O APARELHO FONADOR, O NOSSO INSTRUMENTO MUSICAL. ELE É COMPOSTO POR </w:t>
      </w:r>
      <w:r w:rsidR="00DB4D83">
        <w:rPr>
          <w:rFonts w:cs="Arial"/>
        </w:rPr>
        <w:t>DIVERSAS PARTES, OS PULMÕES, BRÔ</w:t>
      </w:r>
      <w:r w:rsidRPr="00252EBE">
        <w:rPr>
          <w:rFonts w:cs="Arial"/>
        </w:rPr>
        <w:t>NQUIOS, TRAQUEIA, LARINGE E AS CAVIDADES NASAIS, SÃOS OS MAIS IMPORTANTES.</w:t>
      </w:r>
    </w:p>
    <w:p w14:paraId="5AC171E6" w14:textId="050C2559" w:rsidR="00252EBE" w:rsidRPr="00AD146A" w:rsidRDefault="00252EBE" w:rsidP="00252EB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52EBE">
        <w:rPr>
          <w:rFonts w:cs="Arial"/>
        </w:rPr>
        <w:t xml:space="preserve">LEIAM COM ATENÇÃO E COPIEM NO CADERNO.  </w:t>
      </w:r>
      <w:r w:rsidRPr="00AD146A">
        <w:rPr>
          <w:rFonts w:cs="Arial"/>
        </w:rPr>
        <w:t>QUEM REALIZAR A IMPRESSÃO DO CONTEÚDO, LER COM ATENÇÃO, EM SEGUIDA COLAR NO CADERNO.</w:t>
      </w:r>
    </w:p>
    <w:p w14:paraId="6AA65623" w14:textId="77777777" w:rsidR="004B6E3E" w:rsidRDefault="004B6E3E" w:rsidP="004B6E3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7D42024E" w14:textId="77777777" w:rsidR="00252EBE" w:rsidRPr="005E2D89" w:rsidRDefault="00252EBE" w:rsidP="00252EB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03</w:t>
      </w:r>
    </w:p>
    <w:p w14:paraId="689698D1" w14:textId="4E612B58" w:rsid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14:paraId="00C8B2DA" w14:textId="77777777" w:rsidR="00252EBE" w:rsidRPr="00252EBE" w:rsidRDefault="00252EBE" w:rsidP="00252EBE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</w:p>
    <w:p w14:paraId="22579FAF" w14:textId="6B63A3FA" w:rsidR="00252EBE" w:rsidRPr="005E2D89" w:rsidRDefault="00252EBE" w:rsidP="00252EBE">
      <w:pPr>
        <w:ind w:firstLine="709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APARELHO FONADOR</w:t>
      </w:r>
    </w:p>
    <w:p w14:paraId="1695BE4A" w14:textId="77777777" w:rsidR="00252EBE" w:rsidRPr="005E2D89" w:rsidRDefault="00252EBE" w:rsidP="00252EBE">
      <w:pPr>
        <w:spacing w:after="0" w:line="240" w:lineRule="auto"/>
        <w:jc w:val="both"/>
      </w:pPr>
      <w:r w:rsidRPr="005E2D8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B310230" wp14:editId="322DC55A">
            <wp:simplePos x="0" y="0"/>
            <wp:positionH relativeFrom="margin">
              <wp:posOffset>-312420</wp:posOffset>
            </wp:positionH>
            <wp:positionV relativeFrom="paragraph">
              <wp:posOffset>167005</wp:posOffset>
            </wp:positionV>
            <wp:extent cx="3424555" cy="3973830"/>
            <wp:effectExtent l="0" t="0" r="4445" b="7620"/>
            <wp:wrapSquare wrapText="bothSides"/>
            <wp:docPr id="1" name="Imagem 1" descr="Blog da Linguística para Alunos - KARISE: FUNCIONAMEN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log da Linguística para Alunos - KARISE: FUNCIONAMENTO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9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Os pulmões, os brônquios e a traqueia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  são os órgãos respiratórios que fornecem a corrente de </w:t>
      </w:r>
      <w:hyperlink r:id="rId7" w:history="1">
        <w:r w:rsidRPr="005E2D89">
          <w:rPr>
            <w:rStyle w:val="Hyperlink"/>
            <w:rFonts w:eastAsia="Times New Roman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, matéria-prima da fonação;</w:t>
      </w:r>
    </w:p>
    <w:p w14:paraId="123CA9B2" w14:textId="77EB50D2" w:rsidR="00772C8B" w:rsidRPr="00252EBE" w:rsidRDefault="00252EBE" w:rsidP="00252EB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A laringe 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é o lugar onde se localizam as cordas vocais, que produzem a energia sonora utilizada na fala;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br/>
      </w:r>
      <w:r w:rsidRPr="005E2D89">
        <w:rPr>
          <w:rFonts w:eastAsia="Times New Roman" w:cs="Arial"/>
          <w:b/>
          <w:bCs/>
          <w:color w:val="000000" w:themeColor="text1"/>
          <w:sz w:val="24"/>
          <w:szCs w:val="24"/>
          <w:lang w:eastAsia="pt-BR"/>
        </w:rPr>
        <w:t>As cavidades (faringe, boca e fossas nasais)</w:t>
      </w:r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que funcionam como caixa de ressonância, uma vez que a cavidade bucal pode variar de forma e de volume, graças aos movimentos dos órgãos ativos, sobretudo da língua, importantíssimos na fonação, tornando-se sinônimo de id</w:t>
      </w:r>
      <w:bookmarkStart w:id="0" w:name="_GoBack"/>
      <w:bookmarkEnd w:id="0"/>
      <w:r w:rsidRPr="005E2D89">
        <w:rPr>
          <w:rFonts w:eastAsia="Times New Roman" w:cs="Arial"/>
          <w:color w:val="000000" w:themeColor="text1"/>
          <w:sz w:val="24"/>
          <w:szCs w:val="24"/>
          <w:lang w:eastAsia="pt-BR"/>
        </w:rPr>
        <w:t>ioma.</w:t>
      </w:r>
    </w:p>
    <w:sectPr w:rsidR="00772C8B" w:rsidRPr="00252EBE" w:rsidSect="00AD146A">
      <w:type w:val="continuous"/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1823E9"/>
    <w:rsid w:val="001B15D2"/>
    <w:rsid w:val="00252EBE"/>
    <w:rsid w:val="00317ECF"/>
    <w:rsid w:val="00421593"/>
    <w:rsid w:val="004B6E3E"/>
    <w:rsid w:val="00772C8B"/>
    <w:rsid w:val="00813E24"/>
    <w:rsid w:val="00944D04"/>
    <w:rsid w:val="00A15F56"/>
    <w:rsid w:val="00AD146A"/>
    <w:rsid w:val="00D52E12"/>
    <w:rsid w:val="00DB4D83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scolar.com/pesquisa/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2020-07-07T18:36:00Z</dcterms:created>
  <dcterms:modified xsi:type="dcterms:W3CDTF">2020-07-12T05:12:00Z</dcterms:modified>
</cp:coreProperties>
</file>