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B4F" w:rsidRPr="00581AFB" w:rsidRDefault="00B263E7" w:rsidP="00407B4F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5.15pt;margin-top:12.4pt;width:167.85pt;height:93.75pt;z-index:251658240">
            <v:imagedata r:id="rId4" o:title=""/>
          </v:shape>
          <o:OLEObject Type="Embed" ProgID="MSPhotoEd.3" ShapeID="_x0000_s1026" DrawAspect="Content" ObjectID="_1658757798" r:id="rId5"/>
        </w:object>
      </w:r>
      <w:r w:rsidR="00407B4F" w:rsidRPr="00581AFB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407B4F" w:rsidRPr="00581AFB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             </w:t>
      </w:r>
    </w:p>
    <w:p w:rsidR="00407B4F" w:rsidRPr="008E11C3" w:rsidRDefault="00407B4F" w:rsidP="00407B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581AFB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</w:t>
      </w:r>
      <w:r w:rsidR="00A43256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      </w:t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>Escola Municipal de Educação Básica Augustinho Marcon</w:t>
      </w:r>
    </w:p>
    <w:p w:rsidR="00407B4F" w:rsidRPr="008E11C3" w:rsidRDefault="00407B4F" w:rsidP="00407B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 xml:space="preserve">     </w:t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</w:t>
      </w:r>
      <w:r w:rsidR="00A43256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>Catanduvas-SC</w:t>
      </w:r>
    </w:p>
    <w:p w:rsidR="00407B4F" w:rsidRPr="008E11C3" w:rsidRDefault="00407B4F" w:rsidP="00407B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 xml:space="preserve">                                                      </w:t>
      </w:r>
      <w:r w:rsidR="00A43256">
        <w:rPr>
          <w:rFonts w:ascii="Arial" w:hAnsi="Arial" w:cs="Arial"/>
          <w:bCs/>
          <w:color w:val="000000" w:themeColor="text1"/>
          <w:sz w:val="20"/>
          <w:szCs w:val="20"/>
        </w:rPr>
        <w:t xml:space="preserve">   </w:t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>Diretora: Tatiana M. B. Menegat</w:t>
      </w:r>
    </w:p>
    <w:p w:rsidR="00407B4F" w:rsidRPr="008E11C3" w:rsidRDefault="00407B4F" w:rsidP="00407B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</w:t>
      </w:r>
      <w:r w:rsidR="00A43256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>Assessora: Técnica-Pedagógica Maristela Apª. B. Baraúna</w:t>
      </w:r>
    </w:p>
    <w:p w:rsidR="00407B4F" w:rsidRPr="008E11C3" w:rsidRDefault="00407B4F" w:rsidP="00407B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</w:t>
      </w:r>
      <w:r w:rsidR="00A43256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 xml:space="preserve"> Assessora: Técnica-Administrativa Margarete Dutra</w:t>
      </w:r>
    </w:p>
    <w:p w:rsidR="00407B4F" w:rsidRPr="008E11C3" w:rsidRDefault="00407B4F" w:rsidP="00407B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</w:t>
      </w:r>
      <w:r w:rsidR="00A43256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 xml:space="preserve"> Professora: Marli Monteiro de Freitas</w:t>
      </w:r>
    </w:p>
    <w:p w:rsidR="00407B4F" w:rsidRPr="008E11C3" w:rsidRDefault="004364EF" w:rsidP="00407B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</w:t>
      </w:r>
      <w:r w:rsidR="00A43256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8E11C3">
        <w:rPr>
          <w:rFonts w:ascii="Arial" w:hAnsi="Arial" w:cs="Arial"/>
          <w:bCs/>
          <w:color w:val="000000" w:themeColor="text1"/>
          <w:sz w:val="20"/>
          <w:szCs w:val="20"/>
        </w:rPr>
        <w:t>5º ano.</w:t>
      </w:r>
    </w:p>
    <w:p w:rsidR="00407B4F" w:rsidRPr="008E11C3" w:rsidRDefault="00407B4F" w:rsidP="00407B4F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407B4F" w:rsidRPr="00581AFB" w:rsidRDefault="00407B4F" w:rsidP="00407B4F">
      <w:pPr>
        <w:tabs>
          <w:tab w:val="left" w:pos="4111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07B4F" w:rsidRPr="003F470D" w:rsidRDefault="00407B4F" w:rsidP="00407B4F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581AF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43256">
        <w:rPr>
          <w:rFonts w:ascii="Arial" w:hAnsi="Arial" w:cs="Arial"/>
          <w:b/>
          <w:sz w:val="24"/>
          <w:szCs w:val="24"/>
        </w:rPr>
        <w:t xml:space="preserve">SEQUÊNCIA DIDÁTICA – ARTES – </w:t>
      </w:r>
      <w:r w:rsidRPr="003F470D">
        <w:rPr>
          <w:rFonts w:ascii="Arial" w:hAnsi="Arial" w:cs="Arial"/>
          <w:b/>
          <w:color w:val="FF0000"/>
          <w:sz w:val="24"/>
          <w:szCs w:val="24"/>
        </w:rPr>
        <w:t>17/08/2020 A 21/08/2020</w:t>
      </w:r>
    </w:p>
    <w:p w:rsidR="00407B4F" w:rsidRPr="003F470D" w:rsidRDefault="00407B4F" w:rsidP="00407B4F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407B4F" w:rsidRPr="003F470D" w:rsidRDefault="003F470D" w:rsidP="00A43256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A43256">
        <w:rPr>
          <w:rFonts w:ascii="Arial" w:hAnsi="Arial" w:cs="Arial"/>
          <w:b/>
          <w:sz w:val="24"/>
          <w:szCs w:val="24"/>
        </w:rPr>
        <w:t>Tema:</w:t>
      </w:r>
      <w:r w:rsidR="00407B4F" w:rsidRPr="00A43256">
        <w:rPr>
          <w:rFonts w:ascii="Arial" w:hAnsi="Arial" w:cs="Arial"/>
          <w:b/>
          <w:sz w:val="24"/>
          <w:szCs w:val="24"/>
        </w:rPr>
        <w:t xml:space="preserve"> </w:t>
      </w:r>
      <w:r w:rsidR="00CB61B7">
        <w:rPr>
          <w:rFonts w:ascii="Arial" w:hAnsi="Arial" w:cs="Arial"/>
          <w:b/>
          <w:color w:val="FF0000"/>
          <w:sz w:val="24"/>
          <w:szCs w:val="24"/>
        </w:rPr>
        <w:t>As Lendas e M</w:t>
      </w:r>
      <w:r w:rsidRPr="003F470D">
        <w:rPr>
          <w:rFonts w:ascii="Arial" w:hAnsi="Arial" w:cs="Arial"/>
          <w:b/>
          <w:color w:val="FF0000"/>
          <w:sz w:val="24"/>
          <w:szCs w:val="24"/>
        </w:rPr>
        <w:t>itos</w:t>
      </w:r>
    </w:p>
    <w:p w:rsidR="00D523EA" w:rsidRPr="003F470D" w:rsidRDefault="00A43256" w:rsidP="00407B4F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Conteúdo:</w:t>
      </w:r>
      <w:r w:rsidR="003F470D" w:rsidRPr="00A4325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F470D" w:rsidRPr="003F470D">
        <w:rPr>
          <w:rFonts w:ascii="Arial" w:hAnsi="Arial" w:cs="Arial"/>
          <w:b/>
          <w:color w:val="FF0000"/>
          <w:sz w:val="24"/>
          <w:szCs w:val="24"/>
        </w:rPr>
        <w:t xml:space="preserve">Folclore </w:t>
      </w:r>
    </w:p>
    <w:p w:rsidR="00E321DD" w:rsidRDefault="00E321DD" w:rsidP="00E321D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B1A90" w:rsidRDefault="003F470D" w:rsidP="00E321DD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06D1748" wp14:editId="542317A5">
            <wp:extent cx="4552950" cy="3057525"/>
            <wp:effectExtent l="0" t="0" r="0" b="9525"/>
            <wp:docPr id="3" name="Imagem 3" descr="https://www.soescola.com/wp-content/uploads/2017/07/desenhos-do-folclore-brasil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oescola.com/wp-content/uploads/2017/07/desenhos-do-folclore-brasileir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15" cy="30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DD" w:rsidRPr="00E321DD" w:rsidRDefault="00E321DD" w:rsidP="00E321DD">
      <w:pPr>
        <w:rPr>
          <w:rFonts w:ascii="Arial" w:hAnsi="Arial" w:cs="Arial"/>
          <w:b/>
          <w:color w:val="FF0000"/>
          <w:sz w:val="24"/>
          <w:szCs w:val="24"/>
        </w:rPr>
      </w:pPr>
      <w:r w:rsidRPr="00CC1CA8">
        <w:rPr>
          <w:rFonts w:ascii="Arial" w:hAnsi="Arial" w:cs="Arial"/>
          <w:b/>
          <w:color w:val="FF0000"/>
          <w:sz w:val="24"/>
          <w:szCs w:val="24"/>
        </w:rPr>
        <w:t>Somente Leitura do texto</w:t>
      </w:r>
    </w:p>
    <w:p w:rsidR="000B1A90" w:rsidRPr="00E321DD" w:rsidRDefault="000B1A90" w:rsidP="000B1A9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321DD">
        <w:rPr>
          <w:rFonts w:ascii="Arial" w:hAnsi="Arial" w:cs="Arial"/>
          <w:color w:val="000000"/>
        </w:rPr>
        <w:t>O </w:t>
      </w:r>
      <w:r w:rsidRPr="00E321DD">
        <w:rPr>
          <w:rStyle w:val="Forte"/>
          <w:rFonts w:ascii="Arial" w:hAnsi="Arial" w:cs="Arial"/>
          <w:b w:val="0"/>
          <w:color w:val="000000"/>
        </w:rPr>
        <w:t>Dia do Folclore</w:t>
      </w:r>
      <w:r w:rsidRPr="00E321DD">
        <w:rPr>
          <w:rFonts w:ascii="Arial" w:hAnsi="Arial" w:cs="Arial"/>
          <w:color w:val="000000"/>
        </w:rPr>
        <w:t> é celebrado internacionalmente (inclusive no Brasil) no dia </w:t>
      </w:r>
      <w:r w:rsidRPr="00E321DD">
        <w:rPr>
          <w:rStyle w:val="Forte"/>
          <w:rFonts w:ascii="Arial" w:hAnsi="Arial" w:cs="Arial"/>
          <w:color w:val="000000"/>
        </w:rPr>
        <w:t>22 de agosto</w:t>
      </w:r>
      <w:r w:rsidRPr="00E321DD">
        <w:rPr>
          <w:rFonts w:ascii="Arial" w:hAnsi="Arial" w:cs="Arial"/>
          <w:color w:val="000000"/>
        </w:rPr>
        <w:t>. Isso porque nessa mesma data, no ano de </w:t>
      </w:r>
      <w:r w:rsidRPr="00E321DD">
        <w:rPr>
          <w:rStyle w:val="Forte"/>
          <w:rFonts w:ascii="Arial" w:hAnsi="Arial" w:cs="Arial"/>
          <w:color w:val="000000"/>
        </w:rPr>
        <w:t>1846</w:t>
      </w:r>
      <w:r w:rsidRPr="00E321DD">
        <w:rPr>
          <w:rFonts w:ascii="Arial" w:hAnsi="Arial" w:cs="Arial"/>
          <w:color w:val="000000"/>
        </w:rPr>
        <w:t>, a palavra “</w:t>
      </w:r>
      <w:proofErr w:type="spellStart"/>
      <w:r w:rsidRPr="00E321DD">
        <w:rPr>
          <w:rStyle w:val="Forte"/>
          <w:rFonts w:ascii="Arial" w:hAnsi="Arial" w:cs="Arial"/>
          <w:i/>
          <w:iCs/>
          <w:color w:val="000000"/>
        </w:rPr>
        <w:t>folklore</w:t>
      </w:r>
      <w:proofErr w:type="spellEnd"/>
      <w:r w:rsidR="00E321DD" w:rsidRPr="00E321DD">
        <w:rPr>
          <w:rFonts w:ascii="Arial" w:hAnsi="Arial" w:cs="Arial"/>
          <w:color w:val="000000"/>
        </w:rPr>
        <w:t xml:space="preserve">” (em inglês) foi </w:t>
      </w:r>
      <w:r w:rsidR="00A43256" w:rsidRPr="00E321DD">
        <w:rPr>
          <w:rFonts w:ascii="Arial" w:hAnsi="Arial" w:cs="Arial"/>
          <w:color w:val="000000"/>
        </w:rPr>
        <w:t>inventada. O</w:t>
      </w:r>
      <w:r w:rsidRPr="00E321DD">
        <w:rPr>
          <w:rFonts w:ascii="Arial" w:hAnsi="Arial" w:cs="Arial"/>
          <w:color w:val="000000"/>
        </w:rPr>
        <w:t xml:space="preserve"> autor do termo foi o escritor inglês </w:t>
      </w:r>
      <w:r w:rsidRPr="00E321DD">
        <w:rPr>
          <w:rStyle w:val="Forte"/>
          <w:rFonts w:ascii="Arial" w:hAnsi="Arial" w:cs="Arial"/>
          <w:color w:val="000000"/>
        </w:rPr>
        <w:t xml:space="preserve">William John </w:t>
      </w:r>
      <w:proofErr w:type="spellStart"/>
      <w:r w:rsidRPr="00E321DD">
        <w:rPr>
          <w:rStyle w:val="Forte"/>
          <w:rFonts w:ascii="Arial" w:hAnsi="Arial" w:cs="Arial"/>
          <w:color w:val="000000"/>
        </w:rPr>
        <w:t>Thoms</w:t>
      </w:r>
      <w:proofErr w:type="spellEnd"/>
      <w:r w:rsidRPr="00E321DD">
        <w:rPr>
          <w:rFonts w:ascii="Arial" w:hAnsi="Arial" w:cs="Arial"/>
          <w:color w:val="000000"/>
        </w:rPr>
        <w:t>, que fez a junção de “</w:t>
      </w:r>
      <w:proofErr w:type="spellStart"/>
      <w:r w:rsidRPr="00E321DD">
        <w:rPr>
          <w:rStyle w:val="nfase"/>
          <w:rFonts w:ascii="Arial" w:hAnsi="Arial" w:cs="Arial"/>
          <w:color w:val="000000"/>
        </w:rPr>
        <w:t>folk</w:t>
      </w:r>
      <w:proofErr w:type="spellEnd"/>
      <w:r w:rsidRPr="00E321DD">
        <w:rPr>
          <w:rFonts w:ascii="Arial" w:hAnsi="Arial" w:cs="Arial"/>
          <w:color w:val="000000"/>
        </w:rPr>
        <w:t>” (povo, popular) com “</w:t>
      </w:r>
      <w:proofErr w:type="spellStart"/>
      <w:r w:rsidRPr="00E321DD">
        <w:rPr>
          <w:rStyle w:val="nfase"/>
          <w:rFonts w:ascii="Arial" w:hAnsi="Arial" w:cs="Arial"/>
          <w:color w:val="000000"/>
        </w:rPr>
        <w:t>lore</w:t>
      </w:r>
      <w:proofErr w:type="spellEnd"/>
      <w:r w:rsidRPr="00E321DD">
        <w:rPr>
          <w:rFonts w:ascii="Arial" w:hAnsi="Arial" w:cs="Arial"/>
          <w:color w:val="000000"/>
        </w:rPr>
        <w:t>” (cultura, saber) para definir os fenômenos culturais típicos das culturas populares tradicionais de cada nação.</w:t>
      </w:r>
    </w:p>
    <w:p w:rsidR="000B1A90" w:rsidRPr="00E321DD" w:rsidRDefault="000B1A90" w:rsidP="000B1A9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321DD">
        <w:rPr>
          <w:rFonts w:ascii="Arial" w:hAnsi="Arial" w:cs="Arial"/>
          <w:color w:val="000000"/>
        </w:rPr>
        <w:t xml:space="preserve"> O significado da palavra, segundo seu criador, era “</w:t>
      </w:r>
      <w:r w:rsidRPr="00E321DD">
        <w:rPr>
          <w:rStyle w:val="Forte"/>
          <w:rFonts w:ascii="Arial" w:hAnsi="Arial" w:cs="Arial"/>
          <w:color w:val="000000"/>
        </w:rPr>
        <w:t xml:space="preserve">saber tradicional de um </w:t>
      </w:r>
      <w:r w:rsidR="00A43256" w:rsidRPr="00E321DD">
        <w:rPr>
          <w:rStyle w:val="Forte"/>
          <w:rFonts w:ascii="Arial" w:hAnsi="Arial" w:cs="Arial"/>
          <w:color w:val="000000"/>
        </w:rPr>
        <w:t>povo</w:t>
      </w:r>
      <w:r w:rsidR="00A43256" w:rsidRPr="00E321DD">
        <w:rPr>
          <w:rFonts w:ascii="Arial" w:hAnsi="Arial" w:cs="Arial"/>
          <w:color w:val="000000"/>
        </w:rPr>
        <w:t>”. Sabemos</w:t>
      </w:r>
      <w:r w:rsidRPr="00E321DD">
        <w:rPr>
          <w:rFonts w:ascii="Arial" w:hAnsi="Arial" w:cs="Arial"/>
          <w:color w:val="000000"/>
        </w:rPr>
        <w:t xml:space="preserve"> que o </w:t>
      </w:r>
      <w:r w:rsidRPr="00E321DD">
        <w:rPr>
          <w:rStyle w:val="Forte"/>
          <w:rFonts w:ascii="Arial" w:hAnsi="Arial" w:cs="Arial"/>
          <w:color w:val="000000"/>
        </w:rPr>
        <w:t>folclore</w:t>
      </w:r>
      <w:r w:rsidRPr="00E321DD">
        <w:rPr>
          <w:rFonts w:ascii="Arial" w:hAnsi="Arial" w:cs="Arial"/>
          <w:color w:val="000000"/>
        </w:rPr>
        <w:t>, ou cultura popular, tem despertado </w:t>
      </w:r>
      <w:r w:rsidRPr="00E321DD">
        <w:rPr>
          <w:rStyle w:val="Forte"/>
          <w:rFonts w:ascii="Arial" w:hAnsi="Arial" w:cs="Arial"/>
          <w:b w:val="0"/>
          <w:color w:val="000000"/>
        </w:rPr>
        <w:t>grande interesse de pesquisadores</w:t>
      </w:r>
      <w:r w:rsidRPr="00E321DD">
        <w:rPr>
          <w:rFonts w:ascii="Arial" w:hAnsi="Arial" w:cs="Arial"/>
          <w:color w:val="000000"/>
        </w:rPr>
        <w:t xml:space="preserve"> de todo o mundo desde o século XIX. </w:t>
      </w:r>
    </w:p>
    <w:p w:rsidR="000B1A90" w:rsidRPr="00E321DD" w:rsidRDefault="000B1A90" w:rsidP="000B1A9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321DD">
        <w:rPr>
          <w:rFonts w:ascii="Arial" w:hAnsi="Arial" w:cs="Arial"/>
          <w:color w:val="000000"/>
        </w:rPr>
        <w:t>É fundamental para um país </w:t>
      </w:r>
      <w:r w:rsidRPr="00E321DD">
        <w:rPr>
          <w:rStyle w:val="Forte"/>
          <w:rFonts w:ascii="Arial" w:hAnsi="Arial" w:cs="Arial"/>
          <w:color w:val="000000"/>
        </w:rPr>
        <w:t>conhecer as raízes de suas tradições populares</w:t>
      </w:r>
      <w:r w:rsidRPr="00E321DD">
        <w:rPr>
          <w:rFonts w:ascii="Arial" w:hAnsi="Arial" w:cs="Arial"/>
          <w:color w:val="000000"/>
        </w:rPr>
        <w:t> e analisá-las, assim como as de caráter erudito. Os grandes folcloristas encarregam-se de registrar contos, lendas, anedotas, músicas, danças, vestuários, comidas típicas e tudo o mais que define a cultura popular.</w:t>
      </w:r>
    </w:p>
    <w:p w:rsidR="00581AFB" w:rsidRPr="00E321DD" w:rsidRDefault="00581AFB" w:rsidP="003F47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E321D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O folclore é parte integrante da cultura de um povo e, por isso, é considerado pela </w:t>
      </w:r>
      <w:r w:rsidR="000A59E7" w:rsidRPr="00E321D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UNESCO</w:t>
      </w:r>
      <w:r w:rsidRPr="00E321D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como </w:t>
      </w:r>
      <w:r w:rsidRPr="00E321DD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>Patrimônio Cultural Imaterial</w:t>
      </w:r>
      <w:r w:rsidRPr="00E321D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, sendo imprescindível a realização de esforços para a sua </w:t>
      </w:r>
      <w:r w:rsidR="000A59E7" w:rsidRPr="00E321D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preservação.</w:t>
      </w:r>
    </w:p>
    <w:p w:rsidR="00564C7D" w:rsidRPr="00E321DD" w:rsidRDefault="00564C7D" w:rsidP="003F47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A43256" w:rsidRDefault="00A43256" w:rsidP="00564C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A43256" w:rsidRDefault="00A43256" w:rsidP="00564C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A43256" w:rsidRDefault="00A43256" w:rsidP="00564C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564C7D" w:rsidRPr="00564C7D" w:rsidRDefault="00564C7D" w:rsidP="00564C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564C7D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As principais lendas do folclore brasileiro</w:t>
      </w:r>
    </w:p>
    <w:p w:rsidR="00414B75" w:rsidRDefault="00414B75" w:rsidP="003F47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16"/>
        <w:gridCol w:w="2946"/>
        <w:gridCol w:w="2858"/>
      </w:tblGrid>
      <w:tr w:rsidR="00414B75" w:rsidTr="00414B75">
        <w:tc>
          <w:tcPr>
            <w:tcW w:w="2881" w:type="dxa"/>
          </w:tcPr>
          <w:p w:rsidR="00414B75" w:rsidRPr="000B1A90" w:rsidRDefault="00414B75" w:rsidP="00414B75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Saci-pererê</w:t>
            </w:r>
          </w:p>
          <w:p w:rsidR="00414B75" w:rsidRPr="000B1A90" w:rsidRDefault="00414B75" w:rsidP="00414B75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7FD26BFF" wp14:editId="468620C7">
                  <wp:extent cx="1495425" cy="1304925"/>
                  <wp:effectExtent l="0" t="0" r="9525" b="9525"/>
                  <wp:docPr id="11" name="Imagem 11" descr="sa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B75" w:rsidRPr="000B1A90" w:rsidRDefault="00414B75" w:rsidP="00414B75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Nome de origem tupi-guarani, o Saci-pererê é uma das lendas brasileiras mais conhecidas.</w:t>
            </w:r>
          </w:p>
          <w:p w:rsidR="00414B75" w:rsidRPr="000B1A90" w:rsidRDefault="00414B75" w:rsidP="00414B75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É representada por um menino negro que possui uma perna só. Além disso, fuma cachimbo e usa uma carapuça vermelha que lhe dá poderes mágicos.</w:t>
            </w:r>
          </w:p>
          <w:p w:rsidR="00414B75" w:rsidRPr="00564C7D" w:rsidRDefault="00414B75" w:rsidP="00414B75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Muito brincalhão e travesso, o Saci surge como um redemoinho e gosta de assustar pessoas. </w:t>
            </w:r>
          </w:p>
          <w:p w:rsidR="00414B75" w:rsidRPr="00564C7D" w:rsidRDefault="00414B75" w:rsidP="003F470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</w:tcPr>
          <w:p w:rsidR="00414B75" w:rsidRPr="000B1A90" w:rsidRDefault="00414B75" w:rsidP="00414B75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da Mula sem Cabeça</w:t>
            </w:r>
          </w:p>
          <w:p w:rsidR="00414B75" w:rsidRPr="000B1A90" w:rsidRDefault="00414B75" w:rsidP="00414B75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2509F0E5" wp14:editId="096B509E">
                  <wp:extent cx="1352550" cy="1301261"/>
                  <wp:effectExtent l="0" t="0" r="0" b="0"/>
                  <wp:docPr id="16" name="Imagem 16" descr="mula sem cabe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ula sem cabe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58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B75" w:rsidRPr="000B1A90" w:rsidRDefault="00414B75" w:rsidP="00414B75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mula sem cabeça é um monstro do folclore brasileiro que se manifesta quando uma mulher namora um padre. Por maldição ela é transformada em mula.</w:t>
            </w:r>
          </w:p>
          <w:p w:rsidR="00414B75" w:rsidRPr="000B1A90" w:rsidRDefault="00414B75" w:rsidP="00414B75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Esta personagem folclórica é representada, literalmente, por uma mula sem cabeça, que solta fogo pelo pescoço e assusta pessoas e animais. No entanto, há versões que variam de região para região do Brasil.</w:t>
            </w:r>
          </w:p>
          <w:p w:rsidR="00414B75" w:rsidRPr="00564C7D" w:rsidRDefault="00414B75" w:rsidP="00414B75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</w:tcPr>
          <w:p w:rsidR="00564C7D" w:rsidRPr="000B1A90" w:rsidRDefault="00564C7D" w:rsidP="00564C7D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Lobisomem</w:t>
            </w:r>
          </w:p>
          <w:p w:rsidR="00564C7D" w:rsidRPr="000B1A90" w:rsidRDefault="00564C7D" w:rsidP="00564C7D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6ADD3A26" wp14:editId="440CC176">
                  <wp:extent cx="1600200" cy="1304925"/>
                  <wp:effectExtent l="0" t="0" r="0" b="9525"/>
                  <wp:docPr id="17" name="Imagem 17" descr="lobisom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bisom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C7D" w:rsidRPr="000B1A90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lenda do Lobisomem tem origem europeia. Ela retrata um monstro violento com formas humanas e de lobo, que se alimenta de sangue.</w:t>
            </w:r>
          </w:p>
          <w:p w:rsidR="00564C7D" w:rsidRPr="000B1A90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Acredita-se que quando uma mulher tem sete filhas e o oitavo filho é homem, esse último provavelmente será um Lobisomem.</w:t>
            </w:r>
          </w:p>
          <w:p w:rsidR="00564C7D" w:rsidRPr="000B1A90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Em algumas versões, a lenda apresenta outras características, como a manifestação do Lobisomem em crianças não batizadas.</w:t>
            </w:r>
          </w:p>
          <w:p w:rsidR="00564C7D" w:rsidRPr="000B1A90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B1A9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transformação do homem em Lobisomem ocorre nas encruzilhadas em noites de lua cheia por volta da meia-noite. Ao amanhecer, ele torna-se novamente humano.</w:t>
            </w:r>
          </w:p>
          <w:p w:rsidR="00414B75" w:rsidRPr="00564C7D" w:rsidRDefault="00414B75" w:rsidP="003F470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414B75" w:rsidTr="00414B75">
        <w:tc>
          <w:tcPr>
            <w:tcW w:w="2881" w:type="dxa"/>
          </w:tcPr>
          <w:p w:rsidR="00564C7D" w:rsidRPr="00414B75" w:rsidRDefault="00564C7D" w:rsidP="00564C7D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Boitatá</w:t>
            </w:r>
          </w:p>
          <w:p w:rsidR="00564C7D" w:rsidRPr="00414B75" w:rsidRDefault="00564C7D" w:rsidP="00564C7D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544DD6EC" wp14:editId="493B0ADA">
                  <wp:extent cx="1704975" cy="1409700"/>
                  <wp:effectExtent l="0" t="0" r="9525" b="0"/>
                  <wp:docPr id="18" name="Imagem 18" descr="boitat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oitat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C7D" w:rsidRPr="00414B75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O Boitatá é uma lenda folclórica conhecida em outras regiões do Brasil pelos nomes </w:t>
            </w:r>
            <w:proofErr w:type="spellStart"/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Baitatá</w:t>
            </w:r>
            <w:proofErr w:type="spellEnd"/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, </w:t>
            </w:r>
            <w:proofErr w:type="spellStart"/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Biatatá</w:t>
            </w:r>
            <w:proofErr w:type="spellEnd"/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, </w:t>
            </w:r>
            <w:proofErr w:type="spellStart"/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Bitatá</w:t>
            </w:r>
            <w:proofErr w:type="spellEnd"/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e </w:t>
            </w:r>
            <w:proofErr w:type="spellStart"/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Batatão</w:t>
            </w:r>
            <w:proofErr w:type="spellEnd"/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.</w:t>
            </w:r>
          </w:p>
          <w:p w:rsidR="00564C7D" w:rsidRPr="00414B75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 língua indígena Tupi-Guarani significa "cobra de fogo". Esse personagem folclórico é representado por uma grande serpente de fogo que protege os animais e as matas.</w:t>
            </w:r>
          </w:p>
          <w:p w:rsidR="00564C7D" w:rsidRPr="00414B75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Originalmente foi encontrado num texto do século XVI do Jesuíta José de Anchieta. Sua narrativa sofreu muitas modificações ao longo do tempo, de modo que existem diversas versões conforme a região do país.</w:t>
            </w:r>
          </w:p>
          <w:p w:rsidR="00414B75" w:rsidRPr="00564C7D" w:rsidRDefault="00414B75" w:rsidP="003F470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</w:tcPr>
          <w:p w:rsidR="00564C7D" w:rsidRPr="00414B75" w:rsidRDefault="00564C7D" w:rsidP="00564C7D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lastRenderedPageBreak/>
              <w:t>Lenda do Boto</w:t>
            </w:r>
          </w:p>
          <w:p w:rsidR="00564C7D" w:rsidRPr="00414B75" w:rsidRDefault="00564C7D" w:rsidP="00564C7D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1F21A241" wp14:editId="685A592C">
                  <wp:extent cx="1685925" cy="1409700"/>
                  <wp:effectExtent l="0" t="0" r="9525" b="0"/>
                  <wp:docPr id="19" name="Imagem 19" descr="lenda o b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enda o b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C7D" w:rsidRPr="00564C7D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lenda do Boto é originária da região amazônica sendo também conhecida pela denominação "boto cor-de-rosa" ou "</w:t>
            </w:r>
            <w:proofErr w:type="spellStart"/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Uauiará</w:t>
            </w:r>
            <w:proofErr w:type="spellEnd"/>
            <w:r w:rsidR="00A43256"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”. Reza</w:t>
            </w: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a lenda que nas noites de Festas Juninas, o boto, animal dos rios da Amazônia, sai dos rios e transforma-se num homem muito </w:t>
            </w:r>
            <w:r w:rsidRPr="00564C7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atraente. Seu</w:t>
            </w: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objetivo é atrair e seduzir as mulheres para levá-las ao fundo dos rios e acasalar. </w:t>
            </w:r>
          </w:p>
          <w:p w:rsidR="00414B75" w:rsidRPr="00564C7D" w:rsidRDefault="00414B75" w:rsidP="003F470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</w:tcPr>
          <w:p w:rsidR="00564C7D" w:rsidRPr="00414B75" w:rsidRDefault="00564C7D" w:rsidP="00564C7D">
            <w:pPr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564C7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           </w:t>
            </w:r>
            <w:r w:rsidRPr="00414B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da Cuca</w:t>
            </w:r>
          </w:p>
          <w:p w:rsidR="00564C7D" w:rsidRPr="00414B75" w:rsidRDefault="00564C7D" w:rsidP="00564C7D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5965AD7C" wp14:editId="2CBD47E3">
                  <wp:extent cx="1628775" cy="1362075"/>
                  <wp:effectExtent l="0" t="0" r="9525" b="9525"/>
                  <wp:docPr id="20" name="Imagem 20" descr="a c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cu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C7D" w:rsidRPr="00564C7D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 origem portuguesa, a lenda da Cuca está associada muitas vezes com o “bicho papão”. Ela é uma personagem muito temida pelas crianças, representada por velha feia e malvada com cara de jacaré que raramente </w:t>
            </w:r>
            <w:r w:rsidR="00A43256"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dorme. Sua</w:t>
            </w: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personagem está associada com o rapto de crianças desobedientes e que não querem dormir. Por isso, a tradicional cantiga de ninar crianças diz: “</w:t>
            </w:r>
            <w:r w:rsidRPr="00564C7D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pt-BR"/>
              </w:rPr>
              <w:t>Nana neném que a Cuca vem pegar</w:t>
            </w: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”.</w:t>
            </w:r>
          </w:p>
          <w:p w:rsidR="00564C7D" w:rsidRPr="00564C7D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:rsidR="00414B75" w:rsidRPr="00564C7D" w:rsidRDefault="00414B75" w:rsidP="003F470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414B75" w:rsidTr="00414B75">
        <w:tc>
          <w:tcPr>
            <w:tcW w:w="2881" w:type="dxa"/>
          </w:tcPr>
          <w:p w:rsidR="00564C7D" w:rsidRPr="00414B75" w:rsidRDefault="00564C7D" w:rsidP="00564C7D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lastRenderedPageBreak/>
              <w:t>Lenda do Negrinho do Pastoreio</w:t>
            </w:r>
          </w:p>
          <w:p w:rsidR="00564C7D" w:rsidRPr="00414B75" w:rsidRDefault="00564C7D" w:rsidP="00564C7D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7F0A2561" wp14:editId="4348F040">
                  <wp:extent cx="1704975" cy="1314450"/>
                  <wp:effectExtent l="0" t="0" r="9525" b="0"/>
                  <wp:docPr id="21" name="Imagem 21" descr="negrinho do pastore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grinho do pastore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C7D" w:rsidRPr="00414B75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 origem afro-cristã e pertencente ao folclore do sul do país, o Negrinho do Pastoreio conta a história de um menino escravo que tinha um patrão maldoso. Quando foi pastorear os cavalos, acabou por perder um cavalo baio.</w:t>
            </w:r>
          </w:p>
          <w:p w:rsidR="00564C7D" w:rsidRPr="00414B75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Depois de ter sido violentamente agredido pelo fazendeiro e jogado num formigueiro, o Negrinho do pastoreio aparece sem marcas no corpo. Ele surge ao lado da Virgem Maria e montado no cavalo baio.</w:t>
            </w:r>
          </w:p>
          <w:p w:rsidR="00564C7D" w:rsidRPr="00414B75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:rsidR="00414B75" w:rsidRPr="00564C7D" w:rsidRDefault="00414B75" w:rsidP="003F470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</w:tcPr>
          <w:p w:rsidR="00564C7D" w:rsidRPr="00414B75" w:rsidRDefault="00564C7D" w:rsidP="00564C7D">
            <w:pPr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da Iara</w:t>
            </w:r>
          </w:p>
          <w:p w:rsidR="00564C7D" w:rsidRPr="00414B75" w:rsidRDefault="00564C7D" w:rsidP="00564C7D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45BB357A" wp14:editId="39FF5945">
                  <wp:extent cx="1733550" cy="1314450"/>
                  <wp:effectExtent l="0" t="0" r="0" b="0"/>
                  <wp:docPr id="22" name="Imagem 22" descr="i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C7D" w:rsidRPr="00414B75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Conhecida como Iara ou Uiara, a lenda da mãe d’água é de origem tupi. Iara significa “Senhora das Águas”. Esta personagem é representada por uma sereia belíssima que atrai os pescadores com suas doces canções a fim de matá-los.</w:t>
            </w:r>
          </w:p>
          <w:p w:rsidR="00564C7D" w:rsidRPr="00414B75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Antes de ser uma sereia, Iara era uma índia bela e inteligente que despertava muita inveja, inclusive de seus irmãos. Assim, para acabarem com o problema, os irmãos resolvem matá-la.</w:t>
            </w:r>
          </w:p>
          <w:p w:rsidR="00564C7D" w:rsidRPr="00414B75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 entanto, é ela que os mata. Como punição, Iar</w:t>
            </w:r>
            <w:r w:rsidR="00A4325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é lançada no encontro do Rio N</w:t>
            </w: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egro e </w:t>
            </w:r>
            <w:r w:rsidR="00A43256"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Solimões</w:t>
            </w:r>
            <w:r w:rsidRPr="00414B7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e, a partir daí, torna-se uma sereia com objetivo de matar os homens.</w:t>
            </w:r>
          </w:p>
          <w:p w:rsidR="00414B75" w:rsidRPr="00564C7D" w:rsidRDefault="00414B75" w:rsidP="003F470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</w:tcPr>
          <w:p w:rsidR="00564C7D" w:rsidRPr="00564C7D" w:rsidRDefault="00564C7D" w:rsidP="00564C7D">
            <w:pPr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564C7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Curupira</w:t>
            </w:r>
          </w:p>
          <w:p w:rsidR="00564C7D" w:rsidRPr="00564C7D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564C7D"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67DDDDAC" wp14:editId="458DF982">
                  <wp:extent cx="1666875" cy="1314450"/>
                  <wp:effectExtent l="0" t="0" r="9525" b="0"/>
                  <wp:docPr id="24" name="Imagem 24" descr="curup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rup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C7D" w:rsidRPr="00564C7D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564C7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Personagem travesso do folclore brasileiro, o Curupira é a representação de um menino com cabelos vermelhos e pés virados para trás. A origem do nome é tupi-guarani e significa "corpo de menino".</w:t>
            </w:r>
          </w:p>
          <w:p w:rsidR="00564C7D" w:rsidRPr="00564C7D" w:rsidRDefault="00564C7D" w:rsidP="00564C7D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564C7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Protetor da fauna e da flora, o Curupira assobia e deixa pegadas com seus pés virados. O objetivo é enganar os exploradores e destruidores da natureza.</w:t>
            </w:r>
          </w:p>
          <w:p w:rsidR="00414B75" w:rsidRPr="00564C7D" w:rsidRDefault="00414B75" w:rsidP="003F470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0B1A90" w:rsidRPr="000B1A90" w:rsidRDefault="000B1A90" w:rsidP="000B1A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A59E7" w:rsidRPr="00581AFB" w:rsidRDefault="000A59E7" w:rsidP="003F47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92527F" w:rsidRPr="00E321DD" w:rsidRDefault="00CC1CA8" w:rsidP="00E321DD">
      <w:pPr>
        <w:jc w:val="both"/>
        <w:rPr>
          <w:rFonts w:ascii="Arial" w:hAnsi="Arial" w:cs="Arial"/>
          <w:b/>
          <w:sz w:val="24"/>
          <w:szCs w:val="24"/>
        </w:rPr>
      </w:pPr>
      <w:r w:rsidRPr="00CC1CA8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CB61B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C1CA8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="00CB61B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C1CA8">
        <w:rPr>
          <w:rFonts w:ascii="Arial" w:hAnsi="Arial" w:cs="Arial"/>
          <w:b/>
          <w:color w:val="000000" w:themeColor="text1"/>
          <w:sz w:val="24"/>
          <w:szCs w:val="24"/>
        </w:rPr>
        <w:t>ATIVIDADE</w:t>
      </w:r>
      <w:r w:rsidR="0092527F" w:rsidRPr="00CC1CA8">
        <w:rPr>
          <w:rFonts w:ascii="Arial" w:hAnsi="Arial" w:cs="Arial"/>
          <w:color w:val="000000" w:themeColor="text1"/>
          <w:sz w:val="24"/>
          <w:szCs w:val="24"/>
        </w:rPr>
        <w:t>: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B61B7">
        <w:rPr>
          <w:rFonts w:ascii="Arial" w:hAnsi="Arial" w:cs="Arial"/>
          <w:color w:val="000000" w:themeColor="text1"/>
          <w:sz w:val="24"/>
          <w:szCs w:val="24"/>
        </w:rPr>
        <w:t>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pós 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ter feito a leitura do </w:t>
      </w:r>
      <w:r w:rsidR="003F470D" w:rsidRPr="00CC1CA8">
        <w:rPr>
          <w:rFonts w:ascii="Arial" w:hAnsi="Arial" w:cs="Arial"/>
          <w:color w:val="000000" w:themeColor="text1"/>
          <w:sz w:val="24"/>
          <w:szCs w:val="24"/>
        </w:rPr>
        <w:t xml:space="preserve">texto, 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no caderno copie a data e o </w:t>
      </w:r>
      <w:r w:rsidR="00B263E7" w:rsidRPr="00CC1CA8">
        <w:rPr>
          <w:rFonts w:ascii="Arial" w:hAnsi="Arial" w:cs="Arial"/>
          <w:color w:val="000000" w:themeColor="text1"/>
          <w:sz w:val="24"/>
          <w:szCs w:val="24"/>
        </w:rPr>
        <w:t>título</w:t>
      </w:r>
      <w:bookmarkStart w:id="0" w:name="_GoBack"/>
      <w:bookmarkEnd w:id="0"/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com a palavra </w:t>
      </w:r>
      <w:r w:rsidR="00A43256" w:rsidRPr="003F470D">
        <w:rPr>
          <w:rFonts w:ascii="Arial" w:hAnsi="Arial" w:cs="Arial"/>
          <w:b/>
          <w:color w:val="FF0000"/>
          <w:sz w:val="24"/>
          <w:szCs w:val="24"/>
        </w:rPr>
        <w:t>FOLCLORE</w:t>
      </w:r>
      <w:r w:rsidRPr="003F470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>crie um acróstico</w:t>
      </w:r>
      <w:r w:rsidR="00CB61B7">
        <w:rPr>
          <w:rFonts w:ascii="Arial" w:hAnsi="Arial" w:cs="Arial"/>
          <w:color w:val="000000" w:themeColor="text1"/>
          <w:sz w:val="24"/>
          <w:szCs w:val="24"/>
        </w:rPr>
        <w:t xml:space="preserve"> de frases,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 ilustrando cada frase </w:t>
      </w:r>
      <w:r w:rsidR="003F470D">
        <w:rPr>
          <w:rFonts w:ascii="Arial" w:hAnsi="Arial" w:cs="Arial"/>
          <w:color w:val="000000" w:themeColor="text1"/>
          <w:sz w:val="24"/>
          <w:szCs w:val="24"/>
        </w:rPr>
        <w:t xml:space="preserve">no final </w:t>
      </w:r>
      <w:r w:rsidR="003F470D" w:rsidRPr="003F470D">
        <w:rPr>
          <w:rFonts w:ascii="Arial" w:hAnsi="Arial" w:cs="Arial"/>
          <w:b/>
          <w:color w:val="FF0000"/>
          <w:sz w:val="24"/>
          <w:szCs w:val="24"/>
        </w:rPr>
        <w:t>(ilustração é o desenho)</w:t>
      </w:r>
      <w:r w:rsidR="00CB61B7">
        <w:rPr>
          <w:rFonts w:ascii="Arial" w:hAnsi="Arial" w:cs="Arial"/>
          <w:color w:val="FF0000"/>
          <w:sz w:val="24"/>
          <w:szCs w:val="24"/>
        </w:rPr>
        <w:t>.</w:t>
      </w:r>
      <w:r w:rsidR="00CB61B7">
        <w:rPr>
          <w:rFonts w:ascii="Arial" w:hAnsi="Arial" w:cs="Arial"/>
          <w:sz w:val="24"/>
          <w:szCs w:val="24"/>
        </w:rPr>
        <w:t xml:space="preserve"> Seja criativo nas frases, escreva sobre nosso folclore. </w:t>
      </w:r>
    </w:p>
    <w:p w:rsidR="003F470D" w:rsidRPr="00FF44C2" w:rsidRDefault="00CB61B7" w:rsidP="00E321D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Exemplo de como deve ser um acró</w:t>
      </w:r>
      <w:r w:rsidR="0092527F" w:rsidRPr="003F470D">
        <w:rPr>
          <w:rFonts w:ascii="Arial" w:hAnsi="Arial" w:cs="Arial"/>
          <w:b/>
          <w:color w:val="FF0000"/>
          <w:sz w:val="24"/>
          <w:szCs w:val="24"/>
        </w:rPr>
        <w:t>stico</w:t>
      </w:r>
    </w:p>
    <w:p w:rsidR="0092527F" w:rsidRPr="00CC1CA8" w:rsidRDefault="0092527F" w:rsidP="0092527F">
      <w:pPr>
        <w:rPr>
          <w:rFonts w:ascii="Arial" w:hAnsi="Arial" w:cs="Arial"/>
          <w:color w:val="000000" w:themeColor="text1"/>
          <w:sz w:val="24"/>
          <w:szCs w:val="24"/>
        </w:rPr>
      </w:pPr>
      <w:r w:rsidRPr="00CB61B7">
        <w:rPr>
          <w:rFonts w:ascii="Arial" w:hAnsi="Arial" w:cs="Arial"/>
          <w:b/>
          <w:color w:val="FF0000"/>
          <w:sz w:val="24"/>
          <w:szCs w:val="24"/>
        </w:rPr>
        <w:t>E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leve os seus pensamentos </w:t>
      </w:r>
    </w:p>
    <w:p w:rsidR="0092527F" w:rsidRPr="00CC1CA8" w:rsidRDefault="0092527F" w:rsidP="0092527F">
      <w:pPr>
        <w:rPr>
          <w:rFonts w:ascii="Arial" w:hAnsi="Arial" w:cs="Arial"/>
          <w:color w:val="000000" w:themeColor="text1"/>
          <w:sz w:val="24"/>
          <w:szCs w:val="24"/>
        </w:rPr>
      </w:pPr>
      <w:r w:rsidRPr="00CB61B7">
        <w:rPr>
          <w:rFonts w:ascii="Arial" w:hAnsi="Arial" w:cs="Arial"/>
          <w:b/>
          <w:color w:val="FF0000"/>
          <w:sz w:val="24"/>
          <w:szCs w:val="24"/>
        </w:rPr>
        <w:t>D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eixe a vida te levar </w:t>
      </w:r>
    </w:p>
    <w:p w:rsidR="0092527F" w:rsidRPr="00CC1CA8" w:rsidRDefault="0092527F" w:rsidP="0092527F">
      <w:pPr>
        <w:rPr>
          <w:rFonts w:ascii="Arial" w:hAnsi="Arial" w:cs="Arial"/>
          <w:color w:val="000000" w:themeColor="text1"/>
          <w:sz w:val="24"/>
          <w:szCs w:val="24"/>
        </w:rPr>
      </w:pPr>
      <w:r w:rsidRPr="00CB61B7">
        <w:rPr>
          <w:rFonts w:ascii="Arial" w:hAnsi="Arial" w:cs="Arial"/>
          <w:b/>
          <w:color w:val="FF0000"/>
          <w:sz w:val="24"/>
          <w:szCs w:val="24"/>
        </w:rPr>
        <w:t>U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se seu corpo e a mente </w:t>
      </w:r>
    </w:p>
    <w:p w:rsidR="0092527F" w:rsidRPr="00CC1CA8" w:rsidRDefault="0092527F" w:rsidP="0092527F">
      <w:pPr>
        <w:rPr>
          <w:rFonts w:ascii="Arial" w:hAnsi="Arial" w:cs="Arial"/>
          <w:color w:val="000000" w:themeColor="text1"/>
          <w:sz w:val="24"/>
          <w:szCs w:val="24"/>
        </w:rPr>
      </w:pPr>
      <w:r w:rsidRPr="00CB61B7">
        <w:rPr>
          <w:rFonts w:ascii="Arial" w:hAnsi="Arial" w:cs="Arial"/>
          <w:b/>
          <w:color w:val="FF0000"/>
          <w:sz w:val="24"/>
          <w:szCs w:val="24"/>
        </w:rPr>
        <w:t>C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ante dance, ame e </w:t>
      </w:r>
      <w:r w:rsidR="00CC1CA8" w:rsidRPr="00CC1CA8">
        <w:rPr>
          <w:rFonts w:ascii="Arial" w:hAnsi="Arial" w:cs="Arial"/>
          <w:color w:val="000000" w:themeColor="text1"/>
          <w:sz w:val="24"/>
          <w:szCs w:val="24"/>
        </w:rPr>
        <w:t>sonhe.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CC1CA8" w:rsidRPr="00CC1CA8" w:rsidRDefault="00CC1CA8" w:rsidP="0092527F">
      <w:pPr>
        <w:rPr>
          <w:rFonts w:ascii="Arial" w:hAnsi="Arial" w:cs="Arial"/>
          <w:color w:val="000000" w:themeColor="text1"/>
          <w:sz w:val="24"/>
          <w:szCs w:val="24"/>
        </w:rPr>
      </w:pPr>
      <w:r w:rsidRPr="00CB61B7">
        <w:rPr>
          <w:rFonts w:ascii="Arial" w:hAnsi="Arial" w:cs="Arial"/>
          <w:b/>
          <w:color w:val="FF0000"/>
          <w:sz w:val="24"/>
          <w:szCs w:val="24"/>
        </w:rPr>
        <w:t>A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 vida é passageira como a chuva de </w:t>
      </w:r>
      <w:r w:rsidR="00E321DD" w:rsidRPr="00CC1CA8">
        <w:rPr>
          <w:rFonts w:ascii="Arial" w:hAnsi="Arial" w:cs="Arial"/>
          <w:color w:val="000000" w:themeColor="text1"/>
          <w:sz w:val="24"/>
          <w:szCs w:val="24"/>
        </w:rPr>
        <w:t>verão, siga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r w:rsidR="00E321DD" w:rsidRPr="00CC1CA8">
        <w:rPr>
          <w:rFonts w:ascii="Arial" w:hAnsi="Arial" w:cs="Arial"/>
          <w:color w:val="000000" w:themeColor="text1"/>
          <w:sz w:val="24"/>
          <w:szCs w:val="24"/>
        </w:rPr>
        <w:t>seu.</w:t>
      </w:r>
    </w:p>
    <w:p w:rsidR="00CC1CA8" w:rsidRPr="00CC1CA8" w:rsidRDefault="00CC1CA8" w:rsidP="0092527F">
      <w:pPr>
        <w:rPr>
          <w:rFonts w:ascii="Arial" w:hAnsi="Arial" w:cs="Arial"/>
          <w:color w:val="000000" w:themeColor="text1"/>
          <w:sz w:val="24"/>
          <w:szCs w:val="24"/>
        </w:rPr>
      </w:pPr>
      <w:r w:rsidRPr="00CB61B7">
        <w:rPr>
          <w:rFonts w:ascii="Arial" w:hAnsi="Arial" w:cs="Arial"/>
          <w:b/>
          <w:color w:val="FF0000"/>
          <w:sz w:val="24"/>
          <w:szCs w:val="24"/>
        </w:rPr>
        <w:t>C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oração, abraçando a sua </w:t>
      </w:r>
      <w:r w:rsidR="00E321DD" w:rsidRPr="00CC1CA8">
        <w:rPr>
          <w:rFonts w:ascii="Arial" w:hAnsi="Arial" w:cs="Arial"/>
          <w:color w:val="000000" w:themeColor="text1"/>
          <w:sz w:val="24"/>
          <w:szCs w:val="24"/>
        </w:rPr>
        <w:t>imaginação.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CC1CA8" w:rsidRPr="00CC1CA8" w:rsidRDefault="00CC1CA8" w:rsidP="0092527F">
      <w:pPr>
        <w:rPr>
          <w:rFonts w:ascii="Arial" w:hAnsi="Arial" w:cs="Arial"/>
          <w:color w:val="000000" w:themeColor="text1"/>
          <w:sz w:val="24"/>
          <w:szCs w:val="24"/>
        </w:rPr>
      </w:pPr>
      <w:r w:rsidRPr="00CB61B7">
        <w:rPr>
          <w:rFonts w:ascii="Arial" w:hAnsi="Arial" w:cs="Arial"/>
          <w:b/>
          <w:color w:val="FF0000"/>
          <w:sz w:val="24"/>
          <w:szCs w:val="24"/>
        </w:rPr>
        <w:t>A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os quatro ventos direi </w:t>
      </w:r>
    </w:p>
    <w:p w:rsidR="00CC1CA8" w:rsidRPr="00CC1CA8" w:rsidRDefault="00CC1CA8" w:rsidP="0092527F">
      <w:pPr>
        <w:rPr>
          <w:rFonts w:ascii="Arial" w:hAnsi="Arial" w:cs="Arial"/>
          <w:color w:val="000000" w:themeColor="text1"/>
          <w:sz w:val="24"/>
          <w:szCs w:val="24"/>
        </w:rPr>
      </w:pPr>
      <w:r w:rsidRPr="00CB61B7">
        <w:rPr>
          <w:rFonts w:ascii="Arial" w:hAnsi="Arial" w:cs="Arial"/>
          <w:b/>
          <w:color w:val="FF0000"/>
          <w:sz w:val="24"/>
          <w:szCs w:val="24"/>
        </w:rPr>
        <w:t>O</w:t>
      </w:r>
      <w:r w:rsidRPr="00CC1CA8">
        <w:rPr>
          <w:rFonts w:ascii="Arial" w:hAnsi="Arial" w:cs="Arial"/>
          <w:color w:val="000000" w:themeColor="text1"/>
          <w:sz w:val="24"/>
          <w:szCs w:val="24"/>
        </w:rPr>
        <w:t>nde quero chegar.</w:t>
      </w:r>
    </w:p>
    <w:p w:rsidR="00E321DD" w:rsidRPr="00CB61B7" w:rsidRDefault="00CC1CA8" w:rsidP="0092527F">
      <w:pPr>
        <w:rPr>
          <w:rFonts w:ascii="Arial" w:hAnsi="Arial" w:cs="Arial"/>
          <w:color w:val="FF0000"/>
          <w:sz w:val="24"/>
          <w:szCs w:val="24"/>
        </w:rPr>
      </w:pPr>
      <w:r w:rsidRPr="00E321DD">
        <w:rPr>
          <w:rFonts w:ascii="Arial" w:hAnsi="Arial" w:cs="Arial"/>
          <w:color w:val="FF0000"/>
          <w:sz w:val="24"/>
          <w:szCs w:val="24"/>
        </w:rPr>
        <w:t xml:space="preserve"> </w:t>
      </w:r>
      <w:r w:rsidR="00CB61B7">
        <w:rPr>
          <w:rFonts w:ascii="Arial" w:hAnsi="Arial" w:cs="Arial"/>
          <w:color w:val="FF0000"/>
          <w:sz w:val="24"/>
          <w:szCs w:val="24"/>
        </w:rPr>
        <w:t>Registre</w:t>
      </w:r>
      <w:r w:rsidR="00E321DD" w:rsidRPr="00E321DD">
        <w:rPr>
          <w:rFonts w:ascii="Arial" w:hAnsi="Arial" w:cs="Arial"/>
          <w:color w:val="FF0000"/>
          <w:sz w:val="24"/>
          <w:szCs w:val="24"/>
        </w:rPr>
        <w:t xml:space="preserve"> por fotos</w:t>
      </w:r>
      <w:r w:rsidR="00CB61B7">
        <w:rPr>
          <w:rFonts w:ascii="Arial" w:hAnsi="Arial" w:cs="Arial"/>
          <w:color w:val="FF0000"/>
          <w:sz w:val="24"/>
          <w:szCs w:val="24"/>
        </w:rPr>
        <w:t xml:space="preserve"> e envie </w:t>
      </w:r>
      <w:r w:rsidR="00E321DD" w:rsidRPr="00E321DD">
        <w:rPr>
          <w:rFonts w:ascii="Arial" w:hAnsi="Arial" w:cs="Arial"/>
          <w:color w:val="FF0000"/>
          <w:sz w:val="24"/>
          <w:szCs w:val="24"/>
        </w:rPr>
        <w:t>no particular ou no grupo</w:t>
      </w:r>
      <w:r w:rsidR="00CB61B7">
        <w:rPr>
          <w:rFonts w:ascii="Arial" w:hAnsi="Arial" w:cs="Arial"/>
          <w:color w:val="FF0000"/>
          <w:sz w:val="24"/>
          <w:szCs w:val="24"/>
        </w:rPr>
        <w:t>.</w:t>
      </w:r>
      <w:r w:rsidR="00E321DD" w:rsidRPr="00E321DD">
        <w:rPr>
          <w:rFonts w:ascii="Arial" w:hAnsi="Arial" w:cs="Arial"/>
          <w:color w:val="FF0000"/>
          <w:sz w:val="24"/>
          <w:szCs w:val="24"/>
        </w:rPr>
        <w:t xml:space="preserve"> </w:t>
      </w:r>
      <w:r w:rsidR="00CB61B7">
        <w:rPr>
          <w:rFonts w:ascii="Arial" w:hAnsi="Arial" w:cs="Arial"/>
          <w:color w:val="FF0000"/>
          <w:sz w:val="24"/>
          <w:szCs w:val="24"/>
        </w:rPr>
        <w:t xml:space="preserve">           </w:t>
      </w:r>
      <w:r w:rsidR="00E321DD" w:rsidRPr="00CB61B7">
        <w:rPr>
          <w:rFonts w:ascii="Arial" w:hAnsi="Arial" w:cs="Arial"/>
          <w:b/>
          <w:color w:val="FF0000"/>
          <w:sz w:val="24"/>
          <w:szCs w:val="24"/>
        </w:rPr>
        <w:t>Ótima semana!!!!</w:t>
      </w:r>
    </w:p>
    <w:p w:rsidR="0092527F" w:rsidRPr="00A43256" w:rsidRDefault="0092527F" w:rsidP="00A43256">
      <w:pPr>
        <w:rPr>
          <w:rFonts w:ascii="Arial" w:hAnsi="Arial" w:cs="Arial"/>
          <w:color w:val="000000" w:themeColor="text1"/>
          <w:sz w:val="24"/>
          <w:szCs w:val="24"/>
        </w:rPr>
      </w:pPr>
      <w:r w:rsidRPr="00CC1CA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sectPr w:rsidR="0092527F" w:rsidRPr="00A43256" w:rsidSect="00CB61B7">
      <w:pgSz w:w="11906" w:h="16838"/>
      <w:pgMar w:top="127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4F"/>
    <w:rsid w:val="00090B59"/>
    <w:rsid w:val="000A59E7"/>
    <w:rsid w:val="000B1A90"/>
    <w:rsid w:val="003F470D"/>
    <w:rsid w:val="00407B4F"/>
    <w:rsid w:val="00414B75"/>
    <w:rsid w:val="004364EF"/>
    <w:rsid w:val="00564C7D"/>
    <w:rsid w:val="00581AFB"/>
    <w:rsid w:val="008E11C3"/>
    <w:rsid w:val="0092527F"/>
    <w:rsid w:val="00A43256"/>
    <w:rsid w:val="00B263E7"/>
    <w:rsid w:val="00C721B9"/>
    <w:rsid w:val="00CB61B7"/>
    <w:rsid w:val="00CC1CA8"/>
    <w:rsid w:val="00D523EA"/>
    <w:rsid w:val="00E321DD"/>
    <w:rsid w:val="00FF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6B309B2-45D5-4649-94BB-AEBEDD33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B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25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527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1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B1A90"/>
    <w:rPr>
      <w:b/>
      <w:bCs/>
    </w:rPr>
  </w:style>
  <w:style w:type="character" w:styleId="nfase">
    <w:name w:val="Emphasis"/>
    <w:basedOn w:val="Fontepargpadro"/>
    <w:uiPriority w:val="20"/>
    <w:qFormat/>
    <w:rsid w:val="000B1A90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0B1A90"/>
    <w:rPr>
      <w:color w:val="0000FF"/>
      <w:u w:val="single"/>
    </w:rPr>
  </w:style>
  <w:style w:type="table" w:styleId="Tabelacomgrade">
    <w:name w:val="Table Grid"/>
    <w:basedOn w:val="Tabelanormal"/>
    <w:uiPriority w:val="59"/>
    <w:rsid w:val="00414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</Pages>
  <Words>1003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HP</cp:lastModifiedBy>
  <cp:revision>4</cp:revision>
  <dcterms:created xsi:type="dcterms:W3CDTF">2020-08-08T18:15:00Z</dcterms:created>
  <dcterms:modified xsi:type="dcterms:W3CDTF">2020-08-12T20:17:00Z</dcterms:modified>
</cp:coreProperties>
</file>