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C7" w:rsidRDefault="00AA77C7" w:rsidP="00606B13">
      <w:pPr>
        <w:autoSpaceDE w:val="0"/>
        <w:autoSpaceDN w:val="0"/>
        <w:adjustRightInd w:val="0"/>
        <w:spacing w:after="120" w:line="360" w:lineRule="auto"/>
        <w:jc w:val="center"/>
        <w:rPr>
          <w:rFonts w:ascii="Cambria" w:hAnsi="Cambria" w:cs="Arial"/>
          <w:b/>
          <w:bCs/>
        </w:rPr>
      </w:pPr>
      <w:r w:rsidRPr="00606B13">
        <w:rPr>
          <w:rFonts w:ascii="Cambria" w:hAnsi="Cambria" w:cs="Arial"/>
          <w:b/>
          <w:bCs/>
        </w:rPr>
        <w:t>INSTRUÇÃO NORMATIVA CI-001/2020</w:t>
      </w:r>
    </w:p>
    <w:p w:rsidR="00390EE9" w:rsidRPr="00606B13" w:rsidRDefault="00390EE9" w:rsidP="00606B13">
      <w:pPr>
        <w:autoSpaceDE w:val="0"/>
        <w:autoSpaceDN w:val="0"/>
        <w:adjustRightInd w:val="0"/>
        <w:spacing w:after="120" w:line="360" w:lineRule="auto"/>
        <w:jc w:val="center"/>
        <w:rPr>
          <w:rFonts w:ascii="Cambria" w:hAnsi="Cambria" w:cs="Arial"/>
          <w:b/>
          <w:bCs/>
        </w:rPr>
      </w:pPr>
    </w:p>
    <w:p w:rsidR="00AA77C7" w:rsidRPr="00606B13" w:rsidRDefault="00390EE9" w:rsidP="00606B13">
      <w:pPr>
        <w:suppressLineNumbers/>
        <w:spacing w:after="120"/>
        <w:ind w:left="4253"/>
        <w:jc w:val="both"/>
        <w:rPr>
          <w:rFonts w:ascii="Cambria" w:hAnsi="Cambria" w:cs="Arial"/>
          <w:sz w:val="20"/>
          <w:szCs w:val="20"/>
        </w:rPr>
      </w:pPr>
      <w:r w:rsidRPr="00606B13">
        <w:rPr>
          <w:rFonts w:ascii="Cambria" w:hAnsi="Cambria" w:cs="Arial"/>
          <w:sz w:val="20"/>
          <w:szCs w:val="20"/>
        </w:rPr>
        <w:t>DISPÕE SO</w:t>
      </w:r>
      <w:r>
        <w:rPr>
          <w:rFonts w:ascii="Cambria" w:hAnsi="Cambria" w:cs="Arial"/>
          <w:sz w:val="20"/>
          <w:szCs w:val="20"/>
        </w:rPr>
        <w:t>BRE A ENTREGA DE DECLARAÇÃO DE B</w:t>
      </w:r>
      <w:r w:rsidRPr="00606B13">
        <w:rPr>
          <w:rFonts w:ascii="Cambria" w:hAnsi="Cambria" w:cs="Arial"/>
          <w:sz w:val="20"/>
          <w:szCs w:val="20"/>
        </w:rPr>
        <w:t>ENS E VALORES POR AGENTES POLÍTICOS E SERVIDORES DA ADMINISTRAÇÃO DO MUNICÍPIO DE CATANDUVAS/SC.</w:t>
      </w:r>
    </w:p>
    <w:p w:rsidR="00AA77C7" w:rsidRPr="00606B13" w:rsidRDefault="00AA77C7" w:rsidP="00606B13">
      <w:pPr>
        <w:suppressLineNumbers/>
        <w:spacing w:after="120" w:line="360" w:lineRule="auto"/>
        <w:ind w:firstLine="709"/>
        <w:jc w:val="both"/>
        <w:rPr>
          <w:rFonts w:ascii="Cambria" w:hAnsi="Cambria" w:cs="Arial"/>
        </w:rPr>
      </w:pP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  <w:bCs/>
        </w:rPr>
        <w:t>A CONTROLADORIA GERAL DO MUNICÍPIO</w:t>
      </w:r>
      <w:r w:rsidRPr="00606B13">
        <w:rPr>
          <w:rFonts w:ascii="Cambria" w:hAnsi="Cambria" w:cs="Arial"/>
        </w:rPr>
        <w:t>, no uso das atribu</w:t>
      </w:r>
      <w:r w:rsidR="00BF320B" w:rsidRPr="00606B13">
        <w:rPr>
          <w:rFonts w:ascii="Cambria" w:hAnsi="Cambria" w:cs="Arial"/>
        </w:rPr>
        <w:t>ições que lhe confere o artigo a</w:t>
      </w:r>
      <w:r w:rsidRPr="00606B13">
        <w:rPr>
          <w:rFonts w:ascii="Cambria" w:hAnsi="Cambria" w:cs="Arial"/>
        </w:rPr>
        <w:t xml:space="preserve">rt. 1º da Lei Municipal </w:t>
      </w:r>
      <w:r w:rsidR="00F60586" w:rsidRPr="00606B13">
        <w:rPr>
          <w:rFonts w:ascii="Cambria" w:hAnsi="Cambria" w:cs="Arial"/>
        </w:rPr>
        <w:t>038/2005</w:t>
      </w:r>
      <w:r w:rsidRPr="00606B13">
        <w:rPr>
          <w:rFonts w:ascii="Cambria" w:hAnsi="Cambria" w:cs="Arial"/>
        </w:rPr>
        <w:t xml:space="preserve"> de </w:t>
      </w:r>
      <w:r w:rsidR="00F60586" w:rsidRPr="00606B13">
        <w:rPr>
          <w:rFonts w:ascii="Cambria" w:hAnsi="Cambria" w:cs="Arial"/>
        </w:rPr>
        <w:t>29/04</w:t>
      </w:r>
      <w:r w:rsidR="005242E5" w:rsidRPr="00606B13">
        <w:rPr>
          <w:rFonts w:ascii="Cambria" w:hAnsi="Cambria" w:cs="Arial"/>
        </w:rPr>
        <w:t>/2005</w:t>
      </w:r>
      <w:r w:rsidRPr="00606B13">
        <w:rPr>
          <w:rFonts w:ascii="Cambria" w:hAnsi="Cambria" w:cs="Arial"/>
        </w:rPr>
        <w:t>, que dispõe sobre o Sistema de Controle Interno, e,</w:t>
      </w: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</w:rPr>
        <w:t>Considerando o disposto no artigo 13 da Lei 8.429, de 2 de junho de 1992,</w:t>
      </w: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  <w:b/>
        </w:rPr>
      </w:pPr>
      <w:r w:rsidRPr="00606B13">
        <w:rPr>
          <w:rFonts w:ascii="Cambria" w:hAnsi="Cambria" w:cs="Arial"/>
          <w:b/>
        </w:rPr>
        <w:t xml:space="preserve">RESOLVE: </w:t>
      </w:r>
    </w:p>
    <w:p w:rsidR="00456C30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606B13">
        <w:rPr>
          <w:rFonts w:ascii="Cambria" w:hAnsi="Cambria" w:cs="Arial"/>
          <w:b/>
        </w:rPr>
        <w:t>Art. 1º</w:t>
      </w:r>
      <w:r w:rsidR="00100901" w:rsidRPr="00606B13">
        <w:rPr>
          <w:rFonts w:ascii="Cambria" w:hAnsi="Cambria" w:cs="Arial"/>
          <w:b/>
        </w:rPr>
        <w:t>.</w:t>
      </w:r>
      <w:r w:rsidRPr="00606B13">
        <w:rPr>
          <w:rFonts w:ascii="Cambria" w:hAnsi="Cambria" w:cs="Arial"/>
        </w:rPr>
        <w:t xml:space="preserve"> Os agentes políticos</w:t>
      </w:r>
      <w:r w:rsidR="00BF320B" w:rsidRPr="00606B13">
        <w:rPr>
          <w:rFonts w:ascii="Cambria" w:hAnsi="Cambria" w:cs="Arial"/>
        </w:rPr>
        <w:t xml:space="preserve">, os servidores ocupantes de cargos em comissão, os servidores </w:t>
      </w:r>
      <w:r w:rsidRPr="00606B13">
        <w:rPr>
          <w:rFonts w:ascii="Cambria" w:hAnsi="Cambria" w:cs="Arial"/>
        </w:rPr>
        <w:t>ocupantes de cargo efetivo</w:t>
      </w:r>
      <w:r w:rsidR="00BF320B" w:rsidRPr="00606B13">
        <w:rPr>
          <w:rFonts w:ascii="Cambria" w:hAnsi="Cambria" w:cs="Arial"/>
        </w:rPr>
        <w:t xml:space="preserve"> e os</w:t>
      </w:r>
      <w:r w:rsidRPr="00606B13">
        <w:rPr>
          <w:rFonts w:ascii="Cambria" w:hAnsi="Cambria" w:cs="Arial"/>
        </w:rPr>
        <w:t xml:space="preserve"> </w:t>
      </w:r>
      <w:r w:rsidR="00BF320B" w:rsidRPr="00606B13">
        <w:rPr>
          <w:rFonts w:ascii="Cambria" w:hAnsi="Cambria" w:cs="Arial"/>
        </w:rPr>
        <w:t>cont</w:t>
      </w:r>
      <w:r w:rsidR="00100901" w:rsidRPr="00606B13">
        <w:rPr>
          <w:rFonts w:ascii="Cambria" w:hAnsi="Cambria" w:cs="Arial"/>
        </w:rPr>
        <w:t>r</w:t>
      </w:r>
      <w:r w:rsidR="00BF320B" w:rsidRPr="00606B13">
        <w:rPr>
          <w:rFonts w:ascii="Cambria" w:hAnsi="Cambria" w:cs="Arial"/>
        </w:rPr>
        <w:t>atados em caráter t</w:t>
      </w:r>
      <w:r w:rsidR="00456C30" w:rsidRPr="00606B13">
        <w:rPr>
          <w:rFonts w:ascii="Cambria" w:hAnsi="Cambria" w:cs="Arial"/>
        </w:rPr>
        <w:t xml:space="preserve">emporário </w:t>
      </w:r>
      <w:r w:rsidRPr="00606B13">
        <w:rPr>
          <w:rFonts w:ascii="Cambria" w:hAnsi="Cambria" w:cs="Arial"/>
        </w:rPr>
        <w:t xml:space="preserve">do Poder Executivo do Município de </w:t>
      </w:r>
      <w:r w:rsidR="00F60586" w:rsidRPr="00606B13">
        <w:rPr>
          <w:rFonts w:ascii="Cambria" w:hAnsi="Cambria" w:cs="Arial"/>
        </w:rPr>
        <w:t>Catanduvas</w:t>
      </w:r>
      <w:r w:rsidR="00456C30" w:rsidRPr="00606B13">
        <w:rPr>
          <w:rFonts w:ascii="Cambria" w:hAnsi="Cambria" w:cs="Arial"/>
        </w:rPr>
        <w:t>-</w:t>
      </w:r>
      <w:r w:rsidRPr="00606B13">
        <w:rPr>
          <w:rFonts w:ascii="Cambria" w:hAnsi="Cambria" w:cs="Arial"/>
        </w:rPr>
        <w:t>SC,</w:t>
      </w:r>
      <w:r w:rsidR="005242E5" w:rsidRPr="00606B13">
        <w:rPr>
          <w:rFonts w:ascii="Cambria" w:hAnsi="Cambria" w:cs="Arial"/>
        </w:rPr>
        <w:t xml:space="preserve"> deverão</w:t>
      </w:r>
      <w:r w:rsidR="00456C30" w:rsidRPr="00606B13">
        <w:rPr>
          <w:rFonts w:ascii="Cambria" w:hAnsi="Cambria" w:cs="Arial"/>
        </w:rPr>
        <w:t xml:space="preserve"> entregar </w:t>
      </w:r>
      <w:r w:rsidR="00606B13" w:rsidRPr="00606B13">
        <w:rPr>
          <w:rFonts w:ascii="Cambria" w:hAnsi="Cambria" w:cs="Arial"/>
        </w:rPr>
        <w:t xml:space="preserve">Declaração de bens e Valores </w:t>
      </w:r>
      <w:r w:rsidR="00184F17" w:rsidRPr="00606B13">
        <w:rPr>
          <w:rFonts w:ascii="Cambria" w:hAnsi="Cambria" w:cs="Arial"/>
        </w:rPr>
        <w:t>que integra</w:t>
      </w:r>
      <w:r w:rsidR="00456C30" w:rsidRPr="00606B13">
        <w:rPr>
          <w:rFonts w:ascii="Cambria" w:hAnsi="Cambria" w:cs="Arial"/>
        </w:rPr>
        <w:t>m o seu patrimônio privado</w:t>
      </w:r>
      <w:r w:rsidR="00100901" w:rsidRPr="00606B13">
        <w:rPr>
          <w:rFonts w:ascii="Cambria" w:hAnsi="Cambria" w:cs="Arial"/>
        </w:rPr>
        <w:t>,</w:t>
      </w:r>
      <w:r w:rsidR="00877971" w:rsidRPr="00606B13">
        <w:rPr>
          <w:rFonts w:ascii="Cambria" w:hAnsi="Cambria" w:cs="Arial"/>
        </w:rPr>
        <w:t xml:space="preserve"> de seu cônjuge ou companheiro e </w:t>
      </w:r>
      <w:r w:rsidR="00877971" w:rsidRPr="00606B13">
        <w:rPr>
          <w:rFonts w:ascii="Cambria" w:hAnsi="Cambria" w:cs="Arial"/>
          <w:color w:val="000000"/>
          <w:shd w:val="clear" w:color="auto" w:fill="FFFFFF"/>
        </w:rPr>
        <w:t xml:space="preserve">dos filhos e de outras pessoas que vivam sob a </w:t>
      </w:r>
      <w:r w:rsidR="00606B13" w:rsidRPr="00606B13">
        <w:rPr>
          <w:rFonts w:ascii="Cambria" w:hAnsi="Cambria" w:cs="Arial"/>
          <w:color w:val="000000"/>
          <w:shd w:val="clear" w:color="auto" w:fill="FFFFFF"/>
        </w:rPr>
        <w:t xml:space="preserve">sua </w:t>
      </w:r>
      <w:r w:rsidR="00877971" w:rsidRPr="00606B13">
        <w:rPr>
          <w:rFonts w:ascii="Cambria" w:hAnsi="Cambria" w:cs="Arial"/>
          <w:color w:val="000000"/>
          <w:shd w:val="clear" w:color="auto" w:fill="FFFFFF"/>
        </w:rPr>
        <w:t>dependência econômica</w:t>
      </w:r>
      <w:r w:rsidR="00100901" w:rsidRPr="00606B13">
        <w:rPr>
          <w:rFonts w:ascii="Cambria" w:hAnsi="Cambria" w:cs="Arial"/>
          <w:color w:val="000000"/>
          <w:shd w:val="clear" w:color="auto" w:fill="FFFFFF"/>
        </w:rPr>
        <w:t>.</w:t>
      </w:r>
    </w:p>
    <w:p w:rsidR="00100901" w:rsidRPr="00606B13" w:rsidRDefault="00100901" w:rsidP="00606B13">
      <w:pPr>
        <w:suppressLineNumbers/>
        <w:spacing w:after="120" w:line="360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606B13">
        <w:rPr>
          <w:rFonts w:ascii="Cambria" w:hAnsi="Cambria" w:cs="Arial"/>
          <w:b/>
          <w:color w:val="000000"/>
          <w:shd w:val="clear" w:color="auto" w:fill="FFFFFF"/>
        </w:rPr>
        <w:t>§1º.</w:t>
      </w:r>
      <w:r w:rsidRPr="00606B13">
        <w:rPr>
          <w:rFonts w:ascii="Cambria" w:hAnsi="Cambria" w:cs="Arial"/>
          <w:color w:val="000000"/>
          <w:shd w:val="clear" w:color="auto" w:fill="FFFFFF"/>
        </w:rPr>
        <w:t xml:space="preserve"> A declaração de que trata o </w:t>
      </w:r>
      <w:r w:rsidRPr="00606B13">
        <w:rPr>
          <w:rFonts w:ascii="Cambria" w:hAnsi="Cambria" w:cs="Arial"/>
          <w:i/>
          <w:color w:val="000000"/>
          <w:shd w:val="clear" w:color="auto" w:fill="FFFFFF"/>
        </w:rPr>
        <w:t>caput</w:t>
      </w:r>
      <w:r w:rsidRPr="00606B13">
        <w:rPr>
          <w:rFonts w:ascii="Cambria" w:hAnsi="Cambria" w:cs="Arial"/>
          <w:color w:val="000000"/>
          <w:shd w:val="clear" w:color="auto" w:fill="FFFFFF"/>
        </w:rPr>
        <w:t xml:space="preserve"> deverá ser entregue</w:t>
      </w:r>
      <w:r w:rsidR="00B323A2" w:rsidRPr="00606B13">
        <w:rPr>
          <w:rFonts w:ascii="Cambria" w:hAnsi="Cambria" w:cs="Arial"/>
          <w:color w:val="000000"/>
          <w:shd w:val="clear" w:color="auto" w:fill="FFFFFF"/>
        </w:rPr>
        <w:t xml:space="preserve"> em formulário próprio, </w:t>
      </w:r>
      <w:r w:rsidR="00B323A2" w:rsidRPr="00606B13">
        <w:rPr>
          <w:rFonts w:ascii="Cambria" w:hAnsi="Cambria" w:cs="Arial"/>
        </w:rPr>
        <w:t>conforme modelo constante no Anexo I desta Instrução Normativa, nas seguintes hipóteses</w:t>
      </w:r>
      <w:r w:rsidRPr="00606B13">
        <w:rPr>
          <w:rFonts w:ascii="Cambria" w:hAnsi="Cambria" w:cs="Arial"/>
          <w:color w:val="000000"/>
          <w:shd w:val="clear" w:color="auto" w:fill="FFFFFF"/>
        </w:rPr>
        <w:t>:</w:t>
      </w:r>
    </w:p>
    <w:p w:rsidR="00100901" w:rsidRPr="00606B13" w:rsidRDefault="00100901" w:rsidP="00606B13">
      <w:pPr>
        <w:suppressLineNumbers/>
        <w:spacing w:after="120" w:line="360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606B13">
        <w:rPr>
          <w:rFonts w:ascii="Cambria" w:hAnsi="Cambria" w:cs="Arial"/>
          <w:color w:val="000000"/>
          <w:shd w:val="clear" w:color="auto" w:fill="FFFFFF"/>
        </w:rPr>
        <w:t xml:space="preserve">I - </w:t>
      </w:r>
      <w:proofErr w:type="gramStart"/>
      <w:r w:rsidRPr="00606B13">
        <w:rPr>
          <w:rFonts w:ascii="Cambria" w:hAnsi="Cambria" w:cs="Arial"/>
          <w:color w:val="000000"/>
          <w:shd w:val="clear" w:color="auto" w:fill="FFFFFF"/>
        </w:rPr>
        <w:t>quando</w:t>
      </w:r>
      <w:proofErr w:type="gramEnd"/>
      <w:r w:rsidRPr="00606B13">
        <w:rPr>
          <w:rFonts w:ascii="Cambria" w:hAnsi="Cambria" w:cs="Arial"/>
          <w:color w:val="000000"/>
          <w:shd w:val="clear" w:color="auto" w:fill="FFFFFF"/>
        </w:rPr>
        <w:t xml:space="preserve"> da nomeação ou contratação, antes da posse;</w:t>
      </w:r>
    </w:p>
    <w:p w:rsidR="00100901" w:rsidRPr="00606B13" w:rsidRDefault="00100901" w:rsidP="00606B13">
      <w:pPr>
        <w:suppressLineNumbers/>
        <w:spacing w:after="120" w:line="360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606B13">
        <w:rPr>
          <w:rFonts w:ascii="Cambria" w:hAnsi="Cambria" w:cs="Arial"/>
          <w:color w:val="000000"/>
          <w:shd w:val="clear" w:color="auto" w:fill="FFFFFF"/>
        </w:rPr>
        <w:t xml:space="preserve">II - </w:t>
      </w:r>
      <w:proofErr w:type="gramStart"/>
      <w:r w:rsidRPr="00606B13">
        <w:rPr>
          <w:rFonts w:ascii="Cambria" w:hAnsi="Cambria" w:cs="Arial"/>
          <w:color w:val="000000"/>
          <w:shd w:val="clear" w:color="auto" w:fill="FFFFFF"/>
        </w:rPr>
        <w:t>ao</w:t>
      </w:r>
      <w:proofErr w:type="gramEnd"/>
      <w:r w:rsidRPr="00606B13">
        <w:rPr>
          <w:rFonts w:ascii="Cambria" w:hAnsi="Cambria" w:cs="Arial"/>
          <w:color w:val="000000"/>
          <w:shd w:val="clear" w:color="auto" w:fill="FFFFFF"/>
        </w:rPr>
        <w:t xml:space="preserve"> final do vínculo com a Administração, antes do pagamento das verbas rescisórias; e</w:t>
      </w:r>
    </w:p>
    <w:p w:rsidR="00100901" w:rsidRPr="00606B13" w:rsidRDefault="00100901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color w:val="000000"/>
          <w:shd w:val="clear" w:color="auto" w:fill="FFFFFF"/>
        </w:rPr>
        <w:t xml:space="preserve">III – anualmente, </w:t>
      </w:r>
      <w:r w:rsidR="00390EE9">
        <w:rPr>
          <w:rFonts w:ascii="Cambria" w:hAnsi="Cambria" w:cs="Arial"/>
          <w:color w:val="000000"/>
          <w:shd w:val="clear" w:color="auto" w:fill="FFFFFF"/>
        </w:rPr>
        <w:t>sempre durante o mês de setembro.</w:t>
      </w:r>
    </w:p>
    <w:p w:rsidR="00100901" w:rsidRPr="00606B13" w:rsidRDefault="00100901" w:rsidP="00606B13">
      <w:pPr>
        <w:suppressLineNumbers/>
        <w:spacing w:after="120" w:line="360" w:lineRule="auto"/>
        <w:jc w:val="both"/>
        <w:rPr>
          <w:rFonts w:ascii="Cambria" w:hAnsi="Cambria" w:cs="Arial"/>
          <w:b/>
          <w:bCs/>
          <w:color w:val="000000"/>
          <w:shd w:val="clear" w:color="auto" w:fill="FFFFFF"/>
        </w:rPr>
      </w:pPr>
      <w:r w:rsidRPr="00606B13">
        <w:rPr>
          <w:rFonts w:ascii="Cambria" w:hAnsi="Cambria" w:cs="Arial"/>
          <w:b/>
          <w:color w:val="000000"/>
          <w:shd w:val="clear" w:color="auto" w:fill="FFFFFF"/>
        </w:rPr>
        <w:t>§2º.</w:t>
      </w:r>
      <w:r w:rsidRPr="00606B13">
        <w:rPr>
          <w:rFonts w:ascii="Cambria" w:hAnsi="Cambria" w:cs="Arial"/>
          <w:color w:val="000000"/>
          <w:shd w:val="clear" w:color="auto" w:fill="FFFFFF"/>
        </w:rPr>
        <w:t xml:space="preserve"> A declaração compreenderá imóveis, móveis, semoventes, dinheiro, títulos, ações, e qualquer outra espécie de bens e valores patrimoniais, localizado no País ou no exterior. </w:t>
      </w: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>§</w:t>
      </w:r>
      <w:r w:rsidR="00100901" w:rsidRPr="00606B13">
        <w:rPr>
          <w:rFonts w:ascii="Cambria" w:hAnsi="Cambria" w:cs="Arial"/>
          <w:b/>
        </w:rPr>
        <w:t xml:space="preserve"> 3</w:t>
      </w:r>
      <w:r w:rsidRPr="00606B13">
        <w:rPr>
          <w:rFonts w:ascii="Cambria" w:hAnsi="Cambria" w:cs="Arial"/>
          <w:b/>
        </w:rPr>
        <w:t>º</w:t>
      </w:r>
      <w:r w:rsidR="00100901" w:rsidRPr="00606B13">
        <w:rPr>
          <w:rFonts w:ascii="Cambria" w:hAnsi="Cambria" w:cs="Arial"/>
          <w:b/>
        </w:rPr>
        <w:t xml:space="preserve">. </w:t>
      </w:r>
      <w:r w:rsidR="00100901" w:rsidRPr="00606B13">
        <w:rPr>
          <w:rFonts w:ascii="Cambria" w:hAnsi="Cambria" w:cs="Arial"/>
          <w:color w:val="000000"/>
          <w:shd w:val="clear" w:color="auto" w:fill="FFFFFF"/>
        </w:rPr>
        <w:t>A declaração</w:t>
      </w:r>
      <w:r w:rsidRPr="00606B13">
        <w:rPr>
          <w:rFonts w:ascii="Cambria" w:hAnsi="Cambria" w:cs="Arial"/>
        </w:rPr>
        <w:t xml:space="preserve"> deverá ser encaminha</w:t>
      </w:r>
      <w:r w:rsidR="00B323A2" w:rsidRPr="00606B13">
        <w:rPr>
          <w:rFonts w:ascii="Cambria" w:hAnsi="Cambria" w:cs="Arial"/>
        </w:rPr>
        <w:t>da</w:t>
      </w:r>
      <w:r w:rsidR="005242E5" w:rsidRPr="00606B13">
        <w:rPr>
          <w:rFonts w:ascii="Cambria" w:hAnsi="Cambria" w:cs="Arial"/>
        </w:rPr>
        <w:t xml:space="preserve"> ao Setor de Recursos Humanos.</w:t>
      </w:r>
    </w:p>
    <w:p w:rsidR="00B323A2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lastRenderedPageBreak/>
        <w:t>§</w:t>
      </w:r>
      <w:r w:rsidR="00B323A2" w:rsidRPr="00606B13">
        <w:rPr>
          <w:rFonts w:ascii="Cambria" w:hAnsi="Cambria" w:cs="Arial"/>
          <w:b/>
        </w:rPr>
        <w:t>4</w:t>
      </w:r>
      <w:r w:rsidRPr="00606B13">
        <w:rPr>
          <w:rFonts w:ascii="Cambria" w:hAnsi="Cambria" w:cs="Arial"/>
          <w:b/>
        </w:rPr>
        <w:t>º</w:t>
      </w:r>
      <w:r w:rsidR="00B323A2" w:rsidRPr="00606B13">
        <w:rPr>
          <w:rFonts w:ascii="Cambria" w:hAnsi="Cambria" w:cs="Arial"/>
          <w:b/>
        </w:rPr>
        <w:t>.</w:t>
      </w:r>
      <w:r w:rsidRPr="00606B13">
        <w:rPr>
          <w:rFonts w:ascii="Cambria" w:hAnsi="Cambria" w:cs="Arial"/>
        </w:rPr>
        <w:t xml:space="preserve"> Para o atendimento do disposto nesse artigo,</w:t>
      </w:r>
      <w:r w:rsidR="00B323A2" w:rsidRPr="00606B13">
        <w:rPr>
          <w:rFonts w:ascii="Cambria" w:hAnsi="Cambria" w:cs="Arial"/>
        </w:rPr>
        <w:t xml:space="preserve"> em relação ao patrimônio privado do declarante,</w:t>
      </w:r>
      <w:r w:rsidRPr="00606B13">
        <w:rPr>
          <w:rFonts w:ascii="Cambria" w:hAnsi="Cambria" w:cs="Arial"/>
        </w:rPr>
        <w:t xml:space="preserve"> poderá ser entregue cópia da Declaração de Imposto de Renda Pessoa Física – DIRPF</w:t>
      </w:r>
      <w:r w:rsidR="00B323A2" w:rsidRPr="00606B13">
        <w:rPr>
          <w:rFonts w:ascii="Cambria" w:hAnsi="Cambria" w:cs="Arial"/>
        </w:rPr>
        <w:t>.</w:t>
      </w: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>§</w:t>
      </w:r>
      <w:r w:rsidR="00B323A2" w:rsidRPr="00606B13">
        <w:rPr>
          <w:rFonts w:ascii="Cambria" w:hAnsi="Cambria" w:cs="Arial"/>
          <w:b/>
        </w:rPr>
        <w:t>5</w:t>
      </w:r>
      <w:r w:rsidRPr="00606B13">
        <w:rPr>
          <w:rFonts w:ascii="Cambria" w:hAnsi="Cambria" w:cs="Arial"/>
          <w:b/>
        </w:rPr>
        <w:t>º</w:t>
      </w:r>
      <w:r w:rsidR="00B323A2" w:rsidRPr="00606B13">
        <w:rPr>
          <w:rFonts w:ascii="Cambria" w:hAnsi="Cambria" w:cs="Arial"/>
          <w:b/>
        </w:rPr>
        <w:t>.</w:t>
      </w:r>
      <w:r w:rsidRPr="00606B13">
        <w:rPr>
          <w:rFonts w:ascii="Cambria" w:hAnsi="Cambria" w:cs="Arial"/>
        </w:rPr>
        <w:t xml:space="preserve"> Aqueles que não tiverem bens em seu nome, devem declarar tal situação, em formulário próprio, conforme modelo constante no Anexo I desta Instrução Normativa.</w:t>
      </w:r>
    </w:p>
    <w:p w:rsidR="00AA77C7" w:rsidRPr="00606B13" w:rsidRDefault="00AA77C7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 xml:space="preserve">Art. </w:t>
      </w:r>
      <w:r w:rsidR="00B323A2" w:rsidRPr="00606B13">
        <w:rPr>
          <w:rFonts w:ascii="Cambria" w:hAnsi="Cambria" w:cs="Arial"/>
          <w:b/>
        </w:rPr>
        <w:t>2</w:t>
      </w:r>
      <w:r w:rsidRPr="00606B13">
        <w:rPr>
          <w:rFonts w:ascii="Cambria" w:hAnsi="Cambria" w:cs="Arial"/>
          <w:b/>
        </w:rPr>
        <w:t>º</w:t>
      </w:r>
      <w:r w:rsidR="003609B6" w:rsidRPr="00606B13">
        <w:rPr>
          <w:rFonts w:ascii="Cambria" w:hAnsi="Cambria" w:cs="Arial"/>
          <w:b/>
        </w:rPr>
        <w:t>.</w:t>
      </w:r>
      <w:r w:rsidRPr="00606B13">
        <w:rPr>
          <w:rFonts w:ascii="Cambria" w:hAnsi="Cambria" w:cs="Arial"/>
        </w:rPr>
        <w:t xml:space="preserve"> O não cumprimento do disposto no art. 1º poderá ensejar </w:t>
      </w:r>
      <w:r w:rsidR="00606B13">
        <w:rPr>
          <w:rFonts w:ascii="Cambria" w:hAnsi="Cambria" w:cs="Arial"/>
        </w:rPr>
        <w:t>a aplicação da</w:t>
      </w:r>
      <w:r w:rsidRPr="00606B13">
        <w:rPr>
          <w:rFonts w:ascii="Cambria" w:hAnsi="Cambria" w:cs="Arial"/>
        </w:rPr>
        <w:t xml:space="preserve"> puniç</w:t>
      </w:r>
      <w:r w:rsidR="00606B13">
        <w:rPr>
          <w:rFonts w:ascii="Cambria" w:hAnsi="Cambria" w:cs="Arial"/>
        </w:rPr>
        <w:t>ão</w:t>
      </w:r>
      <w:r w:rsidRPr="00606B13">
        <w:rPr>
          <w:rFonts w:ascii="Cambria" w:hAnsi="Cambria" w:cs="Arial"/>
        </w:rPr>
        <w:t xml:space="preserve"> </w:t>
      </w:r>
      <w:r w:rsidR="00606B13">
        <w:rPr>
          <w:rFonts w:ascii="Cambria" w:hAnsi="Cambria" w:cs="Arial"/>
        </w:rPr>
        <w:t>prevista</w:t>
      </w:r>
      <w:r w:rsidRPr="00606B13">
        <w:rPr>
          <w:rFonts w:ascii="Cambria" w:hAnsi="Cambria" w:cs="Arial"/>
        </w:rPr>
        <w:t xml:space="preserve"> no §3º do art. 13 da Lei 8.429 de 2 de junho 1992.</w:t>
      </w:r>
    </w:p>
    <w:p w:rsidR="00AA77C7" w:rsidRPr="00606B13" w:rsidRDefault="00B323A2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>Art. 3</w:t>
      </w:r>
      <w:r w:rsidR="00AA77C7" w:rsidRPr="00606B13">
        <w:rPr>
          <w:rFonts w:ascii="Cambria" w:hAnsi="Cambria" w:cs="Arial"/>
          <w:b/>
        </w:rPr>
        <w:t>º</w:t>
      </w:r>
      <w:r w:rsidR="003609B6" w:rsidRPr="00606B13">
        <w:rPr>
          <w:rFonts w:ascii="Cambria" w:hAnsi="Cambria" w:cs="Arial"/>
          <w:b/>
        </w:rPr>
        <w:t>.</w:t>
      </w:r>
      <w:r w:rsidR="00AA77C7" w:rsidRPr="00606B13">
        <w:rPr>
          <w:rFonts w:ascii="Cambria" w:hAnsi="Cambria" w:cs="Arial"/>
        </w:rPr>
        <w:t xml:space="preserve"> O acesso às informações</w:t>
      </w:r>
      <w:r w:rsidR="005242E5" w:rsidRPr="00606B13">
        <w:rPr>
          <w:rFonts w:ascii="Cambria" w:hAnsi="Cambria" w:cs="Arial"/>
        </w:rPr>
        <w:t xml:space="preserve"> constantes das Declarações de B</w:t>
      </w:r>
      <w:r w:rsidR="00AA77C7" w:rsidRPr="00606B13">
        <w:rPr>
          <w:rFonts w:ascii="Cambria" w:hAnsi="Cambria" w:cs="Arial"/>
        </w:rPr>
        <w:t xml:space="preserve">ens e </w:t>
      </w:r>
      <w:r w:rsidR="003609B6" w:rsidRPr="00606B13">
        <w:rPr>
          <w:rFonts w:ascii="Cambria" w:hAnsi="Cambria" w:cs="Arial"/>
        </w:rPr>
        <w:t>Valores</w:t>
      </w:r>
      <w:r w:rsidR="00AA77C7" w:rsidRPr="00606B13">
        <w:rPr>
          <w:rFonts w:ascii="Cambria" w:hAnsi="Cambria" w:cs="Arial"/>
        </w:rPr>
        <w:t xml:space="preserve"> apresentadas por agentes políticos e servidores somente ocorrerá mediante requisição fundamentada e autorização expressa do Chefe do Poder Executivo, na forma da Lei.</w:t>
      </w:r>
    </w:p>
    <w:p w:rsidR="00AA77C7" w:rsidRPr="00606B13" w:rsidRDefault="00B323A2" w:rsidP="00606B13">
      <w:pPr>
        <w:pStyle w:val="western"/>
        <w:spacing w:before="0" w:beforeAutospacing="0" w:after="120" w:line="360" w:lineRule="auto"/>
        <w:jc w:val="both"/>
        <w:rPr>
          <w:rFonts w:ascii="Cambria" w:hAnsi="Cambria" w:cs="Arial"/>
          <w:shd w:val="clear" w:color="auto" w:fill="FFFFFF"/>
        </w:rPr>
      </w:pPr>
      <w:r w:rsidRPr="00606B13">
        <w:rPr>
          <w:rFonts w:ascii="Cambria" w:hAnsi="Cambria" w:cs="Arial"/>
          <w:b/>
        </w:rPr>
        <w:t>Parágrafo único.</w:t>
      </w:r>
      <w:r w:rsidR="00AA77C7" w:rsidRPr="00606B13">
        <w:rPr>
          <w:rFonts w:ascii="Cambria" w:hAnsi="Cambria" w:cs="Arial"/>
        </w:rPr>
        <w:t xml:space="preserve"> </w:t>
      </w:r>
      <w:r w:rsidRPr="00606B13">
        <w:rPr>
          <w:rFonts w:ascii="Cambria" w:hAnsi="Cambria" w:cs="Arial"/>
        </w:rPr>
        <w:t>A</w:t>
      </w:r>
      <w:r w:rsidR="00AA77C7" w:rsidRPr="00606B13">
        <w:rPr>
          <w:rFonts w:ascii="Cambria" w:hAnsi="Cambria" w:cs="Arial"/>
        </w:rPr>
        <w:t>s declarações fi</w:t>
      </w:r>
      <w:r w:rsidRPr="00606B13">
        <w:rPr>
          <w:rFonts w:ascii="Cambria" w:hAnsi="Cambria" w:cs="Arial"/>
        </w:rPr>
        <w:t>carão</w:t>
      </w:r>
      <w:r w:rsidR="00AA77C7" w:rsidRPr="00606B13">
        <w:rPr>
          <w:rFonts w:ascii="Cambria" w:hAnsi="Cambria" w:cs="Arial"/>
        </w:rPr>
        <w:t xml:space="preserve"> à disposição do Controle Interno, para que possa fazer verificações </w:t>
      </w:r>
      <w:r w:rsidR="00390EE9">
        <w:rPr>
          <w:rFonts w:ascii="Cambria" w:hAnsi="Cambria" w:cs="Arial"/>
        </w:rPr>
        <w:t>e solicitar possíveis correções.</w:t>
      </w:r>
    </w:p>
    <w:p w:rsidR="003609B6" w:rsidRPr="00606B13" w:rsidRDefault="00B323A2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>Art. 4</w:t>
      </w:r>
      <w:r w:rsidR="00AA77C7" w:rsidRPr="00606B13">
        <w:rPr>
          <w:rFonts w:ascii="Cambria" w:hAnsi="Cambria" w:cs="Arial"/>
          <w:b/>
        </w:rPr>
        <w:t>º</w:t>
      </w:r>
      <w:r w:rsidRPr="00606B13">
        <w:rPr>
          <w:rFonts w:ascii="Cambria" w:hAnsi="Cambria" w:cs="Arial"/>
          <w:b/>
        </w:rPr>
        <w:t>.</w:t>
      </w:r>
      <w:r w:rsidRPr="00606B13">
        <w:rPr>
          <w:rFonts w:ascii="Cambria" w:hAnsi="Cambria" w:cs="Arial"/>
        </w:rPr>
        <w:t xml:space="preserve"> </w:t>
      </w:r>
      <w:r w:rsidR="00A6074B">
        <w:rPr>
          <w:rFonts w:ascii="Cambria" w:hAnsi="Cambria" w:cs="Arial"/>
        </w:rPr>
        <w:t>Assim que for possível,</w:t>
      </w:r>
      <w:r w:rsidR="003609B6" w:rsidRPr="00606B13">
        <w:rPr>
          <w:rFonts w:ascii="Cambria" w:hAnsi="Cambria" w:cs="Arial"/>
        </w:rPr>
        <w:t xml:space="preserve"> as Declarações de Bens e Valores poderão ser apresentadas na forma eletrônica,</w:t>
      </w:r>
      <w:r w:rsidR="00D5016F" w:rsidRPr="00606B13">
        <w:rPr>
          <w:rFonts w:ascii="Cambria" w:hAnsi="Cambria" w:cs="Arial"/>
        </w:rPr>
        <w:t xml:space="preserve"> através do Sistema de Registro de Bens dos Agentes Públicos – SISPATRI,</w:t>
      </w:r>
      <w:r w:rsidR="003609B6" w:rsidRPr="00606B13">
        <w:rPr>
          <w:rFonts w:ascii="Cambria" w:hAnsi="Cambria" w:cs="Arial"/>
        </w:rPr>
        <w:t xml:space="preserve"> nos termos da regulamentação </w:t>
      </w:r>
      <w:r w:rsidR="00A6074B">
        <w:rPr>
          <w:rFonts w:ascii="Cambria" w:hAnsi="Cambria" w:cs="Arial"/>
        </w:rPr>
        <w:t xml:space="preserve">a ser </w:t>
      </w:r>
      <w:r w:rsidR="00D5016F" w:rsidRPr="00606B13">
        <w:rPr>
          <w:rFonts w:ascii="Cambria" w:hAnsi="Cambria" w:cs="Arial"/>
        </w:rPr>
        <w:t xml:space="preserve">estabelecida pelo </w:t>
      </w:r>
      <w:r w:rsidR="003609B6" w:rsidRPr="00606B13">
        <w:rPr>
          <w:rFonts w:ascii="Cambria" w:hAnsi="Cambria" w:cs="Arial"/>
        </w:rPr>
        <w:t>Tribunal de Conta</w:t>
      </w:r>
      <w:r w:rsidR="00D5016F" w:rsidRPr="00606B13">
        <w:rPr>
          <w:rFonts w:ascii="Cambria" w:hAnsi="Cambria" w:cs="Arial"/>
        </w:rPr>
        <w:t>s</w:t>
      </w:r>
      <w:r w:rsidR="003609B6" w:rsidRPr="00606B13">
        <w:rPr>
          <w:rFonts w:ascii="Cambria" w:hAnsi="Cambria" w:cs="Arial"/>
        </w:rPr>
        <w:t xml:space="preserve"> do Estado de Santa Catarina – TCE/SC.</w:t>
      </w:r>
    </w:p>
    <w:p w:rsidR="00AA77C7" w:rsidRPr="00606B13" w:rsidRDefault="003609B6" w:rsidP="00606B13">
      <w:pPr>
        <w:suppressLineNumbers/>
        <w:spacing w:after="12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>Art. 5º.</w:t>
      </w:r>
      <w:r w:rsidRPr="00606B13">
        <w:rPr>
          <w:rFonts w:ascii="Cambria" w:hAnsi="Cambria" w:cs="Arial"/>
        </w:rPr>
        <w:t xml:space="preserve"> </w:t>
      </w:r>
      <w:r w:rsidR="00A6074B">
        <w:rPr>
          <w:rFonts w:ascii="Cambria" w:hAnsi="Cambria" w:cs="Arial"/>
        </w:rPr>
        <w:t>Esta I</w:t>
      </w:r>
      <w:r w:rsidR="00B323A2" w:rsidRPr="00606B13">
        <w:rPr>
          <w:rFonts w:ascii="Cambria" w:hAnsi="Cambria" w:cs="Arial"/>
        </w:rPr>
        <w:t>nstrução Normativa entra</w:t>
      </w:r>
      <w:r w:rsidR="00AA77C7" w:rsidRPr="00606B13">
        <w:rPr>
          <w:rFonts w:ascii="Cambria" w:hAnsi="Cambria" w:cs="Arial"/>
        </w:rPr>
        <w:t xml:space="preserve"> em vigor na data de sua publicação.</w:t>
      </w:r>
    </w:p>
    <w:p w:rsidR="00AA77C7" w:rsidRPr="00606B13" w:rsidRDefault="00F60586" w:rsidP="00606B13">
      <w:pPr>
        <w:autoSpaceDE w:val="0"/>
        <w:autoSpaceDN w:val="0"/>
        <w:adjustRightInd w:val="0"/>
        <w:spacing w:after="120" w:line="360" w:lineRule="auto"/>
        <w:rPr>
          <w:rFonts w:ascii="Cambria" w:hAnsi="Cambria" w:cs="Arial"/>
        </w:rPr>
      </w:pPr>
      <w:r w:rsidRPr="00606B13">
        <w:rPr>
          <w:rFonts w:ascii="Cambria" w:hAnsi="Cambria" w:cs="Arial"/>
        </w:rPr>
        <w:t>Catanduvas</w:t>
      </w:r>
      <w:r w:rsidR="00AA77C7" w:rsidRPr="00606B13">
        <w:rPr>
          <w:rFonts w:ascii="Cambria" w:hAnsi="Cambria" w:cs="Arial"/>
        </w:rPr>
        <w:t xml:space="preserve">/SC, </w:t>
      </w:r>
      <w:r w:rsidR="00390EE9">
        <w:rPr>
          <w:rFonts w:ascii="Cambria" w:hAnsi="Cambria" w:cs="Arial"/>
        </w:rPr>
        <w:t>21</w:t>
      </w:r>
      <w:r w:rsidRPr="00606B13">
        <w:rPr>
          <w:rFonts w:ascii="Cambria" w:hAnsi="Cambria" w:cs="Arial"/>
        </w:rPr>
        <w:t xml:space="preserve"> </w:t>
      </w:r>
      <w:r w:rsidR="00AA77C7" w:rsidRPr="00606B13">
        <w:rPr>
          <w:rFonts w:ascii="Cambria" w:hAnsi="Cambria" w:cs="Arial"/>
        </w:rPr>
        <w:t xml:space="preserve">de </w:t>
      </w:r>
      <w:r w:rsidRPr="00606B13">
        <w:rPr>
          <w:rFonts w:ascii="Cambria" w:hAnsi="Cambria" w:cs="Arial"/>
        </w:rPr>
        <w:t>setembro</w:t>
      </w:r>
      <w:r w:rsidR="002B1D09" w:rsidRPr="00606B13">
        <w:rPr>
          <w:rFonts w:ascii="Cambria" w:hAnsi="Cambria" w:cs="Arial"/>
        </w:rPr>
        <w:t xml:space="preserve"> </w:t>
      </w:r>
      <w:r w:rsidR="00AA77C7" w:rsidRPr="00606B13">
        <w:rPr>
          <w:rFonts w:ascii="Cambria" w:hAnsi="Cambria" w:cs="Arial"/>
        </w:rPr>
        <w:t>de 2020.</w:t>
      </w:r>
    </w:p>
    <w:p w:rsidR="00AA77C7" w:rsidRDefault="00AA77C7" w:rsidP="00606B13">
      <w:pPr>
        <w:autoSpaceDE w:val="0"/>
        <w:autoSpaceDN w:val="0"/>
        <w:adjustRightInd w:val="0"/>
        <w:spacing w:after="120" w:line="360" w:lineRule="auto"/>
        <w:jc w:val="center"/>
        <w:rPr>
          <w:rFonts w:ascii="Cambria" w:hAnsi="Cambria" w:cs="Arial"/>
        </w:rPr>
      </w:pPr>
    </w:p>
    <w:p w:rsidR="00390EE9" w:rsidRDefault="00390EE9" w:rsidP="00606B13">
      <w:pPr>
        <w:autoSpaceDE w:val="0"/>
        <w:autoSpaceDN w:val="0"/>
        <w:adjustRightInd w:val="0"/>
        <w:spacing w:after="120" w:line="360" w:lineRule="auto"/>
        <w:jc w:val="center"/>
        <w:rPr>
          <w:rFonts w:ascii="Cambria" w:hAnsi="Cambria" w:cs="Arial"/>
        </w:rPr>
      </w:pPr>
    </w:p>
    <w:p w:rsidR="00AA77C7" w:rsidRPr="00606B13" w:rsidRDefault="00390EE9" w:rsidP="00A6074B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606B13">
        <w:rPr>
          <w:rFonts w:ascii="Cambria" w:hAnsi="Cambria" w:cs="Arial"/>
          <w:b/>
        </w:rPr>
        <w:t>DIEGO GREZELLE</w:t>
      </w:r>
    </w:p>
    <w:p w:rsidR="00AA77C7" w:rsidRPr="00606B13" w:rsidRDefault="00F60586" w:rsidP="00A6074B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606B13">
        <w:rPr>
          <w:rFonts w:ascii="Cambria" w:hAnsi="Cambria" w:cs="Arial"/>
          <w:b/>
        </w:rPr>
        <w:t xml:space="preserve">Agente de </w:t>
      </w:r>
      <w:r w:rsidR="00AA77C7" w:rsidRPr="00606B13">
        <w:rPr>
          <w:rFonts w:ascii="Cambria" w:hAnsi="Cambria" w:cs="Arial"/>
          <w:b/>
        </w:rPr>
        <w:t>Controle Interno</w:t>
      </w:r>
      <w:r w:rsidR="00AA77C7" w:rsidRPr="00606B13">
        <w:rPr>
          <w:rFonts w:ascii="Cambria" w:hAnsi="Cambria" w:cs="Arial"/>
        </w:rPr>
        <w:t xml:space="preserve"> </w:t>
      </w:r>
    </w:p>
    <w:p w:rsidR="00390EE9" w:rsidRDefault="00390EE9" w:rsidP="00606B13">
      <w:pPr>
        <w:pStyle w:val="NormalWeb"/>
        <w:spacing w:before="0" w:beforeAutospacing="0" w:after="120" w:afterAutospacing="0" w:line="360" w:lineRule="auto"/>
        <w:jc w:val="both"/>
        <w:rPr>
          <w:rFonts w:ascii="Cambria" w:hAnsi="Cambria" w:cs="Arial"/>
        </w:rPr>
      </w:pPr>
    </w:p>
    <w:p w:rsidR="00390EE9" w:rsidRDefault="00390EE9" w:rsidP="00606B13">
      <w:pPr>
        <w:pStyle w:val="NormalWeb"/>
        <w:spacing w:before="0" w:beforeAutospacing="0" w:after="120" w:afterAutospacing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390EE9" w:rsidRDefault="00390EE9" w:rsidP="00606B13">
      <w:pPr>
        <w:pStyle w:val="NormalWeb"/>
        <w:spacing w:before="0" w:beforeAutospacing="0" w:after="120" w:afterAutospacing="0" w:line="360" w:lineRule="auto"/>
        <w:jc w:val="both"/>
        <w:rPr>
          <w:rFonts w:ascii="Cambria" w:hAnsi="Cambria" w:cs="Arial"/>
        </w:rPr>
      </w:pPr>
    </w:p>
    <w:p w:rsidR="00AA77C7" w:rsidRPr="00606B13" w:rsidRDefault="00AA77C7" w:rsidP="00606B13">
      <w:pPr>
        <w:pStyle w:val="NormalWeb"/>
        <w:spacing w:before="0" w:beforeAutospacing="0" w:after="120" w:afterAutospacing="0" w:line="360" w:lineRule="auto"/>
        <w:jc w:val="both"/>
        <w:rPr>
          <w:rFonts w:ascii="Cambria" w:hAnsi="Cambria" w:cs="Arial"/>
        </w:rPr>
      </w:pPr>
      <w:r w:rsidRPr="00606B13">
        <w:rPr>
          <w:rFonts w:ascii="Cambria" w:hAnsi="Cambria" w:cs="Arial"/>
        </w:rPr>
        <w:t>Ciente:</w:t>
      </w:r>
    </w:p>
    <w:p w:rsidR="00AA77C7" w:rsidRPr="00606B13" w:rsidRDefault="00390EE9" w:rsidP="00A6074B">
      <w:pPr>
        <w:pStyle w:val="Corpodetexto3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606B13">
        <w:rPr>
          <w:rFonts w:ascii="Cambria" w:hAnsi="Cambria" w:cs="Arial"/>
          <w:b/>
          <w:sz w:val="24"/>
          <w:szCs w:val="24"/>
        </w:rPr>
        <w:t>DORIVAL RIBEIRO DOS SANTOS</w:t>
      </w:r>
    </w:p>
    <w:p w:rsidR="00AA77C7" w:rsidRPr="00606B13" w:rsidRDefault="00AA77C7" w:rsidP="004237D4">
      <w:pPr>
        <w:pStyle w:val="Corpodetexto3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06B13">
        <w:rPr>
          <w:rFonts w:ascii="Cambria" w:hAnsi="Cambria" w:cs="Arial"/>
          <w:b/>
          <w:sz w:val="24"/>
          <w:szCs w:val="24"/>
        </w:rPr>
        <w:t>Prefeito Municipal</w:t>
      </w:r>
    </w:p>
    <w:sectPr w:rsidR="00AA77C7" w:rsidRPr="00606B13" w:rsidSect="00390EE9">
      <w:headerReference w:type="default" r:id="rId7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17" w:rsidRDefault="00923C17" w:rsidP="004237D4">
      <w:r>
        <w:separator/>
      </w:r>
    </w:p>
  </w:endnote>
  <w:endnote w:type="continuationSeparator" w:id="0">
    <w:p w:rsidR="00923C17" w:rsidRDefault="00923C17" w:rsidP="0042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el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17" w:rsidRDefault="00923C17" w:rsidP="004237D4">
      <w:r>
        <w:separator/>
      </w:r>
    </w:p>
  </w:footnote>
  <w:footnote w:type="continuationSeparator" w:id="0">
    <w:p w:rsidR="00923C17" w:rsidRDefault="00923C17" w:rsidP="0042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B8" w:rsidRDefault="00923C17">
    <w:pPr>
      <w:pStyle w:val="Cabealho"/>
      <w:jc w:val="center"/>
      <w:rPr>
        <w:rFonts w:ascii="Arial" w:hAnsi="Arial"/>
        <w:b/>
        <w:sz w:val="32"/>
      </w:rPr>
    </w:pPr>
  </w:p>
  <w:p w:rsidR="00DF16B8" w:rsidRDefault="00923C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A"/>
      </v:shape>
    </w:pict>
  </w:numPicBullet>
  <w:abstractNum w:abstractNumId="0" w15:restartNumberingAfterBreak="0">
    <w:nsid w:val="0D674B89"/>
    <w:multiLevelType w:val="hybridMultilevel"/>
    <w:tmpl w:val="AE04704C"/>
    <w:lvl w:ilvl="0" w:tplc="CC463506">
      <w:numFmt w:val="bullet"/>
      <w:lvlText w:val=""/>
      <w:lvlJc w:val="left"/>
      <w:pPr>
        <w:ind w:left="4613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17E268D8"/>
    <w:multiLevelType w:val="hybridMultilevel"/>
    <w:tmpl w:val="01568F78"/>
    <w:lvl w:ilvl="0" w:tplc="70D07932">
      <w:start w:val="1"/>
      <w:numFmt w:val="upperRoman"/>
      <w:lvlText w:val="%1)"/>
      <w:lvlJc w:val="left"/>
      <w:pPr>
        <w:ind w:left="4973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4626FA4"/>
    <w:multiLevelType w:val="hybridMultilevel"/>
    <w:tmpl w:val="507AC010"/>
    <w:lvl w:ilvl="0" w:tplc="04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9F463FF"/>
    <w:multiLevelType w:val="hybridMultilevel"/>
    <w:tmpl w:val="059466D4"/>
    <w:lvl w:ilvl="0" w:tplc="70D07932">
      <w:start w:val="1"/>
      <w:numFmt w:val="upperRoman"/>
      <w:lvlText w:val="%1)"/>
      <w:lvlJc w:val="left"/>
      <w:pPr>
        <w:ind w:left="4973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E02"/>
    <w:multiLevelType w:val="hybridMultilevel"/>
    <w:tmpl w:val="B42206E0"/>
    <w:lvl w:ilvl="0" w:tplc="885CAD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4CA8"/>
    <w:multiLevelType w:val="hybridMultilevel"/>
    <w:tmpl w:val="55AE5CDE"/>
    <w:lvl w:ilvl="0" w:tplc="CF36CF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0B55C02"/>
    <w:multiLevelType w:val="hybridMultilevel"/>
    <w:tmpl w:val="0680AEF6"/>
    <w:lvl w:ilvl="0" w:tplc="3306D67C">
      <w:numFmt w:val="bullet"/>
      <w:lvlText w:val=""/>
      <w:lvlJc w:val="left"/>
      <w:pPr>
        <w:ind w:left="126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B8D5612"/>
    <w:multiLevelType w:val="hybridMultilevel"/>
    <w:tmpl w:val="88B62B6C"/>
    <w:lvl w:ilvl="0" w:tplc="B93A988A">
      <w:start w:val="1"/>
      <w:numFmt w:val="lowerRoman"/>
      <w:lvlText w:val="%1)"/>
      <w:lvlJc w:val="left"/>
      <w:pPr>
        <w:ind w:left="49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7CFD3A8E"/>
    <w:multiLevelType w:val="hybridMultilevel"/>
    <w:tmpl w:val="1652B3B6"/>
    <w:lvl w:ilvl="0" w:tplc="0416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A"/>
    <w:rsid w:val="0000296B"/>
    <w:rsid w:val="0000441B"/>
    <w:rsid w:val="000178C0"/>
    <w:rsid w:val="000215FB"/>
    <w:rsid w:val="00061DBD"/>
    <w:rsid w:val="000A2468"/>
    <w:rsid w:val="000A38AA"/>
    <w:rsid w:val="000B03B9"/>
    <w:rsid w:val="000B35D5"/>
    <w:rsid w:val="000B6D99"/>
    <w:rsid w:val="000C4C29"/>
    <w:rsid w:val="000E19B3"/>
    <w:rsid w:val="00100901"/>
    <w:rsid w:val="00137252"/>
    <w:rsid w:val="0013772A"/>
    <w:rsid w:val="00142F4D"/>
    <w:rsid w:val="001431BB"/>
    <w:rsid w:val="0014665A"/>
    <w:rsid w:val="00164626"/>
    <w:rsid w:val="00184F17"/>
    <w:rsid w:val="0018572A"/>
    <w:rsid w:val="00187A5C"/>
    <w:rsid w:val="001A5B24"/>
    <w:rsid w:val="001C3620"/>
    <w:rsid w:val="001C7860"/>
    <w:rsid w:val="001C7FAA"/>
    <w:rsid w:val="00201490"/>
    <w:rsid w:val="002023B4"/>
    <w:rsid w:val="00213D44"/>
    <w:rsid w:val="00235D1B"/>
    <w:rsid w:val="002542CC"/>
    <w:rsid w:val="00280469"/>
    <w:rsid w:val="002A5CF8"/>
    <w:rsid w:val="002B1D09"/>
    <w:rsid w:val="002B3EFB"/>
    <w:rsid w:val="002E0222"/>
    <w:rsid w:val="002E1394"/>
    <w:rsid w:val="0030337C"/>
    <w:rsid w:val="0034105F"/>
    <w:rsid w:val="0034482A"/>
    <w:rsid w:val="00352D89"/>
    <w:rsid w:val="00355B65"/>
    <w:rsid w:val="003609B6"/>
    <w:rsid w:val="003759E1"/>
    <w:rsid w:val="00390EE9"/>
    <w:rsid w:val="0039336D"/>
    <w:rsid w:val="003A019F"/>
    <w:rsid w:val="003E52A8"/>
    <w:rsid w:val="003F40DA"/>
    <w:rsid w:val="003F60F6"/>
    <w:rsid w:val="004223B3"/>
    <w:rsid w:val="004237D4"/>
    <w:rsid w:val="004359DF"/>
    <w:rsid w:val="00456C30"/>
    <w:rsid w:val="004719E8"/>
    <w:rsid w:val="00472AEE"/>
    <w:rsid w:val="00473577"/>
    <w:rsid w:val="0048590B"/>
    <w:rsid w:val="004A50E3"/>
    <w:rsid w:val="004D7B98"/>
    <w:rsid w:val="004E445F"/>
    <w:rsid w:val="00513475"/>
    <w:rsid w:val="005242E5"/>
    <w:rsid w:val="00572975"/>
    <w:rsid w:val="005763C2"/>
    <w:rsid w:val="005821D4"/>
    <w:rsid w:val="005C7D9A"/>
    <w:rsid w:val="005D3827"/>
    <w:rsid w:val="005D7C43"/>
    <w:rsid w:val="005E703B"/>
    <w:rsid w:val="006065CA"/>
    <w:rsid w:val="00606B13"/>
    <w:rsid w:val="00607F0E"/>
    <w:rsid w:val="00644A3B"/>
    <w:rsid w:val="006464F2"/>
    <w:rsid w:val="00665240"/>
    <w:rsid w:val="00696061"/>
    <w:rsid w:val="006A562C"/>
    <w:rsid w:val="006C5A85"/>
    <w:rsid w:val="006F341C"/>
    <w:rsid w:val="007244F2"/>
    <w:rsid w:val="00730772"/>
    <w:rsid w:val="00736372"/>
    <w:rsid w:val="00737141"/>
    <w:rsid w:val="00744EE8"/>
    <w:rsid w:val="00762650"/>
    <w:rsid w:val="00767D21"/>
    <w:rsid w:val="007B02C2"/>
    <w:rsid w:val="007B58BC"/>
    <w:rsid w:val="007F60CE"/>
    <w:rsid w:val="008024D5"/>
    <w:rsid w:val="0082485F"/>
    <w:rsid w:val="00837582"/>
    <w:rsid w:val="008379B6"/>
    <w:rsid w:val="00841008"/>
    <w:rsid w:val="00845983"/>
    <w:rsid w:val="00847A01"/>
    <w:rsid w:val="008554E9"/>
    <w:rsid w:val="008618FE"/>
    <w:rsid w:val="00877971"/>
    <w:rsid w:val="00880876"/>
    <w:rsid w:val="008C70E4"/>
    <w:rsid w:val="00912232"/>
    <w:rsid w:val="00923C17"/>
    <w:rsid w:val="009253D2"/>
    <w:rsid w:val="00930431"/>
    <w:rsid w:val="009424B1"/>
    <w:rsid w:val="00974561"/>
    <w:rsid w:val="00990C81"/>
    <w:rsid w:val="009E0791"/>
    <w:rsid w:val="00A1457F"/>
    <w:rsid w:val="00A17407"/>
    <w:rsid w:val="00A444DB"/>
    <w:rsid w:val="00A54CF8"/>
    <w:rsid w:val="00A6074B"/>
    <w:rsid w:val="00A62AC0"/>
    <w:rsid w:val="00A6373D"/>
    <w:rsid w:val="00A63FAF"/>
    <w:rsid w:val="00A76BA3"/>
    <w:rsid w:val="00A96614"/>
    <w:rsid w:val="00AA77C7"/>
    <w:rsid w:val="00AA7900"/>
    <w:rsid w:val="00AE1CA7"/>
    <w:rsid w:val="00B17EFD"/>
    <w:rsid w:val="00B323A2"/>
    <w:rsid w:val="00B35BB1"/>
    <w:rsid w:val="00B560B0"/>
    <w:rsid w:val="00BA2860"/>
    <w:rsid w:val="00BA5A49"/>
    <w:rsid w:val="00BC036C"/>
    <w:rsid w:val="00BC6EDB"/>
    <w:rsid w:val="00BE327D"/>
    <w:rsid w:val="00BF1806"/>
    <w:rsid w:val="00BF2B5B"/>
    <w:rsid w:val="00BF320B"/>
    <w:rsid w:val="00C16EAE"/>
    <w:rsid w:val="00CA399C"/>
    <w:rsid w:val="00CB4859"/>
    <w:rsid w:val="00CE0E66"/>
    <w:rsid w:val="00CE4A6A"/>
    <w:rsid w:val="00D03B87"/>
    <w:rsid w:val="00D1106D"/>
    <w:rsid w:val="00D320C5"/>
    <w:rsid w:val="00D45974"/>
    <w:rsid w:val="00D5016F"/>
    <w:rsid w:val="00D50A6E"/>
    <w:rsid w:val="00D81410"/>
    <w:rsid w:val="00D9259E"/>
    <w:rsid w:val="00DB76A4"/>
    <w:rsid w:val="00DC0F34"/>
    <w:rsid w:val="00DC2A81"/>
    <w:rsid w:val="00DC59CD"/>
    <w:rsid w:val="00DE304B"/>
    <w:rsid w:val="00E31A10"/>
    <w:rsid w:val="00E43E4D"/>
    <w:rsid w:val="00E62C64"/>
    <w:rsid w:val="00E635AB"/>
    <w:rsid w:val="00EC25CC"/>
    <w:rsid w:val="00ED40F5"/>
    <w:rsid w:val="00F14C51"/>
    <w:rsid w:val="00F2379B"/>
    <w:rsid w:val="00F60586"/>
    <w:rsid w:val="00FA0C59"/>
    <w:rsid w:val="00FD6815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16D04"/>
  <w15:chartTrackingRefBased/>
  <w15:docId w15:val="{352DC952-F1DA-7143-9901-0A3CC43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7D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7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57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B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1457F"/>
    <w:pPr>
      <w:spacing w:before="100" w:beforeAutospacing="1" w:after="119"/>
    </w:pPr>
  </w:style>
  <w:style w:type="paragraph" w:styleId="NormalWeb">
    <w:name w:val="Normal (Web)"/>
    <w:basedOn w:val="Normal"/>
    <w:unhideWhenUsed/>
    <w:rsid w:val="00D320C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96614"/>
    <w:pPr>
      <w:ind w:left="708"/>
    </w:pPr>
  </w:style>
  <w:style w:type="character" w:styleId="Hyperlink">
    <w:name w:val="Hyperlink"/>
    <w:uiPriority w:val="99"/>
    <w:unhideWhenUsed/>
    <w:rsid w:val="00A96614"/>
    <w:rPr>
      <w:color w:val="0563C1"/>
      <w:u w:val="single"/>
    </w:rPr>
  </w:style>
  <w:style w:type="character" w:styleId="Forte">
    <w:name w:val="Strong"/>
    <w:uiPriority w:val="22"/>
    <w:qFormat/>
    <w:rsid w:val="00D03B87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AA77C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uiPriority w:val="99"/>
    <w:rsid w:val="00AA77C7"/>
    <w:rPr>
      <w:rFonts w:ascii="Calibri" w:eastAsia="Calibri" w:hAnsi="Calibri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77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77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A77C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uiPriority w:val="1"/>
    <w:rsid w:val="00AA77C7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237D4"/>
    <w:rPr>
      <w:rFonts w:ascii="Arial" w:hAnsi="Arial"/>
      <w:b/>
      <w:noProof/>
      <w:sz w:val="24"/>
    </w:rPr>
  </w:style>
  <w:style w:type="paragraph" w:styleId="Cabealho">
    <w:name w:val="header"/>
    <w:basedOn w:val="Normal"/>
    <w:link w:val="CabealhoChar"/>
    <w:rsid w:val="004237D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mbrella" w:hAnsi="Umbrella"/>
      <w:noProof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237D4"/>
    <w:rPr>
      <w:rFonts w:ascii="Umbrella" w:hAnsi="Umbrella"/>
      <w:noProof/>
    </w:rPr>
  </w:style>
  <w:style w:type="paragraph" w:styleId="Rodap">
    <w:name w:val="footer"/>
    <w:basedOn w:val="Normal"/>
    <w:link w:val="RodapChar"/>
    <w:rsid w:val="004237D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mbrella" w:hAnsi="Umbrella"/>
      <w:noProof/>
      <w:sz w:val="20"/>
      <w:szCs w:val="20"/>
    </w:rPr>
  </w:style>
  <w:style w:type="character" w:customStyle="1" w:styleId="RodapChar">
    <w:name w:val="Rodapé Char"/>
    <w:basedOn w:val="Fontepargpadro"/>
    <w:link w:val="Rodap"/>
    <w:rsid w:val="004237D4"/>
    <w:rPr>
      <w:rFonts w:ascii="Umbrella" w:hAnsi="Umbrell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Home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subject/>
  <dc:creator>.</dc:creator>
  <cp:keywords/>
  <dc:description/>
  <cp:lastModifiedBy>Valmir de Rós</cp:lastModifiedBy>
  <cp:revision>2</cp:revision>
  <cp:lastPrinted>2020-09-04T12:36:00Z</cp:lastPrinted>
  <dcterms:created xsi:type="dcterms:W3CDTF">2020-09-21T10:56:00Z</dcterms:created>
  <dcterms:modified xsi:type="dcterms:W3CDTF">2020-09-21T10:56:00Z</dcterms:modified>
</cp:coreProperties>
</file>