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9C" w:rsidRPr="00C947FF" w:rsidRDefault="00A660CE" w:rsidP="005B0B9C">
      <w:pPr>
        <w:widowControl/>
        <w:autoSpaceDE/>
        <w:autoSpaceDN/>
        <w:spacing w:after="200" w:line="276" w:lineRule="auto"/>
        <w:ind w:left="-284"/>
        <w:rPr>
          <w:rFonts w:asciiTheme="minorHAnsi" w:eastAsiaTheme="minorEastAsia" w:hAnsiTheme="minorHAnsi" w:cstheme="minorBidi"/>
          <w:lang w:val="pt-BR" w:eastAsia="pt-BR"/>
        </w:rPr>
      </w:pPr>
      <w:r w:rsidRPr="00A660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80.75pt;z-index:251661312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" stroked="f">
            <v:path arrowok="t"/>
            <v:textbox>
              <w:txbxContent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Prof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essoras:</w:t>
                  </w:r>
                  <w:r w:rsidR="00356C8E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Marilene de Oliveira</w:t>
                  </w:r>
                  <w:r w:rsidR="00356C8E">
                    <w:rPr>
                      <w:rFonts w:cs="Calibri"/>
                      <w:b/>
                      <w:sz w:val="24"/>
                      <w:szCs w:val="24"/>
                    </w:rPr>
                    <w:t>/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Lucia Miotto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Disciplina: Artes</w:t>
                  </w:r>
                </w:p>
                <w:p w:rsidR="005B0B9C" w:rsidRPr="00C947FF" w:rsidRDefault="005B0B9C" w:rsidP="005B0B9C">
                  <w:pPr>
                    <w:pStyle w:val="PargrafodaLista"/>
                    <w:spacing w:line="36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4º ANO Matutino Vespertino </w:t>
                  </w: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>23/11</w:t>
                  </w:r>
                  <w:r w:rsidRPr="00C947FF">
                    <w:rPr>
                      <w:rFonts w:cs="Calibri"/>
                      <w:b/>
                      <w:sz w:val="24"/>
                      <w:szCs w:val="24"/>
                    </w:rPr>
                    <w:t>/2020</w:t>
                  </w:r>
                </w:p>
                <w:p w:rsidR="005B0B9C" w:rsidRPr="00C947FF" w:rsidRDefault="005B0B9C" w:rsidP="005B0B9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5B0B9C" w:rsidRPr="00C947FF">
        <w:rPr>
          <w:rFonts w:asciiTheme="minorHAnsi" w:eastAsiaTheme="minorEastAsia" w:hAnsiTheme="minorHAnsi" w:cstheme="minorBidi"/>
          <w:noProof/>
          <w:lang w:val="pt-BR" w:eastAsia="pt-BR"/>
        </w:rPr>
        <w:drawing>
          <wp:inline distT="0" distB="0" distL="0" distR="0">
            <wp:extent cx="2419350" cy="1914525"/>
            <wp:effectExtent l="0" t="0" r="0" b="9525"/>
            <wp:docPr id="10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41" w:rsidRDefault="006D6141">
      <w:pPr>
        <w:pStyle w:val="Corpodetexto"/>
        <w:ind w:left="-811"/>
        <w:rPr>
          <w:rFonts w:ascii="Times New Roman"/>
          <w:sz w:val="20"/>
        </w:rPr>
      </w:pPr>
    </w:p>
    <w:p w:rsidR="006D6141" w:rsidRDefault="005B0B9C">
      <w:pPr>
        <w:pStyle w:val="Corpodetexto"/>
        <w:spacing w:before="10"/>
        <w:rPr>
          <w:rFonts w:ascii="Times New Roman"/>
          <w:sz w:val="29"/>
        </w:rPr>
      </w:pPr>
      <w:r>
        <w:rPr>
          <w:rFonts w:ascii="Times New Roman"/>
          <w:sz w:val="29"/>
        </w:rPr>
        <w:t>Atividade de Artes</w:t>
      </w:r>
    </w:p>
    <w:p w:rsidR="006D6141" w:rsidRDefault="006D6141">
      <w:pPr>
        <w:pStyle w:val="Corpodetexto"/>
        <w:spacing w:before="9"/>
        <w:rPr>
          <w:b/>
          <w:sz w:val="23"/>
        </w:rPr>
      </w:pPr>
    </w:p>
    <w:p w:rsidR="006D6141" w:rsidRDefault="00356C8E">
      <w:pPr>
        <w:spacing w:line="381" w:lineRule="auto"/>
        <w:ind w:left="100" w:right="2743"/>
        <w:rPr>
          <w:b/>
          <w:sz w:val="24"/>
        </w:rPr>
      </w:pPr>
      <w:bookmarkStart w:id="0" w:name="TEMA:USANDO_O_LÁPIS_DE_COR_PRETO_PARA_CO"/>
      <w:bookmarkEnd w:id="0"/>
      <w:r>
        <w:rPr>
          <w:b/>
          <w:sz w:val="24"/>
        </w:rPr>
        <w:t>CONTEÚ</w:t>
      </w:r>
      <w:r w:rsidR="00782510">
        <w:rPr>
          <w:b/>
          <w:sz w:val="24"/>
        </w:rPr>
        <w:t>DO : DESENHO EPINTURA.</w:t>
      </w:r>
    </w:p>
    <w:p w:rsidR="006D6141" w:rsidRDefault="00782510">
      <w:pPr>
        <w:pStyle w:val="Corpodetexto"/>
        <w:rPr>
          <w:b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112580</wp:posOffset>
            </wp:positionV>
            <wp:extent cx="2806511" cy="1659254"/>
            <wp:effectExtent l="0" t="0" r="0" b="0"/>
            <wp:wrapTopAndBottom/>
            <wp:docPr id="1" name="image2.jpeg" descr="Lay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6511" cy="16592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6141" w:rsidRDefault="006D6141">
      <w:pPr>
        <w:pStyle w:val="Corpodetexto"/>
        <w:spacing w:before="6"/>
        <w:rPr>
          <w:b/>
          <w:sz w:val="29"/>
        </w:rPr>
      </w:pPr>
    </w:p>
    <w:p w:rsidR="006D6141" w:rsidRDefault="00782510">
      <w:pPr>
        <w:pStyle w:val="Corpodetexto"/>
        <w:spacing w:line="360" w:lineRule="auto"/>
        <w:ind w:left="100" w:right="949" w:firstLine="465"/>
        <w:jc w:val="both"/>
      </w:pPr>
      <w:r>
        <w:t>O desenho é a arte visual de representar algo em um meio bi ou tridimensional através de diversas ferramentas ou métodos. O desenho convencional é realizado a lápis, caneta, grafite, mas existem inúmeras técnicas e possibilidades associadas ao desenho. Se tivesse que definir em poucas palavras o que é desenhar, diria que é o ato de produzir uma imagem de forma manual com algum elemento ou substância.  Assim, frequentemente</w:t>
      </w:r>
      <w:r w:rsidR="00356C8E">
        <w:t xml:space="preserve"> </w:t>
      </w:r>
      <w:r>
        <w:t>é usado o lápis sobre um papel, mas também se pode desenhar sobre  qualquer</w:t>
      </w:r>
      <w:r w:rsidR="00356C8E">
        <w:t xml:space="preserve"> </w:t>
      </w:r>
      <w:hyperlink r:id="rId6">
        <w:r>
          <w:rPr>
            <w:color w:val="0000FF"/>
            <w:u w:val="single" w:color="0000FF"/>
          </w:rPr>
          <w:t>superfície</w:t>
        </w:r>
      </w:hyperlink>
      <w:r>
        <w:t>, inclusive digitalmente com um mouse, uma caneta ótica ou um</w:t>
      </w:r>
      <w:r w:rsidR="00356C8E">
        <w:t xml:space="preserve"> </w:t>
      </w:r>
      <w:r>
        <w:t>tablet.</w:t>
      </w:r>
    </w:p>
    <w:p w:rsidR="006D6141" w:rsidRDefault="00782510">
      <w:pPr>
        <w:pStyle w:val="Corpodetexto"/>
        <w:spacing w:before="200" w:line="360" w:lineRule="auto"/>
        <w:ind w:left="100" w:right="957" w:firstLine="395"/>
        <w:jc w:val="both"/>
      </w:pPr>
      <w:r>
        <w:t xml:space="preserve">Um desenho pode ser representativo, abstrato ou </w:t>
      </w:r>
      <w:hyperlink r:id="rId7">
        <w:r>
          <w:rPr>
            <w:color w:val="0000FF"/>
            <w:u w:val="single" w:color="0000FF"/>
          </w:rPr>
          <w:t>simbólico</w:t>
        </w:r>
      </w:hyperlink>
      <w:r>
        <w:t>, isto é, pode ser uma imagem fiel daquilo que representa, ou então, provocar sensações, perspectivas e formas dodesenhista.</w:t>
      </w:r>
    </w:p>
    <w:p w:rsidR="006D6141" w:rsidRDefault="00782510">
      <w:pPr>
        <w:pStyle w:val="Corpodetexto"/>
        <w:spacing w:before="199" w:line="360" w:lineRule="auto"/>
        <w:ind w:left="100" w:right="952" w:firstLine="395"/>
        <w:jc w:val="both"/>
      </w:pPr>
      <w:r>
        <w:t xml:space="preserve">Os desenhos têm uma longa </w:t>
      </w:r>
      <w:hyperlink r:id="rId8">
        <w:r>
          <w:rPr>
            <w:color w:val="0000FF"/>
            <w:u w:val="single" w:color="0000FF"/>
          </w:rPr>
          <w:t>história</w:t>
        </w:r>
      </w:hyperlink>
      <w:r>
        <w:t>, pode-se dizer que os primeiros foram</w:t>
      </w:r>
      <w:bookmarkStart w:id="1" w:name="_GoBack"/>
      <w:bookmarkEnd w:id="1"/>
      <w:r>
        <w:t xml:space="preserve"> encontrados nas cavernas de Altamira. Desde essa época até hoje, os desenhos foram feitos com um propósito documental (para fazer registro do que aconteceu), técnico (análise, </w:t>
      </w:r>
      <w:hyperlink r:id="rId9">
        <w:r>
          <w:rPr>
            <w:color w:val="0000FF"/>
            <w:u w:val="single" w:color="0000FF"/>
          </w:rPr>
          <w:t>planejamento</w:t>
        </w:r>
      </w:hyperlink>
      <w:r w:rsidR="00356C8E">
        <w:t xml:space="preserve"> </w:t>
      </w:r>
      <w:r>
        <w:t>ou pesquisa) social (para fins de sinalização, por exemplo) ou estético (fins decorativos ou</w:t>
      </w:r>
      <w:r w:rsidR="00356C8E">
        <w:t xml:space="preserve"> </w:t>
      </w:r>
      <w:r>
        <w:t>arte</w:t>
      </w:r>
      <w:r w:rsidR="00356C8E">
        <w:t>)</w:t>
      </w:r>
      <w:r>
        <w:t>.</w:t>
      </w:r>
    </w:p>
    <w:p w:rsidR="006D6141" w:rsidRDefault="006D6141">
      <w:pPr>
        <w:spacing w:line="360" w:lineRule="auto"/>
        <w:jc w:val="both"/>
        <w:sectPr w:rsidR="006D6141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6D6141" w:rsidRDefault="00782510">
      <w:pPr>
        <w:pStyle w:val="Corpodetexto"/>
        <w:spacing w:before="70" w:line="357" w:lineRule="auto"/>
        <w:ind w:left="100" w:right="949"/>
        <w:jc w:val="both"/>
      </w:pPr>
      <w:r>
        <w:rPr>
          <w:b/>
          <w:color w:val="FF0000"/>
        </w:rPr>
        <w:lastRenderedPageBreak/>
        <w:t xml:space="preserve">1 - ATIVIDADE: </w:t>
      </w:r>
      <w:r>
        <w:t xml:space="preserve">Observe </w:t>
      </w:r>
      <w:r w:rsidR="005B0B9C">
        <w:t>o desenho abaixo “Papai Noel” uma obra do Romero Britto. Um artista que adora cores em suas obras, faça como ele deixe ela bem colorida utilizando muitas cores.</w:t>
      </w:r>
    </w:p>
    <w:p w:rsidR="005B0B9C" w:rsidRDefault="005B0B9C">
      <w:pPr>
        <w:pStyle w:val="Corpodetexto"/>
        <w:spacing w:before="70" w:line="357" w:lineRule="auto"/>
        <w:ind w:left="100" w:right="949"/>
        <w:jc w:val="both"/>
      </w:pPr>
    </w:p>
    <w:p w:rsidR="005B0B9C" w:rsidRDefault="005B0B9C">
      <w:pPr>
        <w:pStyle w:val="Corpodetexto"/>
        <w:spacing w:before="70" w:line="357" w:lineRule="auto"/>
        <w:ind w:left="100" w:right="949"/>
        <w:jc w:val="both"/>
      </w:pPr>
      <w:r>
        <w:rPr>
          <w:noProof/>
          <w:lang w:val="pt-BR" w:eastAsia="pt-BR"/>
        </w:rPr>
        <w:drawing>
          <wp:inline distT="0" distB="0" distL="0" distR="0">
            <wp:extent cx="5780599" cy="8102379"/>
            <wp:effectExtent l="0" t="0" r="0" b="0"/>
            <wp:docPr id="2" name="Imagem 2" descr="Cultura Escolar: NATAL - ROMERO BRI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ltura Escolar: NATAL - ROMERO BRIT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767" cy="810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141" w:rsidRDefault="00782510" w:rsidP="005B0B9C">
      <w:pPr>
        <w:pStyle w:val="Ttulo1"/>
        <w:spacing w:before="221" w:line="439" w:lineRule="auto"/>
        <w:ind w:left="0" w:right="4036"/>
        <w:rPr>
          <w:rFonts w:ascii="Calibri" w:hAnsi="Calibri"/>
        </w:rPr>
      </w:pPr>
      <w:r>
        <w:rPr>
          <w:rFonts w:ascii="Calibri" w:hAnsi="Calibri"/>
        </w:rPr>
        <w:t xml:space="preserve"> Ótima</w:t>
      </w:r>
      <w:r w:rsidR="00356C8E">
        <w:rPr>
          <w:rFonts w:ascii="Calibri" w:hAnsi="Calibri"/>
        </w:rPr>
        <w:t xml:space="preserve"> </w:t>
      </w:r>
      <w:r>
        <w:rPr>
          <w:rFonts w:ascii="Calibri" w:hAnsi="Calibri"/>
        </w:rPr>
        <w:t>semana!!!!</w:t>
      </w:r>
    </w:p>
    <w:sectPr w:rsidR="006D6141" w:rsidSect="00A660CE">
      <w:pgSz w:w="11910" w:h="16840"/>
      <w:pgMar w:top="11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D6141"/>
    <w:rsid w:val="00356C8E"/>
    <w:rsid w:val="005B0B9C"/>
    <w:rsid w:val="006D6141"/>
    <w:rsid w:val="00782510"/>
    <w:rsid w:val="00A660CE"/>
    <w:rsid w:val="00B34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660CE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rsid w:val="00A660CE"/>
    <w:pPr>
      <w:ind w:left="100" w:right="27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60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660C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660CE"/>
  </w:style>
  <w:style w:type="paragraph" w:customStyle="1" w:styleId="TableParagraph">
    <w:name w:val="Table Paragraph"/>
    <w:basedOn w:val="Normal"/>
    <w:uiPriority w:val="1"/>
    <w:qFormat/>
    <w:rsid w:val="00A660CE"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100" w:right="2743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B0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B9C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econceito.com.br/historia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queconceito.com.br/simboli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econceito.com.br/superfici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https://queconceito.com.br/planejame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3</cp:revision>
  <dcterms:created xsi:type="dcterms:W3CDTF">2020-11-17T14:42:00Z</dcterms:created>
  <dcterms:modified xsi:type="dcterms:W3CDTF">2020-11-17T20:12:00Z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2020-11-17T00:00:00Z</vt:filetime>
  </property>
</Properties>
</file>