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98" w:rsidRPr="00F412ED" w:rsidRDefault="006E2498" w:rsidP="006E2498">
      <w:pPr>
        <w:pStyle w:val="Corpodetexto2"/>
        <w:widowControl w:val="0"/>
        <w:rPr>
          <w:rFonts w:cs="Arial"/>
          <w:b/>
          <w:color w:val="000000"/>
          <w:sz w:val="20"/>
        </w:rPr>
      </w:pPr>
      <w:r w:rsidRPr="00F412ED">
        <w:rPr>
          <w:rFonts w:cs="Arial"/>
          <w:b/>
          <w:color w:val="000000"/>
          <w:sz w:val="20"/>
        </w:rPr>
        <w:t>CONTRATO</w:t>
      </w:r>
      <w:r>
        <w:rPr>
          <w:rFonts w:cs="Arial"/>
          <w:b/>
          <w:color w:val="000000"/>
          <w:sz w:val="20"/>
        </w:rPr>
        <w:t xml:space="preserve"> PMC</w:t>
      </w:r>
      <w:r w:rsidRPr="00F412ED">
        <w:rPr>
          <w:rFonts w:cs="Arial"/>
          <w:b/>
          <w:color w:val="000000"/>
          <w:sz w:val="20"/>
        </w:rPr>
        <w:t xml:space="preserve"> Nº </w:t>
      </w:r>
      <w:r w:rsidR="00AE70A8">
        <w:rPr>
          <w:rFonts w:cs="Arial"/>
          <w:b/>
          <w:color w:val="000000"/>
          <w:sz w:val="20"/>
        </w:rPr>
        <w:t>00</w:t>
      </w:r>
      <w:r w:rsidR="00EF2293">
        <w:rPr>
          <w:rFonts w:cs="Arial"/>
          <w:b/>
          <w:color w:val="000000"/>
          <w:sz w:val="20"/>
        </w:rPr>
        <w:t>09</w:t>
      </w:r>
      <w:bookmarkStart w:id="0" w:name="_GoBack"/>
      <w:bookmarkEnd w:id="0"/>
      <w:r w:rsidR="0074004D">
        <w:rPr>
          <w:rFonts w:cs="Arial"/>
          <w:b/>
          <w:color w:val="000000"/>
          <w:sz w:val="20"/>
        </w:rPr>
        <w:t>/2021</w:t>
      </w:r>
    </w:p>
    <w:p w:rsidR="006E2498" w:rsidRPr="00F412ED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</w:p>
    <w:p w:rsidR="006E2498" w:rsidRPr="00F412ED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</w:p>
    <w:p w:rsidR="006E2498" w:rsidRPr="00887B97" w:rsidRDefault="006E2498" w:rsidP="006E2498">
      <w:pPr>
        <w:ind w:left="340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87B97">
        <w:rPr>
          <w:rFonts w:ascii="Arial" w:hAnsi="Arial" w:cs="Arial"/>
          <w:b/>
          <w:sz w:val="18"/>
          <w:szCs w:val="18"/>
        </w:rPr>
        <w:t>Termo de Contrato, que celebram entre si o</w:t>
      </w:r>
      <w:r>
        <w:rPr>
          <w:rFonts w:ascii="Arial" w:hAnsi="Arial" w:cs="Arial"/>
          <w:b/>
          <w:sz w:val="18"/>
          <w:szCs w:val="18"/>
        </w:rPr>
        <w:t xml:space="preserve"> MUNICÍPIO DE CATANDUVAS – SC </w:t>
      </w:r>
      <w:r w:rsidR="00AE70A8">
        <w:rPr>
          <w:rFonts w:ascii="Arial" w:hAnsi="Arial" w:cs="Arial"/>
          <w:b/>
          <w:sz w:val="18"/>
          <w:szCs w:val="18"/>
        </w:rPr>
        <w:t>e</w:t>
      </w:r>
      <w:r w:rsidRPr="00887B97">
        <w:rPr>
          <w:rFonts w:ascii="Arial" w:hAnsi="Arial" w:cs="Arial"/>
          <w:b/>
          <w:sz w:val="18"/>
          <w:szCs w:val="18"/>
        </w:rPr>
        <w:t xml:space="preserve"> a Empresa </w:t>
      </w:r>
      <w:r w:rsidR="0074004D">
        <w:rPr>
          <w:rFonts w:ascii="Arial" w:hAnsi="Arial" w:cs="Arial"/>
          <w:b/>
          <w:sz w:val="18"/>
          <w:szCs w:val="18"/>
        </w:rPr>
        <w:t>CPL Desenvolvimento de Software Ltda</w:t>
      </w:r>
      <w:r w:rsidRPr="00887B97">
        <w:rPr>
          <w:rFonts w:ascii="Arial" w:hAnsi="Arial" w:cs="Arial"/>
          <w:b/>
          <w:sz w:val="18"/>
          <w:szCs w:val="18"/>
        </w:rPr>
        <w:t xml:space="preserve">, para contratação de </w:t>
      </w:r>
      <w:r>
        <w:rPr>
          <w:rFonts w:ascii="Arial" w:hAnsi="Arial" w:cs="Arial"/>
          <w:b/>
          <w:sz w:val="18"/>
          <w:szCs w:val="18"/>
        </w:rPr>
        <w:t>empresa especializada para l</w:t>
      </w:r>
      <w:r w:rsidR="0074004D">
        <w:rPr>
          <w:rFonts w:ascii="Arial" w:hAnsi="Arial" w:cs="Arial"/>
          <w:b/>
          <w:sz w:val="18"/>
          <w:szCs w:val="18"/>
        </w:rPr>
        <w:t>ocação, implantação, customização e treinamento de sistema informatizado de Gestão de Cemitérios</w:t>
      </w:r>
      <w:r>
        <w:rPr>
          <w:rFonts w:ascii="Arial" w:hAnsi="Arial" w:cs="Arial"/>
          <w:b/>
          <w:sz w:val="18"/>
          <w:szCs w:val="18"/>
        </w:rPr>
        <w:t>.</w:t>
      </w:r>
      <w:r w:rsidRPr="00887B97">
        <w:rPr>
          <w:rFonts w:ascii="Arial" w:hAnsi="Arial" w:cs="Arial"/>
          <w:b/>
          <w:color w:val="000000" w:themeColor="text1"/>
          <w:sz w:val="18"/>
          <w:szCs w:val="18"/>
        </w:rPr>
        <w:t xml:space="preserve"> (Processo Licitatório nº 0</w:t>
      </w:r>
      <w:r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74004D">
        <w:rPr>
          <w:rFonts w:ascii="Arial" w:hAnsi="Arial" w:cs="Arial"/>
          <w:b/>
          <w:color w:val="000000" w:themeColor="text1"/>
          <w:sz w:val="18"/>
          <w:szCs w:val="18"/>
        </w:rPr>
        <w:t>08/2021</w:t>
      </w:r>
      <w:r w:rsidRPr="00887B97">
        <w:rPr>
          <w:rFonts w:ascii="Arial" w:hAnsi="Arial" w:cs="Arial"/>
          <w:b/>
          <w:color w:val="000000" w:themeColor="text1"/>
          <w:sz w:val="18"/>
          <w:szCs w:val="18"/>
        </w:rPr>
        <w:t xml:space="preserve">    -    </w:t>
      </w:r>
      <w:r w:rsidR="0074004D">
        <w:rPr>
          <w:rFonts w:ascii="Arial" w:hAnsi="Arial" w:cs="Arial"/>
          <w:b/>
          <w:color w:val="000000" w:themeColor="text1"/>
          <w:sz w:val="18"/>
          <w:szCs w:val="18"/>
        </w:rPr>
        <w:t>DL</w:t>
      </w:r>
      <w:r w:rsidRPr="00887B97">
        <w:rPr>
          <w:rFonts w:ascii="Arial" w:hAnsi="Arial" w:cs="Arial"/>
          <w:b/>
          <w:color w:val="000000" w:themeColor="text1"/>
          <w:sz w:val="18"/>
          <w:szCs w:val="18"/>
        </w:rPr>
        <w:t xml:space="preserve"> nº 00</w:t>
      </w:r>
      <w:r w:rsidR="0074004D">
        <w:rPr>
          <w:rFonts w:ascii="Arial" w:hAnsi="Arial" w:cs="Arial"/>
          <w:b/>
          <w:color w:val="000000" w:themeColor="text1"/>
          <w:sz w:val="18"/>
          <w:szCs w:val="18"/>
        </w:rPr>
        <w:t>01/2021</w:t>
      </w:r>
      <w:r w:rsidRPr="00887B97">
        <w:rPr>
          <w:rFonts w:ascii="Arial" w:hAnsi="Arial" w:cs="Arial"/>
          <w:b/>
          <w:color w:val="000000" w:themeColor="text1"/>
          <w:sz w:val="18"/>
          <w:szCs w:val="18"/>
        </w:rPr>
        <w:t>)</w:t>
      </w:r>
    </w:p>
    <w:p w:rsidR="006E2498" w:rsidRPr="00F412ED" w:rsidRDefault="006E2498" w:rsidP="006E2498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6E2498" w:rsidRPr="00F412ED" w:rsidRDefault="006E2498" w:rsidP="006E2498">
      <w:pPr>
        <w:widowControl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412ED">
        <w:rPr>
          <w:rFonts w:ascii="Arial" w:hAnsi="Arial" w:cs="Arial"/>
        </w:rPr>
        <w:t>Pelo presente termo de Contrato que entre si fazem o Município de Catanduvas</w:t>
      </w:r>
      <w:r>
        <w:rPr>
          <w:rFonts w:ascii="Arial" w:hAnsi="Arial" w:cs="Arial"/>
        </w:rPr>
        <w:t xml:space="preserve"> - SC</w:t>
      </w:r>
      <w:r w:rsidRPr="00F412ED">
        <w:rPr>
          <w:rFonts w:ascii="Arial" w:hAnsi="Arial" w:cs="Arial"/>
        </w:rPr>
        <w:t xml:space="preserve">, pessoa jurídica de direito público, </w:t>
      </w:r>
      <w:r>
        <w:rPr>
          <w:rFonts w:ascii="Arial" w:hAnsi="Arial" w:cs="Arial"/>
        </w:rPr>
        <w:t>com sede administrativa a Rua Felipe Schmidt,</w:t>
      </w:r>
      <w:r w:rsidR="0074004D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 xml:space="preserve"> 1.435, Bairro Centro, neste município de Catanduvas – SC, CEP 89.670-000, inscrito no CNPJ/MF sob Nº 82.939.414/0001-45</w:t>
      </w:r>
      <w:r w:rsidRPr="004702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representado </w:t>
      </w:r>
      <w:r w:rsidR="0074004D">
        <w:rPr>
          <w:rFonts w:ascii="Arial" w:hAnsi="Arial" w:cs="Arial"/>
        </w:rPr>
        <w:t>neste ato pela Secretária Municipal de Infraestrutura, Sra. Marcia Pasqualli, portadora do RG nº 4.434.405 e</w:t>
      </w:r>
      <w:r>
        <w:rPr>
          <w:rFonts w:ascii="Arial" w:hAnsi="Arial" w:cs="Arial"/>
        </w:rPr>
        <w:t xml:space="preserve"> inscrit</w:t>
      </w:r>
      <w:r w:rsidR="007400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 CPF/MF sob nº </w:t>
      </w:r>
      <w:r w:rsidR="0074004D">
        <w:rPr>
          <w:rFonts w:ascii="Arial" w:hAnsi="Arial" w:cs="Arial"/>
        </w:rPr>
        <w:t>038.940.249-41</w:t>
      </w:r>
      <w:r w:rsidRPr="00F412ED">
        <w:rPr>
          <w:rFonts w:ascii="Arial" w:hAnsi="Arial" w:cs="Arial"/>
          <w:color w:val="000000"/>
        </w:rPr>
        <w:t xml:space="preserve">, doravante denominado simplesmente </w:t>
      </w:r>
      <w:r w:rsidRPr="00F412ED">
        <w:rPr>
          <w:rFonts w:ascii="Arial" w:hAnsi="Arial" w:cs="Arial"/>
          <w:b/>
          <w:color w:val="000000"/>
        </w:rPr>
        <w:t>CONTRATANTE</w:t>
      </w:r>
      <w:r w:rsidRPr="00F412ED">
        <w:rPr>
          <w:rFonts w:ascii="Arial" w:hAnsi="Arial" w:cs="Arial"/>
        </w:rPr>
        <w:t xml:space="preserve">, </w:t>
      </w:r>
      <w:r w:rsidRPr="00F412ED">
        <w:rPr>
          <w:rFonts w:ascii="Arial" w:hAnsi="Arial" w:cs="Arial"/>
          <w:color w:val="000000"/>
        </w:rPr>
        <w:t xml:space="preserve">e de outro a empresa </w:t>
      </w:r>
      <w:r w:rsidR="0074004D">
        <w:rPr>
          <w:rFonts w:ascii="Arial" w:hAnsi="Arial" w:cs="Arial"/>
          <w:b/>
          <w:color w:val="000000"/>
        </w:rPr>
        <w:t>CPL DESENVOLVIMENTO DE SOFTWARE LTDA</w:t>
      </w:r>
      <w:r w:rsidR="00AE70A8">
        <w:rPr>
          <w:rFonts w:ascii="Arial" w:hAnsi="Arial" w:cs="Arial"/>
          <w:b/>
          <w:color w:val="000000"/>
        </w:rPr>
        <w:t>,</w:t>
      </w:r>
      <w:r w:rsidRPr="00F412ED">
        <w:rPr>
          <w:rFonts w:ascii="Arial" w:hAnsi="Arial" w:cs="Arial"/>
          <w:color w:val="000000"/>
        </w:rPr>
        <w:t xml:space="preserve"> com sede na</w:t>
      </w:r>
      <w:r w:rsidR="00AE70A8">
        <w:rPr>
          <w:rFonts w:ascii="Arial" w:hAnsi="Arial" w:cs="Arial"/>
          <w:color w:val="000000"/>
        </w:rPr>
        <w:t xml:space="preserve"> Rua </w:t>
      </w:r>
      <w:r w:rsidR="0074004D">
        <w:rPr>
          <w:rFonts w:ascii="Arial" w:hAnsi="Arial" w:cs="Arial"/>
          <w:color w:val="000000"/>
        </w:rPr>
        <w:t>Marechal Deodoro, nº 403, sala 02, Bairro Centro, município de Concórdia – SC, CEP 89700-174</w:t>
      </w:r>
      <w:r>
        <w:rPr>
          <w:rFonts w:ascii="Arial" w:hAnsi="Arial" w:cs="Arial"/>
          <w:color w:val="000000"/>
        </w:rPr>
        <w:t>, inscrita no CNPJ/</w:t>
      </w:r>
      <w:r w:rsidRPr="00F412ED">
        <w:rPr>
          <w:rFonts w:ascii="Arial" w:hAnsi="Arial" w:cs="Arial"/>
          <w:color w:val="000000"/>
        </w:rPr>
        <w:t xml:space="preserve">MF sob o nº </w:t>
      </w:r>
      <w:r w:rsidR="0074004D">
        <w:rPr>
          <w:rFonts w:ascii="Arial" w:hAnsi="Arial" w:cs="Arial"/>
          <w:color w:val="000000"/>
        </w:rPr>
        <w:t>23.299.477/0001-15</w:t>
      </w:r>
      <w:r w:rsidRPr="00F412ED">
        <w:rPr>
          <w:rFonts w:ascii="Arial" w:hAnsi="Arial" w:cs="Arial"/>
          <w:color w:val="000000"/>
        </w:rPr>
        <w:t>, neste ato representada pelo</w:t>
      </w:r>
      <w:r w:rsidR="00AE70A8">
        <w:rPr>
          <w:rFonts w:ascii="Arial" w:hAnsi="Arial" w:cs="Arial"/>
          <w:color w:val="000000"/>
        </w:rPr>
        <w:t xml:space="preserve"> seu administrador</w:t>
      </w:r>
      <w:r w:rsidRPr="00F412ED">
        <w:rPr>
          <w:rFonts w:ascii="Arial" w:hAnsi="Arial" w:cs="Arial"/>
          <w:color w:val="000000"/>
        </w:rPr>
        <w:t xml:space="preserve">, Sr. </w:t>
      </w:r>
      <w:r w:rsidR="0074004D">
        <w:rPr>
          <w:rFonts w:ascii="Arial" w:hAnsi="Arial" w:cs="Arial"/>
          <w:color w:val="000000"/>
        </w:rPr>
        <w:t>Silmar Antônio Balbinot</w:t>
      </w:r>
      <w:r w:rsidRPr="00F412ED">
        <w:rPr>
          <w:rFonts w:ascii="Arial" w:hAnsi="Arial" w:cs="Arial"/>
          <w:color w:val="000000"/>
        </w:rPr>
        <w:t>, portador d</w:t>
      </w:r>
      <w:r w:rsidR="0074004D">
        <w:rPr>
          <w:rFonts w:ascii="Arial" w:hAnsi="Arial" w:cs="Arial"/>
          <w:color w:val="000000"/>
        </w:rPr>
        <w:t>o RG</w:t>
      </w:r>
      <w:r w:rsidRPr="00F412ED">
        <w:rPr>
          <w:rFonts w:ascii="Arial" w:hAnsi="Arial" w:cs="Arial"/>
          <w:color w:val="000000"/>
        </w:rPr>
        <w:t xml:space="preserve"> nº </w:t>
      </w:r>
      <w:r w:rsidR="0074004D">
        <w:rPr>
          <w:rFonts w:ascii="Arial" w:hAnsi="Arial" w:cs="Arial"/>
          <w:color w:val="000000"/>
        </w:rPr>
        <w:t>6012330202</w:t>
      </w:r>
      <w:r w:rsidR="00AE70A8">
        <w:rPr>
          <w:rFonts w:ascii="Arial" w:hAnsi="Arial" w:cs="Arial"/>
          <w:color w:val="000000"/>
        </w:rPr>
        <w:t xml:space="preserve">   SSP/</w:t>
      </w:r>
      <w:r w:rsidR="0074004D"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</w:rPr>
        <w:t xml:space="preserve"> e inscrito no CPF/</w:t>
      </w:r>
      <w:r w:rsidRPr="00F412ED">
        <w:rPr>
          <w:rFonts w:ascii="Arial" w:hAnsi="Arial" w:cs="Arial"/>
          <w:color w:val="000000"/>
        </w:rPr>
        <w:t>MF sob o nº</w:t>
      </w:r>
      <w:r w:rsidR="00AE70A8">
        <w:rPr>
          <w:rFonts w:ascii="Arial" w:hAnsi="Arial" w:cs="Arial"/>
          <w:color w:val="000000"/>
        </w:rPr>
        <w:t xml:space="preserve"> </w:t>
      </w:r>
      <w:r w:rsidR="0074004D">
        <w:rPr>
          <w:rFonts w:ascii="Arial" w:hAnsi="Arial" w:cs="Arial"/>
          <w:color w:val="000000"/>
        </w:rPr>
        <w:t>383.829.890-04</w:t>
      </w:r>
      <w:r w:rsidRPr="00F412ED">
        <w:rPr>
          <w:rFonts w:ascii="Arial" w:hAnsi="Arial" w:cs="Arial"/>
          <w:color w:val="000000"/>
        </w:rPr>
        <w:t xml:space="preserve">, doravante denominada simplesmente </w:t>
      </w:r>
      <w:r w:rsidRPr="00F412ED">
        <w:rPr>
          <w:rFonts w:ascii="Arial" w:hAnsi="Arial" w:cs="Arial"/>
          <w:b/>
          <w:color w:val="000000"/>
        </w:rPr>
        <w:t>CONTRATADA</w:t>
      </w:r>
      <w:r w:rsidRPr="00F412ED">
        <w:rPr>
          <w:rFonts w:ascii="Arial" w:hAnsi="Arial" w:cs="Arial"/>
          <w:color w:val="000000"/>
        </w:rPr>
        <w:t xml:space="preserve">, e perante as testemunhas abaixo firmadas, pactuam o presente termo, cuja celebração foi autorizada de acordo com o </w:t>
      </w:r>
      <w:r w:rsidRPr="00F412ED">
        <w:rPr>
          <w:rFonts w:ascii="Arial" w:hAnsi="Arial" w:cs="Arial"/>
          <w:b/>
          <w:color w:val="000000"/>
        </w:rPr>
        <w:t>Processo Licitatório nº 0</w:t>
      </w:r>
      <w:r>
        <w:rPr>
          <w:rFonts w:ascii="Arial" w:hAnsi="Arial" w:cs="Arial"/>
          <w:b/>
          <w:color w:val="000000"/>
        </w:rPr>
        <w:t>0</w:t>
      </w:r>
      <w:r w:rsidR="0074004D">
        <w:rPr>
          <w:rFonts w:ascii="Arial" w:hAnsi="Arial" w:cs="Arial"/>
          <w:b/>
          <w:color w:val="000000"/>
        </w:rPr>
        <w:t>08/2021</w:t>
      </w:r>
      <w:r>
        <w:rPr>
          <w:rFonts w:ascii="Arial" w:hAnsi="Arial" w:cs="Arial"/>
          <w:b/>
          <w:color w:val="000000"/>
        </w:rPr>
        <w:t>,</w:t>
      </w:r>
      <w:r w:rsidRPr="00F412ED">
        <w:rPr>
          <w:rFonts w:ascii="Arial" w:hAnsi="Arial" w:cs="Arial"/>
          <w:b/>
          <w:color w:val="000000"/>
        </w:rPr>
        <w:t xml:space="preserve"> </w:t>
      </w:r>
      <w:r w:rsidR="0074004D" w:rsidRPr="0074004D">
        <w:rPr>
          <w:rFonts w:ascii="Arial" w:hAnsi="Arial" w:cs="Arial"/>
          <w:color w:val="000000"/>
        </w:rPr>
        <w:t xml:space="preserve">na </w:t>
      </w:r>
      <w:r w:rsidRPr="0074004D">
        <w:rPr>
          <w:rFonts w:ascii="Arial" w:hAnsi="Arial" w:cs="Arial"/>
          <w:color w:val="000000"/>
        </w:rPr>
        <w:t>modalidade</w:t>
      </w:r>
      <w:r>
        <w:rPr>
          <w:rFonts w:ascii="Arial" w:hAnsi="Arial" w:cs="Arial"/>
          <w:b/>
          <w:color w:val="000000"/>
        </w:rPr>
        <w:t xml:space="preserve"> </w:t>
      </w:r>
      <w:r w:rsidR="0074004D">
        <w:rPr>
          <w:rFonts w:ascii="Arial" w:hAnsi="Arial" w:cs="Arial"/>
          <w:b/>
          <w:color w:val="000000"/>
        </w:rPr>
        <w:t>de Dispensa de Licitação</w:t>
      </w:r>
      <w:r>
        <w:rPr>
          <w:rFonts w:ascii="Arial" w:hAnsi="Arial" w:cs="Arial"/>
          <w:b/>
          <w:color w:val="000000"/>
        </w:rPr>
        <w:t xml:space="preserve"> nº 00</w:t>
      </w:r>
      <w:r w:rsidR="0074004D">
        <w:rPr>
          <w:rFonts w:ascii="Arial" w:hAnsi="Arial" w:cs="Arial"/>
          <w:b/>
          <w:color w:val="000000"/>
        </w:rPr>
        <w:t>01/2021</w:t>
      </w:r>
      <w:r w:rsidRPr="00F412ED">
        <w:rPr>
          <w:rFonts w:ascii="Arial" w:hAnsi="Arial" w:cs="Arial"/>
          <w:color w:val="000000"/>
        </w:rPr>
        <w:t>, e que se regerá pela Lei nº 8.666, de 21 de junho de 1993 e alterações posteriores, atendidas as cláusulas a seguir enunciadas:</w:t>
      </w:r>
    </w:p>
    <w:p w:rsidR="006E2498" w:rsidRPr="00F412ED" w:rsidRDefault="006E2498" w:rsidP="006E2498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6E2498" w:rsidRPr="00F412ED" w:rsidRDefault="006E2498" w:rsidP="006E2498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6E2498" w:rsidRPr="00F412ED" w:rsidRDefault="006E2498" w:rsidP="006E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120"/>
        <w:jc w:val="both"/>
        <w:rPr>
          <w:rFonts w:ascii="Arial" w:eastAsia="Bookman Old Style" w:hAnsi="Arial" w:cs="Arial"/>
          <w:b/>
          <w:bCs/>
          <w:color w:val="000000"/>
        </w:rPr>
      </w:pPr>
      <w:r w:rsidRPr="00F412ED">
        <w:rPr>
          <w:rFonts w:ascii="Arial" w:eastAsia="Bookman Old Style" w:hAnsi="Arial" w:cs="Arial"/>
          <w:b/>
          <w:bCs/>
          <w:color w:val="000000"/>
        </w:rPr>
        <w:t>CLÁUSULA PRIMEIRA - DO OBJETO</w:t>
      </w:r>
    </w:p>
    <w:p w:rsidR="006E2498" w:rsidRPr="00F412ED" w:rsidRDefault="006E2498" w:rsidP="00602B79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F412ED">
        <w:rPr>
          <w:rFonts w:ascii="Arial" w:eastAsia="Bookman Old Style" w:hAnsi="Arial" w:cs="Arial"/>
          <w:sz w:val="20"/>
          <w:szCs w:val="20"/>
        </w:rPr>
        <w:t xml:space="preserve">O presente contrato tem por objeto a </w:t>
      </w:r>
      <w:r w:rsidR="00602B79" w:rsidRPr="00602B79">
        <w:rPr>
          <w:rFonts w:ascii="Arial" w:eastAsia="Bookman Old Style" w:hAnsi="Arial" w:cs="Arial"/>
          <w:b/>
          <w:sz w:val="20"/>
          <w:szCs w:val="20"/>
        </w:rPr>
        <w:t>Contratação de empresa especializada na execução dos serviços de licenciamento mensal, implantação, treinamento e suporte técnico do Sistema de Gestão de Cemitério, conforme necessidade do Município de Catanduvas - SC</w:t>
      </w:r>
      <w:r w:rsidRPr="00E31B5D">
        <w:rPr>
          <w:rFonts w:ascii="Arial" w:hAnsi="Arial" w:cs="Arial"/>
          <w:b/>
          <w:sz w:val="20"/>
          <w:szCs w:val="20"/>
        </w:rPr>
        <w:t xml:space="preserve"> </w:t>
      </w:r>
      <w:r w:rsidRPr="00602B79">
        <w:rPr>
          <w:rFonts w:ascii="Arial" w:hAnsi="Arial" w:cs="Arial"/>
          <w:sz w:val="20"/>
          <w:szCs w:val="20"/>
        </w:rPr>
        <w:t>e seus anexos</w:t>
      </w:r>
      <w:r>
        <w:rPr>
          <w:rFonts w:ascii="Arial" w:hAnsi="Arial" w:cs="Arial"/>
          <w:b/>
        </w:rPr>
        <w:t>,</w:t>
      </w:r>
      <w:r>
        <w:rPr>
          <w:rFonts w:ascii="Arial" w:eastAsia="Bookman Old Style" w:hAnsi="Arial" w:cs="Arial"/>
          <w:b/>
          <w:sz w:val="20"/>
          <w:szCs w:val="20"/>
        </w:rPr>
        <w:t xml:space="preserve"> </w:t>
      </w:r>
      <w:r w:rsidRPr="00F412ED">
        <w:rPr>
          <w:rFonts w:ascii="Arial" w:eastAsia="Bookman Old Style" w:hAnsi="Arial" w:cs="Arial"/>
          <w:sz w:val="20"/>
          <w:szCs w:val="20"/>
        </w:rPr>
        <w:t>visando à manutenção e desenvolvimento das atividades.</w:t>
      </w:r>
    </w:p>
    <w:p w:rsidR="006E2498" w:rsidRPr="00F412ED" w:rsidRDefault="006E2498" w:rsidP="006E2498">
      <w:pPr>
        <w:pStyle w:val="PargrafodaLista"/>
        <w:spacing w:after="0" w:line="360" w:lineRule="auto"/>
        <w:ind w:left="0"/>
        <w:jc w:val="both"/>
        <w:rPr>
          <w:rFonts w:ascii="Arial" w:eastAsia="Bookman Old Style" w:hAnsi="Arial" w:cs="Arial"/>
          <w:sz w:val="20"/>
          <w:szCs w:val="20"/>
        </w:rPr>
      </w:pPr>
    </w:p>
    <w:p w:rsidR="006E2498" w:rsidRPr="00F412ED" w:rsidRDefault="006E2498" w:rsidP="006E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120"/>
        <w:jc w:val="both"/>
        <w:rPr>
          <w:rFonts w:ascii="Arial" w:eastAsia="Bookman Old Style" w:hAnsi="Arial" w:cs="Arial"/>
          <w:b/>
          <w:bCs/>
          <w:color w:val="000000"/>
        </w:rPr>
      </w:pPr>
      <w:r w:rsidRPr="00F412ED">
        <w:rPr>
          <w:rFonts w:ascii="Arial" w:eastAsia="Bookman Old Style" w:hAnsi="Arial" w:cs="Arial"/>
          <w:b/>
          <w:bCs/>
          <w:color w:val="000000"/>
        </w:rPr>
        <w:t>CLÁUSULA SEGUNDA - FORMA E LOCAL DE EXECUÇÃO</w:t>
      </w:r>
    </w:p>
    <w:p w:rsidR="006E2498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</w:rPr>
      </w:pPr>
      <w:r w:rsidRPr="00F412ED">
        <w:rPr>
          <w:rFonts w:ascii="Arial" w:eastAsia="Bookman Old Style" w:hAnsi="Arial" w:cs="Arial"/>
        </w:rPr>
        <w:t>2.1. O objeto deste Contrato será executado a partir de sua assinatura, de forma contínua, até o termino da vigência.</w:t>
      </w:r>
    </w:p>
    <w:p w:rsidR="006E2498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</w:rPr>
      </w:pPr>
    </w:p>
    <w:p w:rsidR="006E2498" w:rsidRPr="00BF4866" w:rsidRDefault="006E2498" w:rsidP="006E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120"/>
        <w:jc w:val="both"/>
        <w:rPr>
          <w:rFonts w:ascii="Arial" w:eastAsia="Bookman Old Style" w:hAnsi="Arial" w:cs="Arial"/>
          <w:b/>
          <w:bCs/>
          <w:color w:val="000000"/>
        </w:rPr>
      </w:pPr>
      <w:r w:rsidRPr="00BF4866">
        <w:rPr>
          <w:rFonts w:ascii="Arial" w:eastAsia="Bookman Old Style" w:hAnsi="Arial" w:cs="Arial"/>
          <w:b/>
          <w:bCs/>
          <w:color w:val="000000"/>
        </w:rPr>
        <w:t>CLÁUSULA TERCEIRA - DA VIGÊNCIA CONTRATUAL E DO PRAZO PARA A EXECUÇÃO</w:t>
      </w:r>
    </w:p>
    <w:p w:rsidR="006E2498" w:rsidRPr="00BF4866" w:rsidRDefault="006E2498" w:rsidP="006E2498">
      <w:pPr>
        <w:pStyle w:val="PargrafodaLista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Arial" w:eastAsia="Bookman Old Style" w:hAnsi="Arial" w:cs="Arial"/>
          <w:color w:val="000000"/>
          <w:sz w:val="20"/>
          <w:szCs w:val="20"/>
        </w:rPr>
      </w:pPr>
      <w:r>
        <w:rPr>
          <w:rFonts w:ascii="Arial" w:eastAsia="Bookman Old Style" w:hAnsi="Arial" w:cs="Arial"/>
          <w:color w:val="000000"/>
          <w:sz w:val="20"/>
          <w:szCs w:val="20"/>
        </w:rPr>
        <w:t>3.1. O presente contrato terá vigência de 12 (doze) meses, a partir de sua assinatura</w:t>
      </w:r>
      <w:r w:rsidRPr="00BF4866">
        <w:rPr>
          <w:rFonts w:ascii="Arial" w:eastAsia="Bookman Old Style" w:hAnsi="Arial" w:cs="Arial"/>
          <w:color w:val="000000"/>
          <w:sz w:val="20"/>
          <w:szCs w:val="20"/>
        </w:rPr>
        <w:t>, podendo ser prorrogado em caso de interesse do CONTRATANTE conforme estipulado no art. 57 da Lei 8.666/93.</w:t>
      </w:r>
    </w:p>
    <w:p w:rsidR="006E2498" w:rsidRPr="00BF4866" w:rsidRDefault="006E2498" w:rsidP="006E2498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Arial" w:eastAsia="Bookman Old Style" w:hAnsi="Arial" w:cs="Arial"/>
        </w:rPr>
      </w:pPr>
      <w:r w:rsidRPr="00BF4866">
        <w:rPr>
          <w:rFonts w:ascii="Arial" w:hAnsi="Arial" w:cs="Arial"/>
          <w:color w:val="000000"/>
        </w:rPr>
        <w:lastRenderedPageBreak/>
        <w:t xml:space="preserve">3.2. </w:t>
      </w:r>
      <w:r w:rsidRPr="00BF4866">
        <w:rPr>
          <w:rFonts w:ascii="Arial" w:eastAsia="Bookman Old Style" w:hAnsi="Arial" w:cs="Arial"/>
        </w:rPr>
        <w:t>O início dos serviços deve se dar em até 05 (cinco) dias, a partir da expedição da Ordem de Serviço/</w:t>
      </w:r>
      <w:r>
        <w:rPr>
          <w:rFonts w:ascii="Arial" w:eastAsia="Bookman Old Style" w:hAnsi="Arial" w:cs="Arial"/>
        </w:rPr>
        <w:t>Solicitação</w:t>
      </w:r>
      <w:r w:rsidRPr="00BF4866">
        <w:rPr>
          <w:rFonts w:ascii="Arial" w:eastAsia="Bookman Old Style" w:hAnsi="Arial" w:cs="Arial"/>
        </w:rPr>
        <w:t xml:space="preserve"> de Fornecimento.</w:t>
      </w:r>
    </w:p>
    <w:p w:rsidR="006E2498" w:rsidRPr="00BF4866" w:rsidRDefault="006E2498" w:rsidP="006E2498">
      <w:pPr>
        <w:tabs>
          <w:tab w:val="left" w:pos="851"/>
          <w:tab w:val="left" w:pos="1134"/>
        </w:tabs>
        <w:spacing w:after="120"/>
        <w:ind w:firstLine="709"/>
        <w:jc w:val="both"/>
        <w:rPr>
          <w:rFonts w:ascii="Arial" w:eastAsia="Bookman Old Style" w:hAnsi="Arial" w:cs="Arial"/>
          <w:color w:val="000000"/>
        </w:rPr>
      </w:pPr>
    </w:p>
    <w:p w:rsidR="006E2498" w:rsidRPr="00BF4866" w:rsidRDefault="006E2498" w:rsidP="006E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720"/>
        </w:tabs>
        <w:autoSpaceDE w:val="0"/>
        <w:autoSpaceDN w:val="0"/>
        <w:adjustRightInd w:val="0"/>
        <w:spacing w:after="120"/>
        <w:ind w:right="18"/>
        <w:jc w:val="both"/>
        <w:rPr>
          <w:rFonts w:ascii="Arial" w:eastAsia="Bookman Old Style" w:hAnsi="Arial" w:cs="Arial"/>
          <w:b/>
          <w:bCs/>
          <w:color w:val="000000"/>
        </w:rPr>
      </w:pPr>
      <w:r w:rsidRPr="00BF4866">
        <w:rPr>
          <w:rFonts w:ascii="Arial" w:eastAsia="Bookman Old Style" w:hAnsi="Arial" w:cs="Arial"/>
          <w:b/>
          <w:bCs/>
          <w:color w:val="000000"/>
        </w:rPr>
        <w:t>CLÁUSULA QUARTA - DO VALOR CONTRATUAL E DAS CONDIÇÕES DE PAGAMENTO</w:t>
      </w:r>
    </w:p>
    <w:p w:rsidR="006E2498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b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 xml:space="preserve">4.1. Pela prestação dos serviços previstos neste contrato, o CONTRATANTE pagará à CONTRATADA o valor total de </w:t>
      </w:r>
      <w:r w:rsidRPr="00AE70A8">
        <w:rPr>
          <w:rFonts w:ascii="Arial" w:eastAsia="Bookman Old Style" w:hAnsi="Arial" w:cs="Arial"/>
          <w:b/>
          <w:color w:val="000000"/>
        </w:rPr>
        <w:t xml:space="preserve">R$ </w:t>
      </w:r>
      <w:r w:rsidR="00602B79">
        <w:rPr>
          <w:rFonts w:ascii="Arial" w:eastAsia="Bookman Old Style" w:hAnsi="Arial" w:cs="Arial"/>
          <w:b/>
          <w:color w:val="000000"/>
        </w:rPr>
        <w:t>4.100,00</w:t>
      </w:r>
      <w:r w:rsidRPr="00AE70A8">
        <w:rPr>
          <w:rFonts w:ascii="Arial" w:eastAsia="Bookman Old Style" w:hAnsi="Arial" w:cs="Arial"/>
          <w:b/>
          <w:color w:val="000000"/>
        </w:rPr>
        <w:t xml:space="preserve"> (</w:t>
      </w:r>
      <w:r w:rsidR="00602B79">
        <w:rPr>
          <w:rFonts w:ascii="Arial" w:eastAsia="Bookman Old Style" w:hAnsi="Arial" w:cs="Arial"/>
          <w:b/>
          <w:color w:val="000000"/>
        </w:rPr>
        <w:t>quatro mil e cem reais</w:t>
      </w:r>
      <w:r w:rsidR="00AE70A8" w:rsidRPr="00AE70A8">
        <w:rPr>
          <w:rFonts w:ascii="Arial" w:eastAsia="Bookman Old Style" w:hAnsi="Arial" w:cs="Arial"/>
          <w:b/>
          <w:color w:val="000000"/>
        </w:rPr>
        <w:t>)</w:t>
      </w:r>
      <w:r w:rsidR="00602B79">
        <w:rPr>
          <w:rFonts w:ascii="Arial" w:eastAsia="Bookman Old Style" w:hAnsi="Arial" w:cs="Arial"/>
          <w:b/>
          <w:color w:val="000000"/>
        </w:rPr>
        <w:t>.</w:t>
      </w:r>
    </w:p>
    <w:p w:rsidR="005D65A0" w:rsidRPr="00CF3878" w:rsidRDefault="005D65A0" w:rsidP="005D65A0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649"/>
        <w:gridCol w:w="881"/>
        <w:gridCol w:w="4123"/>
        <w:gridCol w:w="1605"/>
        <w:gridCol w:w="1290"/>
      </w:tblGrid>
      <w:tr w:rsidR="005D65A0" w:rsidRPr="00E31B5D" w:rsidTr="005D65A0">
        <w:trPr>
          <w:trHeight w:val="165"/>
        </w:trPr>
        <w:tc>
          <w:tcPr>
            <w:tcW w:w="361" w:type="pct"/>
          </w:tcPr>
          <w:p w:rsidR="005D65A0" w:rsidRPr="00E31B5D" w:rsidRDefault="005D65A0" w:rsidP="005D65A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B5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52" w:type="pct"/>
          </w:tcPr>
          <w:p w:rsidR="005D65A0" w:rsidRPr="00E31B5D" w:rsidRDefault="005D65A0" w:rsidP="005D65A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B5D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478" w:type="pct"/>
          </w:tcPr>
          <w:p w:rsidR="005D65A0" w:rsidRPr="00E31B5D" w:rsidRDefault="005D65A0" w:rsidP="005D65A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</w:t>
            </w:r>
          </w:p>
        </w:tc>
        <w:tc>
          <w:tcPr>
            <w:tcW w:w="2238" w:type="pct"/>
          </w:tcPr>
          <w:p w:rsidR="005D65A0" w:rsidRPr="00E31B5D" w:rsidRDefault="005D65A0" w:rsidP="005D65A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B5D">
              <w:rPr>
                <w:rFonts w:ascii="Arial" w:hAnsi="Arial" w:cs="Arial"/>
                <w:b/>
                <w:sz w:val="18"/>
                <w:szCs w:val="18"/>
              </w:rPr>
              <w:t>Especificação</w:t>
            </w:r>
          </w:p>
        </w:tc>
        <w:tc>
          <w:tcPr>
            <w:tcW w:w="871" w:type="pct"/>
          </w:tcPr>
          <w:p w:rsidR="005D65A0" w:rsidRPr="00E31B5D" w:rsidRDefault="005D65A0" w:rsidP="00602B7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</w:t>
            </w:r>
            <w:r w:rsidRPr="00E31B5D">
              <w:rPr>
                <w:rFonts w:ascii="Arial" w:hAnsi="Arial" w:cs="Arial"/>
                <w:b/>
                <w:sz w:val="18"/>
                <w:szCs w:val="18"/>
              </w:rPr>
              <w:t xml:space="preserve"> Unit.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:rsidR="005D65A0" w:rsidRPr="00E31B5D" w:rsidRDefault="005D65A0" w:rsidP="005D65A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</w:t>
            </w:r>
            <w:r w:rsidRPr="00E31B5D">
              <w:rPr>
                <w:rFonts w:ascii="Arial" w:hAnsi="Arial" w:cs="Arial"/>
                <w:b/>
                <w:sz w:val="18"/>
                <w:szCs w:val="18"/>
              </w:rPr>
              <w:t xml:space="preserve"> Total</w:t>
            </w:r>
          </w:p>
        </w:tc>
      </w:tr>
      <w:tr w:rsidR="005D65A0" w:rsidRPr="00E31B5D" w:rsidTr="005D65A0">
        <w:trPr>
          <w:trHeight w:val="280"/>
        </w:trPr>
        <w:tc>
          <w:tcPr>
            <w:tcW w:w="361" w:type="pct"/>
          </w:tcPr>
          <w:p w:rsidR="005D65A0" w:rsidRPr="00E31B5D" w:rsidRDefault="005D65A0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2" w:type="pct"/>
          </w:tcPr>
          <w:p w:rsidR="005D65A0" w:rsidRPr="00E31B5D" w:rsidRDefault="005D65A0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B5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" w:type="pct"/>
          </w:tcPr>
          <w:p w:rsidR="005D65A0" w:rsidRPr="00E31B5D" w:rsidRDefault="005D65A0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B5D">
              <w:rPr>
                <w:rFonts w:ascii="Arial" w:hAnsi="Arial" w:cs="Arial"/>
                <w:sz w:val="18"/>
                <w:szCs w:val="18"/>
              </w:rPr>
              <w:t>Mês</w:t>
            </w:r>
          </w:p>
        </w:tc>
        <w:tc>
          <w:tcPr>
            <w:tcW w:w="2238" w:type="pct"/>
          </w:tcPr>
          <w:p w:rsidR="005D65A0" w:rsidRPr="00E31B5D" w:rsidRDefault="00602B79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Locação de Sistema informatizado de Sistema de Gestão de Cemitérios.</w:t>
            </w:r>
          </w:p>
        </w:tc>
        <w:tc>
          <w:tcPr>
            <w:tcW w:w="871" w:type="pct"/>
          </w:tcPr>
          <w:p w:rsidR="005D65A0" w:rsidRPr="00E31B5D" w:rsidRDefault="00602B79" w:rsidP="00E83D1E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701" w:type="pct"/>
          </w:tcPr>
          <w:p w:rsidR="005D65A0" w:rsidRPr="00E31B5D" w:rsidRDefault="00602B79" w:rsidP="00E83D1E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3.600,00</w:t>
            </w:r>
          </w:p>
        </w:tc>
      </w:tr>
      <w:tr w:rsidR="00602B79" w:rsidRPr="00E31B5D" w:rsidTr="005D65A0">
        <w:trPr>
          <w:trHeight w:val="280"/>
        </w:trPr>
        <w:tc>
          <w:tcPr>
            <w:tcW w:w="361" w:type="pct"/>
          </w:tcPr>
          <w:p w:rsidR="00602B79" w:rsidRDefault="00602B79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2" w:type="pct"/>
          </w:tcPr>
          <w:p w:rsidR="00602B79" w:rsidRPr="00E31B5D" w:rsidRDefault="00602B79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78" w:type="pct"/>
          </w:tcPr>
          <w:p w:rsidR="00602B79" w:rsidRPr="00E31B5D" w:rsidRDefault="00602B79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</w:t>
            </w:r>
          </w:p>
        </w:tc>
        <w:tc>
          <w:tcPr>
            <w:tcW w:w="2238" w:type="pct"/>
          </w:tcPr>
          <w:p w:rsidR="00602B79" w:rsidRDefault="00602B79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Implantação, customização, treinamento, configuração geral do sistema.</w:t>
            </w:r>
          </w:p>
        </w:tc>
        <w:tc>
          <w:tcPr>
            <w:tcW w:w="871" w:type="pct"/>
          </w:tcPr>
          <w:p w:rsidR="00602B79" w:rsidRDefault="00602B79" w:rsidP="00E83D1E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701" w:type="pct"/>
          </w:tcPr>
          <w:p w:rsidR="00602B79" w:rsidRDefault="00602B79" w:rsidP="00E83D1E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5D65A0" w:rsidRPr="00E31B5D" w:rsidTr="005D65A0">
        <w:trPr>
          <w:trHeight w:val="280"/>
        </w:trPr>
        <w:tc>
          <w:tcPr>
            <w:tcW w:w="361" w:type="pct"/>
          </w:tcPr>
          <w:p w:rsidR="005D65A0" w:rsidRPr="00E31B5D" w:rsidRDefault="005D65A0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</w:tcPr>
          <w:p w:rsidR="005D65A0" w:rsidRPr="00E31B5D" w:rsidRDefault="005D65A0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5D65A0" w:rsidRPr="00E31B5D" w:rsidRDefault="005D65A0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pct"/>
          </w:tcPr>
          <w:p w:rsidR="005D65A0" w:rsidRPr="00E31B5D" w:rsidRDefault="005D65A0" w:rsidP="00E83D1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pct"/>
          </w:tcPr>
          <w:p w:rsidR="005D65A0" w:rsidRPr="005D65A0" w:rsidRDefault="005D65A0" w:rsidP="00E83D1E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D65A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701" w:type="pct"/>
          </w:tcPr>
          <w:p w:rsidR="005D65A0" w:rsidRPr="00602B79" w:rsidRDefault="005D65A0" w:rsidP="00602B79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02B79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 w:rsidR="00602B79">
              <w:rPr>
                <w:rFonts w:ascii="Arial" w:hAnsi="Arial" w:cs="Arial"/>
                <w:b/>
                <w:sz w:val="18"/>
                <w:szCs w:val="18"/>
              </w:rPr>
              <w:t>4.100,00</w:t>
            </w:r>
          </w:p>
        </w:tc>
      </w:tr>
    </w:tbl>
    <w:p w:rsidR="005D65A0" w:rsidRPr="00BF4866" w:rsidRDefault="005D65A0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4.2. A CONTRATADA encaminhará relatório dos trabalhos efetuados, assim como a respectiva nota fiscal de prestação dos serviços à CONTRATANTE, que atestará o recebimento dos mesmos e encaminhará à Contabilidade para que se proceda o pagamento até o dia o 12º dia útil, do mês subsequente ao qual foram efetuados os serviços.</w:t>
      </w: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4.3. O valor acordado nesta cláusula é considerado completo e deve compreender todos os custos e despesas que, direta ou indiretamente, decorram do cumprimento pleno e integral do objeto deste contrato tais como, e sem se limitar a: materiais, equipamentos, ferramentas, instrumentos, despesas com deslocamentos, seguro, seguro de transporte e embalagem, salários, honorários, encargos sociais e trabalhistas, previdenciários e securitários, lucro, taxa de administração, tributos e impostos incidentes e outros encargos não explicitamente citados e tudo o mais que possa influir no custo do objeto contratado, conforme as exigências constantes no edital que norteou o presente.</w:t>
      </w: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4.4. Durante a vigência deste contrato e para o recebimento do pagamento, a Contratada deverá manter a regularidade fiscal e previdenciária.</w:t>
      </w:r>
    </w:p>
    <w:p w:rsidR="006E2498" w:rsidRPr="00BF4866" w:rsidRDefault="006E2498" w:rsidP="006E2498">
      <w:pPr>
        <w:spacing w:after="120"/>
        <w:ind w:firstLine="709"/>
        <w:jc w:val="both"/>
        <w:rPr>
          <w:rFonts w:ascii="Arial" w:eastAsia="Bookman Old Style" w:hAnsi="Arial" w:cs="Arial"/>
          <w:color w:val="000000"/>
        </w:rPr>
      </w:pPr>
    </w:p>
    <w:p w:rsidR="006E2498" w:rsidRPr="00BF4866" w:rsidRDefault="006E2498" w:rsidP="006E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120"/>
        <w:jc w:val="both"/>
        <w:rPr>
          <w:rFonts w:ascii="Arial" w:eastAsia="Bookman Old Style" w:hAnsi="Arial" w:cs="Arial"/>
          <w:b/>
          <w:bCs/>
          <w:color w:val="000000"/>
        </w:rPr>
      </w:pPr>
      <w:r w:rsidRPr="00BF4866">
        <w:rPr>
          <w:rFonts w:ascii="Arial" w:eastAsia="Bookman Old Style" w:hAnsi="Arial" w:cs="Arial"/>
          <w:b/>
          <w:bCs/>
          <w:color w:val="000000"/>
        </w:rPr>
        <w:t>CLÁUSULA QUINTA - DAS OBRIGAÇÕES DAS PARTES</w:t>
      </w:r>
    </w:p>
    <w:p w:rsidR="006E2498" w:rsidRPr="00BF4866" w:rsidRDefault="006E2498" w:rsidP="006E2498">
      <w:pPr>
        <w:pStyle w:val="PargrafodaLista"/>
        <w:numPr>
          <w:ilvl w:val="1"/>
          <w:numId w:val="8"/>
        </w:numPr>
        <w:spacing w:after="120" w:line="240" w:lineRule="auto"/>
        <w:jc w:val="both"/>
        <w:rPr>
          <w:rFonts w:ascii="Arial" w:eastAsia="Bookman Old Style" w:hAnsi="Arial" w:cs="Arial"/>
          <w:color w:val="000000"/>
          <w:sz w:val="20"/>
          <w:szCs w:val="20"/>
        </w:rPr>
      </w:pPr>
      <w:r w:rsidRPr="00BF4866">
        <w:rPr>
          <w:rFonts w:ascii="Arial" w:eastAsia="Bookman Old Style" w:hAnsi="Arial" w:cs="Arial"/>
          <w:color w:val="000000"/>
          <w:sz w:val="20"/>
          <w:szCs w:val="20"/>
        </w:rPr>
        <w:t>Obrigações da Contratante:</w:t>
      </w:r>
    </w:p>
    <w:p w:rsidR="006E2498" w:rsidRPr="00BF4866" w:rsidRDefault="006E2498" w:rsidP="006E2498">
      <w:pPr>
        <w:pStyle w:val="PargrafodaLista"/>
        <w:numPr>
          <w:ilvl w:val="0"/>
          <w:numId w:val="9"/>
        </w:numPr>
        <w:spacing w:after="0" w:line="360" w:lineRule="auto"/>
        <w:ind w:left="1434" w:hanging="357"/>
        <w:jc w:val="both"/>
        <w:rPr>
          <w:rFonts w:ascii="Arial" w:eastAsia="Bookman Old Style" w:hAnsi="Arial" w:cs="Arial"/>
          <w:color w:val="000000"/>
          <w:sz w:val="20"/>
          <w:szCs w:val="20"/>
        </w:rPr>
      </w:pPr>
      <w:r w:rsidRPr="00BF4866">
        <w:rPr>
          <w:rFonts w:ascii="Arial" w:eastAsia="Bookman Old Style" w:hAnsi="Arial" w:cs="Arial"/>
          <w:color w:val="000000"/>
          <w:sz w:val="20"/>
          <w:szCs w:val="20"/>
        </w:rPr>
        <w:t xml:space="preserve">A Contratante obriga-se a proporcionar todas as facilidades para que a Contratada possa executar o objeto da presente licitação de forma satisfatória. </w:t>
      </w:r>
    </w:p>
    <w:p w:rsidR="006E2498" w:rsidRPr="00BF4866" w:rsidRDefault="006E2498" w:rsidP="006E2498">
      <w:pPr>
        <w:pStyle w:val="PargrafodaLista"/>
        <w:numPr>
          <w:ilvl w:val="0"/>
          <w:numId w:val="9"/>
        </w:numPr>
        <w:spacing w:after="0" w:line="360" w:lineRule="auto"/>
        <w:ind w:left="1434" w:hanging="357"/>
        <w:jc w:val="both"/>
        <w:rPr>
          <w:rFonts w:ascii="Arial" w:eastAsia="Bookman Old Style" w:hAnsi="Arial" w:cs="Arial"/>
          <w:color w:val="000000"/>
          <w:sz w:val="20"/>
          <w:szCs w:val="20"/>
        </w:rPr>
      </w:pPr>
      <w:r w:rsidRPr="00BF4866">
        <w:rPr>
          <w:rFonts w:ascii="Arial" w:eastAsia="Bookman Old Style" w:hAnsi="Arial" w:cs="Arial"/>
          <w:color w:val="000000"/>
          <w:sz w:val="20"/>
          <w:szCs w:val="20"/>
        </w:rPr>
        <w:t xml:space="preserve">Efetuar à Contratada o pagamento conforme as condições estabelecidas neste instrumento; </w:t>
      </w:r>
    </w:p>
    <w:p w:rsidR="006E2498" w:rsidRPr="00BF4866" w:rsidRDefault="006E2498" w:rsidP="006E2498">
      <w:pPr>
        <w:pStyle w:val="PargrafodaLista"/>
        <w:numPr>
          <w:ilvl w:val="0"/>
          <w:numId w:val="9"/>
        </w:numPr>
        <w:spacing w:after="0" w:line="360" w:lineRule="auto"/>
        <w:ind w:left="1434" w:hanging="357"/>
        <w:jc w:val="both"/>
        <w:rPr>
          <w:rFonts w:ascii="Arial" w:eastAsia="Bookman Old Style" w:hAnsi="Arial" w:cs="Arial"/>
          <w:color w:val="000000"/>
          <w:sz w:val="20"/>
          <w:szCs w:val="20"/>
        </w:rPr>
      </w:pPr>
      <w:r w:rsidRPr="00BF4866">
        <w:rPr>
          <w:rFonts w:ascii="Arial" w:eastAsia="Bookman Old Style" w:hAnsi="Arial" w:cs="Arial"/>
          <w:color w:val="000000"/>
          <w:sz w:val="20"/>
          <w:szCs w:val="20"/>
        </w:rPr>
        <w:t xml:space="preserve">Notificar à Contratada, através do gestor da contratação, fixando-lhe prazos para correção de irregularidades encontradas no fornecimento dos serviços; </w:t>
      </w:r>
    </w:p>
    <w:p w:rsidR="006E2498" w:rsidRPr="00BF4866" w:rsidRDefault="006E2498" w:rsidP="006E2498">
      <w:pPr>
        <w:pStyle w:val="PargrafodaLista"/>
        <w:numPr>
          <w:ilvl w:val="0"/>
          <w:numId w:val="9"/>
        </w:numPr>
        <w:spacing w:after="0" w:line="360" w:lineRule="auto"/>
        <w:ind w:left="1434" w:hanging="357"/>
        <w:jc w:val="both"/>
        <w:rPr>
          <w:rFonts w:ascii="Arial" w:eastAsia="Bookman Old Style" w:hAnsi="Arial" w:cs="Arial"/>
          <w:color w:val="000000"/>
          <w:sz w:val="20"/>
          <w:szCs w:val="20"/>
        </w:rPr>
      </w:pPr>
      <w:r w:rsidRPr="00BF4866">
        <w:rPr>
          <w:rFonts w:ascii="Arial" w:eastAsia="Bookman Old Style" w:hAnsi="Arial" w:cs="Arial"/>
          <w:color w:val="000000"/>
          <w:sz w:val="20"/>
          <w:szCs w:val="20"/>
        </w:rPr>
        <w:t>Gerenciar e supervisionar a prestação dos serviços, por intermédio de servidor designado;</w:t>
      </w:r>
    </w:p>
    <w:p w:rsidR="006E2498" w:rsidRPr="00BF4866" w:rsidRDefault="006E2498" w:rsidP="006E2498">
      <w:pPr>
        <w:pStyle w:val="PargrafodaLista"/>
        <w:numPr>
          <w:ilvl w:val="0"/>
          <w:numId w:val="9"/>
        </w:numPr>
        <w:spacing w:after="0" w:line="360" w:lineRule="auto"/>
        <w:ind w:left="1434" w:hanging="357"/>
        <w:jc w:val="both"/>
        <w:rPr>
          <w:rFonts w:ascii="Arial" w:eastAsia="Bookman Old Style" w:hAnsi="Arial" w:cs="Arial"/>
          <w:color w:val="000000"/>
          <w:sz w:val="20"/>
          <w:szCs w:val="20"/>
        </w:rPr>
      </w:pPr>
      <w:r w:rsidRPr="00BF4866">
        <w:rPr>
          <w:rFonts w:ascii="Arial" w:eastAsia="Bookman Old Style" w:hAnsi="Arial" w:cs="Arial"/>
          <w:color w:val="000000"/>
          <w:sz w:val="20"/>
          <w:szCs w:val="20"/>
        </w:rPr>
        <w:t xml:space="preserve">Adotar, em tempo hábil, as medidas convenientes quanto a decisões e providências que ultrapassem a competência da fiscalização; </w:t>
      </w:r>
    </w:p>
    <w:p w:rsidR="006E2498" w:rsidRPr="00BF4866" w:rsidRDefault="006E2498" w:rsidP="006E2498">
      <w:pPr>
        <w:pStyle w:val="PargrafodaLista"/>
        <w:numPr>
          <w:ilvl w:val="0"/>
          <w:numId w:val="9"/>
        </w:numPr>
        <w:spacing w:after="0" w:line="360" w:lineRule="auto"/>
        <w:ind w:left="1434" w:hanging="357"/>
        <w:jc w:val="both"/>
        <w:rPr>
          <w:rFonts w:ascii="Arial" w:eastAsia="Bookman Old Style" w:hAnsi="Arial" w:cs="Arial"/>
          <w:color w:val="000000"/>
          <w:sz w:val="20"/>
          <w:szCs w:val="20"/>
        </w:rPr>
      </w:pPr>
      <w:r w:rsidRPr="00BF4866">
        <w:rPr>
          <w:rFonts w:ascii="Arial" w:eastAsia="Bookman Old Style" w:hAnsi="Arial" w:cs="Arial"/>
          <w:color w:val="000000"/>
          <w:sz w:val="20"/>
          <w:szCs w:val="20"/>
        </w:rPr>
        <w:lastRenderedPageBreak/>
        <w:t>Fiscalizar os serviços executados, verificando se no seu desenvolvimento estão sendo cumpridos os serviços estabelecidos na Cláusula Primeira.</w:t>
      </w:r>
    </w:p>
    <w:p w:rsidR="006E2498" w:rsidRPr="00BF4866" w:rsidRDefault="006E2498" w:rsidP="006E2498">
      <w:pPr>
        <w:pStyle w:val="PargrafodaLista"/>
        <w:spacing w:after="120"/>
        <w:rPr>
          <w:rFonts w:ascii="Arial" w:hAnsi="Arial" w:cs="Arial"/>
          <w:color w:val="000000"/>
          <w:sz w:val="20"/>
          <w:szCs w:val="20"/>
        </w:rPr>
      </w:pPr>
    </w:p>
    <w:p w:rsidR="006E2498" w:rsidRPr="00BF4866" w:rsidRDefault="006E2498" w:rsidP="006E2498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Arial" w:eastAsia="Bookman Old Style" w:hAnsi="Arial" w:cs="Arial"/>
          <w:color w:val="000000"/>
          <w:sz w:val="20"/>
          <w:szCs w:val="20"/>
        </w:rPr>
      </w:pPr>
      <w:r w:rsidRPr="00BF4866">
        <w:rPr>
          <w:rFonts w:ascii="Arial" w:eastAsia="Bookman Old Style" w:hAnsi="Arial" w:cs="Arial"/>
          <w:color w:val="000000"/>
          <w:sz w:val="20"/>
          <w:szCs w:val="20"/>
        </w:rPr>
        <w:t>Obrigações da Contratada:</w:t>
      </w:r>
    </w:p>
    <w:p w:rsidR="006E2498" w:rsidRPr="00BF4866" w:rsidRDefault="006E2498" w:rsidP="006E2498">
      <w:pPr>
        <w:pStyle w:val="PargrafodaLista"/>
        <w:numPr>
          <w:ilvl w:val="0"/>
          <w:numId w:val="10"/>
        </w:numPr>
        <w:spacing w:after="0" w:line="360" w:lineRule="auto"/>
        <w:ind w:left="1418" w:hanging="284"/>
        <w:jc w:val="both"/>
        <w:rPr>
          <w:rFonts w:ascii="Arial" w:eastAsia="Bookman Old Style" w:hAnsi="Arial" w:cs="Arial"/>
          <w:sz w:val="20"/>
          <w:szCs w:val="20"/>
        </w:rPr>
      </w:pPr>
      <w:r w:rsidRPr="00BF4866">
        <w:rPr>
          <w:rFonts w:ascii="Arial" w:eastAsia="Bookman Old Style" w:hAnsi="Arial" w:cs="Arial"/>
          <w:sz w:val="20"/>
          <w:szCs w:val="20"/>
        </w:rPr>
        <w:t>Responsabilizar-se por todos os serviços especificados no Contrato, de modo a garantir sua plena execução, utilizando equipamentos adequados e pessoal técnico qualificado;</w:t>
      </w:r>
    </w:p>
    <w:p w:rsidR="006E2498" w:rsidRPr="00BF4866" w:rsidRDefault="006E2498" w:rsidP="006E2498">
      <w:pPr>
        <w:pStyle w:val="PargrafodaLista"/>
        <w:numPr>
          <w:ilvl w:val="0"/>
          <w:numId w:val="10"/>
        </w:numPr>
        <w:spacing w:after="0" w:line="360" w:lineRule="auto"/>
        <w:ind w:left="1418"/>
        <w:jc w:val="both"/>
        <w:rPr>
          <w:rFonts w:ascii="Arial" w:eastAsia="Bookman Old Style" w:hAnsi="Arial" w:cs="Arial"/>
          <w:color w:val="000000"/>
          <w:sz w:val="20"/>
          <w:szCs w:val="20"/>
        </w:rPr>
      </w:pPr>
      <w:r w:rsidRPr="00BF4866">
        <w:rPr>
          <w:rFonts w:ascii="Arial" w:eastAsia="Bookman Old Style" w:hAnsi="Arial" w:cs="Arial"/>
          <w:color w:val="000000"/>
          <w:sz w:val="20"/>
          <w:szCs w:val="20"/>
        </w:rPr>
        <w:t>Prestar os serviços contratados de acordo com o estipulado;</w:t>
      </w:r>
    </w:p>
    <w:p w:rsidR="006E2498" w:rsidRPr="00BE5368" w:rsidRDefault="006E2498" w:rsidP="006E2498">
      <w:pPr>
        <w:pStyle w:val="PargrafodaLista"/>
        <w:numPr>
          <w:ilvl w:val="0"/>
          <w:numId w:val="10"/>
        </w:numPr>
        <w:spacing w:after="0" w:line="360" w:lineRule="auto"/>
        <w:ind w:left="1418"/>
        <w:jc w:val="both"/>
        <w:rPr>
          <w:rFonts w:ascii="Arial" w:eastAsia="Bookman Old Style" w:hAnsi="Arial" w:cs="Arial"/>
          <w:color w:val="000000"/>
          <w:sz w:val="20"/>
          <w:szCs w:val="20"/>
        </w:rPr>
      </w:pPr>
      <w:r w:rsidRPr="00BF4866">
        <w:rPr>
          <w:rFonts w:ascii="Arial" w:eastAsia="Bookman Old Style" w:hAnsi="Arial" w:cs="Arial"/>
          <w:sz w:val="20"/>
          <w:szCs w:val="20"/>
        </w:rPr>
        <w:t>Responsabilizar-se pelas despesas dos encargos sociais, previdenciários, tributários, referentes aos honorários da execução dos serviços, despesas com deslocamentos, equipamentos, alimentação e hospedagem e outros que incidam sobre o objeto do presente Contrato.</w:t>
      </w:r>
    </w:p>
    <w:p w:rsidR="006E2498" w:rsidRPr="00BF4866" w:rsidRDefault="006E2498" w:rsidP="006E2498">
      <w:pPr>
        <w:spacing w:after="120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120"/>
        <w:jc w:val="both"/>
        <w:rPr>
          <w:rFonts w:ascii="Arial" w:eastAsia="Bookman Old Style" w:hAnsi="Arial" w:cs="Arial"/>
          <w:b/>
          <w:bCs/>
          <w:color w:val="000000"/>
        </w:rPr>
      </w:pPr>
      <w:r w:rsidRPr="00BF4866">
        <w:rPr>
          <w:rFonts w:ascii="Arial" w:eastAsia="Bookman Old Style" w:hAnsi="Arial" w:cs="Arial"/>
          <w:b/>
          <w:bCs/>
          <w:color w:val="000000"/>
        </w:rPr>
        <w:t>CLÁUSULA SEXTA - DA FISCALIZAÇÃO</w:t>
      </w:r>
    </w:p>
    <w:p w:rsidR="006E2498" w:rsidRPr="00BF4866" w:rsidRDefault="006E2498" w:rsidP="006E2498">
      <w:pPr>
        <w:spacing w:line="360" w:lineRule="auto"/>
        <w:ind w:firstLine="851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6.1. A fiscalização da execução dos trabalhos da CONTRATADA será exercida pelo CONTRATANTE, através de agente por ele designado, o qual poderá, junto ao representante da CONTRATADA, solicitar a correção de eventuais falhas ou irregularidades que forem verificadas, as quais, se não forem sanadas no prazo de 02 (dois) dias, serão objeto de comunicação oficial à CONTRATADA, para aplicação das penalidades previstas neste Contrato.</w:t>
      </w:r>
    </w:p>
    <w:p w:rsidR="006E2498" w:rsidRPr="00BF4866" w:rsidRDefault="006E2498" w:rsidP="006E2498">
      <w:pPr>
        <w:spacing w:line="360" w:lineRule="auto"/>
        <w:ind w:firstLine="851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6.2. As solicitações, reclamações, exigências, observações e ocorrências relacionadas com a execução do objeto deste Contrato, serão registradas pelo CONTRATANTE, constituindo tais registros, documentos legais.</w:t>
      </w:r>
    </w:p>
    <w:p w:rsidR="006E2498" w:rsidRPr="00BF4866" w:rsidRDefault="006E2498" w:rsidP="006E2498">
      <w:pPr>
        <w:spacing w:after="120"/>
        <w:ind w:firstLine="851"/>
        <w:jc w:val="both"/>
        <w:rPr>
          <w:rFonts w:ascii="Arial" w:hAnsi="Arial" w:cs="Arial"/>
          <w:b/>
          <w:color w:val="000000"/>
        </w:rPr>
      </w:pPr>
    </w:p>
    <w:p w:rsidR="006E2498" w:rsidRPr="00BF4866" w:rsidRDefault="006E2498" w:rsidP="006E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120"/>
        <w:jc w:val="both"/>
        <w:rPr>
          <w:rFonts w:ascii="Arial" w:eastAsia="Bookman Old Style" w:hAnsi="Arial" w:cs="Arial"/>
          <w:b/>
          <w:bCs/>
          <w:color w:val="000000"/>
        </w:rPr>
      </w:pPr>
      <w:r w:rsidRPr="00BF4866">
        <w:rPr>
          <w:rFonts w:ascii="Arial" w:eastAsia="Bookman Old Style" w:hAnsi="Arial" w:cs="Arial"/>
          <w:b/>
          <w:bCs/>
          <w:color w:val="000000"/>
        </w:rPr>
        <w:t>CLÁUSULA SÉTIMA - DA RESCISÃO E ALTERAÇÃO CONTRATUAL</w:t>
      </w:r>
    </w:p>
    <w:p w:rsidR="006E2498" w:rsidRPr="00BF4866" w:rsidRDefault="006E2498" w:rsidP="006E2498">
      <w:pPr>
        <w:pStyle w:val="Recuodecorpodetexto3"/>
        <w:spacing w:line="360" w:lineRule="auto"/>
        <w:ind w:left="0" w:firstLine="851"/>
        <w:rPr>
          <w:rFonts w:eastAsia="Bookman Old Style" w:cs="Arial"/>
          <w:color w:val="000000"/>
          <w:sz w:val="20"/>
        </w:rPr>
      </w:pPr>
      <w:r w:rsidRPr="00BF4866">
        <w:rPr>
          <w:rFonts w:eastAsia="Bookman Old Style" w:cs="Arial"/>
          <w:color w:val="000000"/>
          <w:sz w:val="20"/>
        </w:rPr>
        <w:t>7.1.</w:t>
      </w:r>
      <w:r w:rsidRPr="00BF4866">
        <w:rPr>
          <w:rFonts w:eastAsia="Bookman Old Style" w:cs="Arial"/>
          <w:sz w:val="20"/>
        </w:rPr>
        <w:t xml:space="preserve"> </w:t>
      </w:r>
      <w:r w:rsidRPr="00BF4866">
        <w:rPr>
          <w:rFonts w:eastAsia="Bookman Old Style" w:cs="Arial"/>
          <w:color w:val="000000"/>
          <w:sz w:val="20"/>
        </w:rPr>
        <w:t>A inexecução total ou parcial deste Contrato ensejará a sua rescisão administrativa, nas hipóteses previstas nos arts. 77 e 78 da Lei n</w:t>
      </w:r>
      <w:r w:rsidRPr="00BF4866">
        <w:rPr>
          <w:rFonts w:cs="Arial"/>
          <w:color w:val="000000"/>
          <w:sz w:val="20"/>
        </w:rPr>
        <w:sym w:font="Symbol" w:char="F0B0"/>
      </w:r>
      <w:r w:rsidRPr="00BF4866">
        <w:rPr>
          <w:rFonts w:eastAsia="Bookman Old Style" w:cs="Arial"/>
          <w:color w:val="000000"/>
          <w:sz w:val="20"/>
        </w:rPr>
        <w:t xml:space="preserve"> 8.666/93 e posteriores alterações, com as consequências previstas no art. 80 da referida Lei, sem que caiba à CONTRATADA direito a qualquer indenização.</w:t>
      </w:r>
    </w:p>
    <w:p w:rsidR="006E2498" w:rsidRPr="00BF4866" w:rsidRDefault="006E2498" w:rsidP="006E2498">
      <w:pPr>
        <w:pStyle w:val="Recuodecorpodetexto3"/>
        <w:spacing w:after="120"/>
        <w:ind w:left="0" w:firstLine="851"/>
        <w:rPr>
          <w:rFonts w:eastAsia="Bookman Old Style" w:cs="Arial"/>
          <w:color w:val="000000"/>
          <w:sz w:val="20"/>
        </w:rPr>
      </w:pPr>
      <w:r w:rsidRPr="00BF4866">
        <w:rPr>
          <w:rFonts w:eastAsia="Bookman Old Style" w:cs="Arial"/>
          <w:color w:val="000000"/>
          <w:sz w:val="20"/>
        </w:rPr>
        <w:t>7.2. A rescisão contratual poderá ser:</w:t>
      </w:r>
    </w:p>
    <w:p w:rsidR="006E2498" w:rsidRPr="00BF4866" w:rsidRDefault="006E2498" w:rsidP="006E2498">
      <w:pPr>
        <w:pStyle w:val="Recuodecorpodetexto3"/>
        <w:spacing w:line="360" w:lineRule="auto"/>
        <w:ind w:left="0" w:firstLine="851"/>
        <w:rPr>
          <w:rFonts w:eastAsia="Bookman Old Style" w:cs="Arial"/>
          <w:color w:val="000000"/>
          <w:sz w:val="20"/>
        </w:rPr>
      </w:pPr>
      <w:r w:rsidRPr="00BF4866">
        <w:rPr>
          <w:rFonts w:eastAsia="Bookman Old Style" w:cs="Arial"/>
          <w:color w:val="000000"/>
          <w:sz w:val="20"/>
        </w:rPr>
        <w:t>7.2.1. Determinada por ato unilateral da Administração, nos casos enunciados nos incisos I a XII e XVII do art. 78 da Lei 8.666/93.</w:t>
      </w:r>
    </w:p>
    <w:p w:rsidR="006E2498" w:rsidRPr="00BF4866" w:rsidRDefault="006E2498" w:rsidP="006E2498">
      <w:pPr>
        <w:pStyle w:val="Recuodecorpodetexto3"/>
        <w:spacing w:line="360" w:lineRule="auto"/>
        <w:ind w:left="0" w:firstLine="851"/>
        <w:rPr>
          <w:rFonts w:eastAsia="Bookman Old Style" w:cs="Arial"/>
          <w:sz w:val="20"/>
        </w:rPr>
      </w:pPr>
      <w:r w:rsidRPr="00BF4866">
        <w:rPr>
          <w:rFonts w:eastAsia="Bookman Old Style" w:cs="Arial"/>
          <w:sz w:val="20"/>
        </w:rPr>
        <w:t>7.2.2. Amigável, mediante autorização da autoridade competente, reduzida a termo, desde que demonstrada conveniência para a Administração.</w:t>
      </w:r>
    </w:p>
    <w:p w:rsidR="006E2498" w:rsidRPr="00BF4866" w:rsidRDefault="006E2498" w:rsidP="006E2498">
      <w:pPr>
        <w:spacing w:line="360" w:lineRule="auto"/>
        <w:ind w:firstLine="851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7.3. O presente contrato poderá ser alterado nas condições estabelecidas no art. 65, da Lei 8.666/93.</w:t>
      </w:r>
    </w:p>
    <w:p w:rsidR="006E2498" w:rsidRPr="00BF4866" w:rsidRDefault="006E2498" w:rsidP="006E2498">
      <w:pPr>
        <w:spacing w:after="120"/>
        <w:ind w:firstLine="851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120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b/>
          <w:bCs/>
          <w:color w:val="000000"/>
        </w:rPr>
        <w:t>CLÁUSULA OITAVA - DAS PENALIDADES</w:t>
      </w: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lastRenderedPageBreak/>
        <w:t>8.1. Sem prejuízo das sanções previstas no art. 7 da Lei 8.666/93, a empresa contratada ficará sujeita às seguintes penalidades, assegurada a prévia defesa:</w:t>
      </w:r>
    </w:p>
    <w:p w:rsidR="006E2498" w:rsidRPr="00BF4866" w:rsidRDefault="006E2498" w:rsidP="006E2498">
      <w:pPr>
        <w:spacing w:after="120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8.2. Pelo atraso injustificado na execução do Contrato:</w:t>
      </w: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8.2.1. multa de 0,33% (trinta e três centésimos por cento), sobre o valor da obrigação não cumprida, por dia de atraso, limitada ao total de 20% (vinte por cento);</w:t>
      </w:r>
    </w:p>
    <w:p w:rsidR="006E2498" w:rsidRPr="00BF4866" w:rsidRDefault="006E2498" w:rsidP="006E2498">
      <w:pPr>
        <w:spacing w:after="120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8.3. Pela inexecução total ou parcial do Contrato:</w:t>
      </w: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8.3.1. multa de 20% (vinte por cento), calculada sobre o valor do Contrato ou da parte não cumprida;</w:t>
      </w: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8.3.2. multa correspondente à diferença de preço resultante de nova licitação realizada para complementação ou realização da obrigação não cumprida.</w:t>
      </w: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8.4. O valor a servir de base para o cálculo das multas referidas nos subitens 8.2.1 e 8.3.1 será o valor inicial do Contrato.</w:t>
      </w: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8.5. As multas aqui previstas não têm caráter compensatório, porém moratório e, consequentemente, o pagamento delas não exime a empresa contratada da reparação dos eventuais danos, perdas ou prejuízos que seu ato punível venha acarretar à CONTRATANTE.</w:t>
      </w:r>
    </w:p>
    <w:p w:rsidR="006E2498" w:rsidRPr="00BF4866" w:rsidRDefault="006E2498" w:rsidP="006E2498">
      <w:pPr>
        <w:spacing w:after="120"/>
        <w:ind w:firstLine="851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120"/>
        <w:rPr>
          <w:rFonts w:ascii="Arial" w:eastAsia="Bookman Old Style" w:hAnsi="Arial" w:cs="Arial"/>
          <w:i/>
          <w:iCs/>
          <w:color w:val="auto"/>
          <w:sz w:val="20"/>
          <w:szCs w:val="20"/>
        </w:rPr>
      </w:pPr>
      <w:r w:rsidRPr="00BF4866">
        <w:rPr>
          <w:rFonts w:ascii="Arial" w:eastAsia="Bookman Old Style" w:hAnsi="Arial" w:cs="Arial"/>
          <w:color w:val="auto"/>
          <w:sz w:val="20"/>
          <w:szCs w:val="20"/>
        </w:rPr>
        <w:t>CLÁUSULA NONA - DOS RECURSOS ORÇAMENTÁRIOS</w:t>
      </w:r>
    </w:p>
    <w:p w:rsidR="006E2498" w:rsidRDefault="006E2498" w:rsidP="006E2498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Bookman Old Style" w:hAnsi="Arial" w:cs="Arial"/>
          <w:sz w:val="20"/>
          <w:szCs w:val="20"/>
        </w:rPr>
      </w:pPr>
      <w:r w:rsidRPr="00BF4866">
        <w:rPr>
          <w:rFonts w:ascii="Arial" w:eastAsia="Bookman Old Style" w:hAnsi="Arial" w:cs="Arial"/>
          <w:sz w:val="20"/>
          <w:szCs w:val="20"/>
        </w:rPr>
        <w:t>9.1. As despesas decorrentes do presente contrato correrão por conta do Orçamento Fiscal vigente, cuja fonte de recurso tem a seguinte classificação: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4"/>
        <w:gridCol w:w="1591"/>
        <w:gridCol w:w="1904"/>
        <w:gridCol w:w="3263"/>
      </w:tblGrid>
      <w:tr w:rsidR="00602B79" w:rsidRPr="001F49D7" w:rsidTr="00602B79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8" w:rsidRPr="001F49D7" w:rsidRDefault="006E2498" w:rsidP="00E83D1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F49D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Projeto/Atividade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8" w:rsidRPr="001F49D7" w:rsidRDefault="006E2498" w:rsidP="00E83D1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F49D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Recurso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8" w:rsidRPr="001F49D7" w:rsidRDefault="006E2498" w:rsidP="00E83D1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F49D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Despesa/Ano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8" w:rsidRPr="001F49D7" w:rsidRDefault="006E2498" w:rsidP="00E83D1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F49D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Descrição</w:t>
            </w:r>
          </w:p>
        </w:tc>
      </w:tr>
      <w:tr w:rsidR="00602B79" w:rsidRPr="001F49D7" w:rsidTr="00602B79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8" w:rsidRPr="001F49D7" w:rsidRDefault="00602B79" w:rsidP="00602B7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05.002.15.452.0008.2021.3.3.90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8" w:rsidRPr="001F49D7" w:rsidRDefault="006E2498" w:rsidP="00E83D1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8" w:rsidRPr="001F49D7" w:rsidRDefault="00602B79" w:rsidP="00E83D1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55/2021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98" w:rsidRPr="001F49D7" w:rsidRDefault="00602B79" w:rsidP="00E83D1E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Manutenção dos Serviços Urbanos</w:t>
            </w:r>
          </w:p>
        </w:tc>
      </w:tr>
    </w:tbl>
    <w:p w:rsidR="006E2498" w:rsidRDefault="006E2498" w:rsidP="006E2498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Bookman Old Style" w:hAnsi="Arial" w:cs="Arial"/>
          <w:sz w:val="20"/>
          <w:szCs w:val="20"/>
        </w:rPr>
      </w:pPr>
    </w:p>
    <w:p w:rsidR="006E2498" w:rsidRPr="00BF4866" w:rsidRDefault="006E2498" w:rsidP="006E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120"/>
        <w:jc w:val="both"/>
        <w:rPr>
          <w:rFonts w:ascii="Arial" w:eastAsia="Bookman Old Style" w:hAnsi="Arial" w:cs="Arial"/>
          <w:b/>
          <w:bCs/>
          <w:color w:val="000000"/>
        </w:rPr>
      </w:pPr>
      <w:r w:rsidRPr="00BF4866">
        <w:rPr>
          <w:rFonts w:ascii="Arial" w:eastAsia="Bookman Old Style" w:hAnsi="Arial" w:cs="Arial"/>
          <w:b/>
          <w:bCs/>
          <w:color w:val="000000"/>
        </w:rPr>
        <w:t>CLÁUSULA DÉCIMA - DA CESSÃO OU TRANSFERÊNCIA</w:t>
      </w: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10.1. O presente termo não poderá ser objeto de cessão ou transferência sem a anuência do Contratante.</w:t>
      </w:r>
    </w:p>
    <w:p w:rsidR="006E2498" w:rsidRPr="00BF4866" w:rsidRDefault="006E2498" w:rsidP="006E2498">
      <w:pPr>
        <w:spacing w:after="120"/>
        <w:ind w:firstLine="851"/>
        <w:jc w:val="both"/>
        <w:rPr>
          <w:rFonts w:ascii="Arial" w:hAnsi="Arial" w:cs="Arial"/>
          <w:b/>
          <w:color w:val="000000"/>
        </w:rPr>
      </w:pPr>
    </w:p>
    <w:p w:rsidR="006E2498" w:rsidRPr="00BF4866" w:rsidRDefault="006E2498" w:rsidP="006E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120"/>
        <w:jc w:val="both"/>
        <w:rPr>
          <w:rFonts w:ascii="Arial" w:eastAsia="Bookman Old Style" w:hAnsi="Arial" w:cs="Arial"/>
          <w:b/>
          <w:bCs/>
          <w:color w:val="000000"/>
        </w:rPr>
      </w:pPr>
      <w:r w:rsidRPr="00BF4866">
        <w:rPr>
          <w:rFonts w:ascii="Arial" w:eastAsia="Bookman Old Style" w:hAnsi="Arial" w:cs="Arial"/>
          <w:b/>
          <w:bCs/>
          <w:color w:val="000000"/>
        </w:rPr>
        <w:t>CLÁUSULA DÉCIMA PRIMEIRA - DA PUBLICAÇÃO DO CONTRATO</w:t>
      </w: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11.1.</w:t>
      </w:r>
      <w:r w:rsidRPr="00BF4866">
        <w:rPr>
          <w:rFonts w:ascii="Arial" w:hAnsi="Arial" w:cs="Arial"/>
          <w:color w:val="000000"/>
        </w:rPr>
        <w:t xml:space="preserve"> A CONTRATANTE providenciará a publicação respectiva, em resumo, do presente termo, na forma da lei.</w:t>
      </w:r>
    </w:p>
    <w:p w:rsidR="006E2498" w:rsidRPr="00BF4866" w:rsidRDefault="006E2498" w:rsidP="006E2498">
      <w:pPr>
        <w:spacing w:after="120"/>
        <w:ind w:firstLine="851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120"/>
        <w:jc w:val="both"/>
        <w:rPr>
          <w:rFonts w:ascii="Arial" w:eastAsia="Bookman Old Style" w:hAnsi="Arial" w:cs="Arial"/>
          <w:b/>
          <w:bCs/>
          <w:color w:val="000000"/>
        </w:rPr>
      </w:pPr>
      <w:r w:rsidRPr="00BF4866">
        <w:rPr>
          <w:rFonts w:ascii="Arial" w:eastAsia="Bookman Old Style" w:hAnsi="Arial" w:cs="Arial"/>
          <w:b/>
          <w:bCs/>
          <w:color w:val="000000"/>
        </w:rPr>
        <w:t>CLÁUSULA DÉCIMA SEGUNDA - DO FORO</w:t>
      </w:r>
    </w:p>
    <w:p w:rsidR="006E2498" w:rsidRPr="00BF4866" w:rsidRDefault="006E2498" w:rsidP="006E2498">
      <w:pPr>
        <w:spacing w:line="360" w:lineRule="auto"/>
        <w:ind w:firstLine="709"/>
        <w:jc w:val="both"/>
        <w:rPr>
          <w:rFonts w:ascii="Arial" w:eastAsia="Bookman Old Style" w:hAnsi="Arial" w:cs="Arial"/>
          <w:color w:val="000000"/>
        </w:rPr>
      </w:pPr>
      <w:r w:rsidRPr="00BF4866">
        <w:rPr>
          <w:rFonts w:ascii="Arial" w:eastAsia="Bookman Old Style" w:hAnsi="Arial" w:cs="Arial"/>
          <w:color w:val="000000"/>
        </w:rPr>
        <w:t>12.1. Fica eleito o Foro da Comarca de Catanduvas, SC, para qualquer procedimento relacionado com o cumprimento do presente Contrato.</w:t>
      </w:r>
    </w:p>
    <w:p w:rsidR="006E2498" w:rsidRPr="00BF4866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ind w:left="2835"/>
        <w:jc w:val="both"/>
        <w:rPr>
          <w:rFonts w:ascii="Arial" w:hAnsi="Arial" w:cs="Arial"/>
          <w:color w:val="000000"/>
        </w:rPr>
      </w:pPr>
      <w:r w:rsidRPr="00BF4866">
        <w:rPr>
          <w:rFonts w:ascii="Arial" w:hAnsi="Arial" w:cs="Arial"/>
          <w:color w:val="000000"/>
        </w:rPr>
        <w:t>E, para firmeza e validade do que aqui ficou estipulado, foi lavrado o presente termo em 03 (três) vias de igual teor, que, depois de lido e achado conforme, é assinado pelas partes contratantes e por duas testemunhas que a tudo assistiram.</w:t>
      </w:r>
    </w:p>
    <w:p w:rsidR="006E2498" w:rsidRPr="00BF4866" w:rsidRDefault="006E2498" w:rsidP="006E2498">
      <w:pPr>
        <w:widowControl w:val="0"/>
        <w:ind w:left="4536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ind w:left="4536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ind w:left="2127" w:firstLine="708"/>
        <w:jc w:val="right"/>
        <w:rPr>
          <w:rFonts w:ascii="Arial" w:hAnsi="Arial" w:cs="Arial"/>
          <w:color w:val="000000"/>
        </w:rPr>
      </w:pPr>
      <w:r w:rsidRPr="00BF4866">
        <w:rPr>
          <w:rFonts w:ascii="Arial" w:hAnsi="Arial" w:cs="Arial"/>
          <w:color w:val="000000"/>
        </w:rPr>
        <w:t xml:space="preserve">              Catanduvas, SC, </w:t>
      </w:r>
      <w:r w:rsidR="00AE70A8">
        <w:rPr>
          <w:rFonts w:ascii="Arial" w:hAnsi="Arial" w:cs="Arial"/>
          <w:color w:val="000000"/>
        </w:rPr>
        <w:t>1</w:t>
      </w:r>
      <w:r w:rsidR="00602B79">
        <w:rPr>
          <w:rFonts w:ascii="Arial" w:hAnsi="Arial" w:cs="Arial"/>
          <w:color w:val="000000"/>
        </w:rPr>
        <w:t>0 de fevereiro de 2021</w:t>
      </w:r>
      <w:r w:rsidRPr="00BF4866">
        <w:rPr>
          <w:rFonts w:ascii="Arial" w:hAnsi="Arial" w:cs="Arial"/>
          <w:color w:val="000000"/>
        </w:rPr>
        <w:t>.</w:t>
      </w:r>
    </w:p>
    <w:p w:rsidR="006E2498" w:rsidRPr="00BF4866" w:rsidRDefault="006E2498" w:rsidP="006E2498">
      <w:pPr>
        <w:widowControl w:val="0"/>
        <w:ind w:left="4536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center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center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center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center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center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center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center"/>
        <w:rPr>
          <w:rFonts w:ascii="Arial" w:hAnsi="Arial" w:cs="Arial"/>
          <w:color w:val="000000"/>
        </w:rPr>
      </w:pPr>
    </w:p>
    <w:tbl>
      <w:tblPr>
        <w:tblW w:w="9104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52"/>
        <w:gridCol w:w="4552"/>
      </w:tblGrid>
      <w:tr w:rsidR="006E2498" w:rsidRPr="00BF4866" w:rsidTr="00E83D1E">
        <w:tc>
          <w:tcPr>
            <w:tcW w:w="4552" w:type="dxa"/>
          </w:tcPr>
          <w:p w:rsidR="006E2498" w:rsidRPr="00BF4866" w:rsidRDefault="00602B79" w:rsidP="00E83D1E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MARCIA PASQUALLI</w:t>
            </w:r>
          </w:p>
          <w:p w:rsidR="006E2498" w:rsidRPr="00BF4866" w:rsidRDefault="00602B79" w:rsidP="00E83D1E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Secretária Municipal de Infraestrutura</w:t>
            </w:r>
          </w:p>
          <w:p w:rsidR="006E2498" w:rsidRPr="00BF4866" w:rsidRDefault="006E2498" w:rsidP="00E83D1E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F4866">
              <w:rPr>
                <w:rFonts w:ascii="Arial" w:hAnsi="Arial" w:cs="Arial"/>
                <w:b/>
                <w:color w:val="000000"/>
              </w:rPr>
              <w:t>CONTRATA</w:t>
            </w:r>
            <w:r>
              <w:rPr>
                <w:rFonts w:ascii="Arial" w:hAnsi="Arial" w:cs="Arial"/>
                <w:b/>
                <w:color w:val="000000"/>
              </w:rPr>
              <w:t>NTE</w:t>
            </w:r>
          </w:p>
        </w:tc>
        <w:tc>
          <w:tcPr>
            <w:tcW w:w="4552" w:type="dxa"/>
          </w:tcPr>
          <w:p w:rsidR="006E2498" w:rsidRDefault="00602B79" w:rsidP="00E83D1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SILMAR ANTÔNIO BALBINOT</w:t>
            </w:r>
          </w:p>
          <w:p w:rsidR="006E2498" w:rsidRDefault="00210A6C" w:rsidP="00E83D1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CPL Desenvolvimento de Software Ltda</w:t>
            </w:r>
          </w:p>
          <w:p w:rsidR="006E2498" w:rsidRPr="00BF4866" w:rsidRDefault="006E2498" w:rsidP="00E83D1E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F4866">
              <w:rPr>
                <w:rFonts w:ascii="Arial" w:hAnsi="Arial" w:cs="Arial"/>
                <w:b/>
              </w:rPr>
              <w:t>CONTRATA</w:t>
            </w:r>
            <w:r>
              <w:rPr>
                <w:rFonts w:ascii="Arial" w:hAnsi="Arial" w:cs="Arial"/>
                <w:b/>
              </w:rPr>
              <w:t>DA</w:t>
            </w:r>
          </w:p>
        </w:tc>
      </w:tr>
    </w:tbl>
    <w:p w:rsidR="006E2498" w:rsidRPr="00BF4866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</w:p>
    <w:p w:rsidR="006E2498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</w:p>
    <w:p w:rsidR="00B07B4D" w:rsidRDefault="00B07B4D" w:rsidP="006E2498">
      <w:pPr>
        <w:widowControl w:val="0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  <w:r w:rsidRPr="00BF4866">
        <w:rPr>
          <w:rFonts w:ascii="Arial" w:hAnsi="Arial" w:cs="Arial"/>
          <w:color w:val="000000"/>
        </w:rPr>
        <w:t xml:space="preserve">Testemunhas: </w:t>
      </w:r>
    </w:p>
    <w:p w:rsidR="006E2498" w:rsidRPr="00BF4866" w:rsidRDefault="006E2498" w:rsidP="006E2498">
      <w:pPr>
        <w:widowControl w:val="0"/>
        <w:jc w:val="center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center"/>
        <w:rPr>
          <w:rFonts w:ascii="Arial" w:hAnsi="Arial" w:cs="Arial"/>
          <w:color w:val="000000"/>
        </w:rPr>
      </w:pPr>
    </w:p>
    <w:p w:rsidR="006E2498" w:rsidRPr="00BF4866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  <w:r w:rsidRPr="00BF4866">
        <w:rPr>
          <w:rFonts w:ascii="Arial" w:hAnsi="Arial" w:cs="Arial"/>
          <w:color w:val="000000"/>
        </w:rPr>
        <w:t>01.</w:t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  <w:t>02.</w:t>
      </w:r>
    </w:p>
    <w:p w:rsidR="006E2498" w:rsidRPr="00BF4866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  <w:r w:rsidRPr="00BF4866">
        <w:rPr>
          <w:rFonts w:ascii="Arial" w:hAnsi="Arial" w:cs="Arial"/>
          <w:color w:val="000000"/>
        </w:rPr>
        <w:t>Nome:</w:t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  <w:t>Nome:</w:t>
      </w:r>
    </w:p>
    <w:p w:rsidR="006E2498" w:rsidRPr="00BF4866" w:rsidRDefault="006E2498" w:rsidP="006E2498">
      <w:pPr>
        <w:widowControl w:val="0"/>
        <w:jc w:val="both"/>
        <w:rPr>
          <w:rFonts w:ascii="Arial" w:hAnsi="Arial" w:cs="Arial"/>
          <w:color w:val="000000"/>
        </w:rPr>
      </w:pPr>
      <w:r w:rsidRPr="00BF4866">
        <w:rPr>
          <w:rFonts w:ascii="Arial" w:hAnsi="Arial" w:cs="Arial"/>
          <w:color w:val="000000"/>
        </w:rPr>
        <w:t>CPF:</w:t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</w:r>
      <w:r w:rsidRPr="00BF4866">
        <w:rPr>
          <w:rFonts w:ascii="Arial" w:hAnsi="Arial" w:cs="Arial"/>
          <w:color w:val="000000"/>
        </w:rPr>
        <w:tab/>
        <w:t>CPF:</w:t>
      </w:r>
    </w:p>
    <w:p w:rsidR="000D28EA" w:rsidRDefault="000D28EA"/>
    <w:sectPr w:rsidR="000D28EA" w:rsidSect="00AE70A8">
      <w:footerReference w:type="default" r:id="rId7"/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5D" w:rsidRDefault="00A2325D" w:rsidP="00AE70A8">
      <w:r>
        <w:separator/>
      </w:r>
    </w:p>
  </w:endnote>
  <w:endnote w:type="continuationSeparator" w:id="0">
    <w:p w:rsidR="00A2325D" w:rsidRDefault="00A2325D" w:rsidP="00AE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A8" w:rsidRDefault="00AE70A8" w:rsidP="00AE70A8">
    <w:pPr>
      <w:pStyle w:val="Rodap"/>
      <w:jc w:val="center"/>
    </w:pPr>
    <w:r>
      <w:rPr>
        <w:rFonts w:ascii="Arial" w:hAnsi="Arial"/>
        <w:sz w:val="16"/>
        <w:szCs w:val="16"/>
      </w:rPr>
      <w:t xml:space="preserve">Fl. </w:t>
    </w:r>
    <w:r>
      <w:rPr>
        <w:rStyle w:val="Nmerodepgina"/>
        <w:rFonts w:ascii="Arial" w:hAnsi="Arial"/>
        <w:sz w:val="16"/>
        <w:szCs w:val="16"/>
      </w:rPr>
      <w:fldChar w:fldCharType="begin"/>
    </w:r>
    <w:r>
      <w:rPr>
        <w:rStyle w:val="Nmerodepgina"/>
        <w:rFonts w:ascii="Arial" w:hAnsi="Arial"/>
        <w:sz w:val="16"/>
        <w:szCs w:val="16"/>
      </w:rPr>
      <w:instrText xml:space="preserve"> PAGE </w:instrText>
    </w:r>
    <w:r>
      <w:rPr>
        <w:rStyle w:val="Nmerodepgina"/>
        <w:rFonts w:ascii="Arial" w:hAnsi="Arial"/>
        <w:sz w:val="16"/>
        <w:szCs w:val="16"/>
      </w:rPr>
      <w:fldChar w:fldCharType="separate"/>
    </w:r>
    <w:r w:rsidR="00EF2293">
      <w:rPr>
        <w:rStyle w:val="Nmerodepgina"/>
        <w:rFonts w:ascii="Arial" w:hAnsi="Arial"/>
        <w:noProof/>
        <w:sz w:val="16"/>
        <w:szCs w:val="16"/>
      </w:rPr>
      <w:t>1</w:t>
    </w:r>
    <w:r>
      <w:rPr>
        <w:rStyle w:val="Nmerodepgina"/>
        <w:rFonts w:ascii="Arial" w:hAnsi="Arial"/>
        <w:sz w:val="16"/>
        <w:szCs w:val="16"/>
      </w:rPr>
      <w:fldChar w:fldCharType="end"/>
    </w:r>
    <w:r>
      <w:rPr>
        <w:rStyle w:val="Nmerodepgina"/>
        <w:rFonts w:ascii="Arial" w:hAnsi="Arial"/>
        <w:sz w:val="16"/>
        <w:szCs w:val="16"/>
      </w:rPr>
      <w:t>/</w:t>
    </w:r>
    <w:r>
      <w:rPr>
        <w:rStyle w:val="Nmerodepgina"/>
        <w:rFonts w:ascii="Arial" w:hAnsi="Arial"/>
        <w:sz w:val="16"/>
        <w:szCs w:val="16"/>
      </w:rPr>
      <w:fldChar w:fldCharType="begin"/>
    </w:r>
    <w:r>
      <w:rPr>
        <w:rStyle w:val="Nmerodepgina"/>
        <w:rFonts w:ascii="Arial" w:hAnsi="Arial"/>
        <w:sz w:val="16"/>
        <w:szCs w:val="16"/>
      </w:rPr>
      <w:instrText xml:space="preserve"> NUMPAGES </w:instrText>
    </w:r>
    <w:r>
      <w:rPr>
        <w:rStyle w:val="Nmerodepgina"/>
        <w:rFonts w:ascii="Arial" w:hAnsi="Arial"/>
        <w:sz w:val="16"/>
        <w:szCs w:val="16"/>
      </w:rPr>
      <w:fldChar w:fldCharType="separate"/>
    </w:r>
    <w:r w:rsidR="00EF2293">
      <w:rPr>
        <w:rStyle w:val="Nmerodepgina"/>
        <w:rFonts w:ascii="Arial" w:hAnsi="Arial"/>
        <w:noProof/>
        <w:sz w:val="16"/>
        <w:szCs w:val="16"/>
      </w:rPr>
      <w:t>5</w:t>
    </w:r>
    <w:r>
      <w:rPr>
        <w:rStyle w:val="Nmerodepgina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5D" w:rsidRDefault="00A2325D" w:rsidP="00AE70A8">
      <w:r>
        <w:separator/>
      </w:r>
    </w:p>
  </w:footnote>
  <w:footnote w:type="continuationSeparator" w:id="0">
    <w:p w:rsidR="00A2325D" w:rsidRDefault="00A2325D" w:rsidP="00AE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1" w15:restartNumberingAfterBreak="0">
    <w:nsid w:val="02F353B4"/>
    <w:multiLevelType w:val="hybridMultilevel"/>
    <w:tmpl w:val="1B34F21A"/>
    <w:lvl w:ilvl="0" w:tplc="6D8283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701E11"/>
    <w:multiLevelType w:val="hybridMultilevel"/>
    <w:tmpl w:val="76F29E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5BD6"/>
    <w:multiLevelType w:val="multilevel"/>
    <w:tmpl w:val="5890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6E77BA7"/>
    <w:multiLevelType w:val="hybridMultilevel"/>
    <w:tmpl w:val="2B129A8C"/>
    <w:lvl w:ilvl="0" w:tplc="74EAC4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5226D"/>
    <w:multiLevelType w:val="multilevel"/>
    <w:tmpl w:val="F69A2D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CC50F0C"/>
    <w:multiLevelType w:val="multilevel"/>
    <w:tmpl w:val="5890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E725D99"/>
    <w:multiLevelType w:val="hybridMultilevel"/>
    <w:tmpl w:val="FC9233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310B1"/>
    <w:multiLevelType w:val="hybridMultilevel"/>
    <w:tmpl w:val="CB8A1200"/>
    <w:lvl w:ilvl="0" w:tplc="E8FC9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1B3E6E"/>
    <w:multiLevelType w:val="multilevel"/>
    <w:tmpl w:val="C93CB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10" w15:restartNumberingAfterBreak="0">
    <w:nsid w:val="16445AC1"/>
    <w:multiLevelType w:val="multilevel"/>
    <w:tmpl w:val="5890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862137F"/>
    <w:multiLevelType w:val="multilevel"/>
    <w:tmpl w:val="E20EEC9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9EA4EE6"/>
    <w:multiLevelType w:val="multilevel"/>
    <w:tmpl w:val="E20EEC9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B79275A"/>
    <w:multiLevelType w:val="multilevel"/>
    <w:tmpl w:val="A024F32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C552F36"/>
    <w:multiLevelType w:val="hybridMultilevel"/>
    <w:tmpl w:val="D60E95A6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75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502BE5"/>
    <w:multiLevelType w:val="hybridMultilevel"/>
    <w:tmpl w:val="4954A5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94BB8"/>
    <w:multiLevelType w:val="hybridMultilevel"/>
    <w:tmpl w:val="1CEE32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40D30D5"/>
    <w:multiLevelType w:val="multilevel"/>
    <w:tmpl w:val="5890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4F62DDC"/>
    <w:multiLevelType w:val="multilevel"/>
    <w:tmpl w:val="5890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6CA4B5C"/>
    <w:multiLevelType w:val="multilevel"/>
    <w:tmpl w:val="ECBA52BC"/>
    <w:lvl w:ilvl="0">
      <w:start w:val="8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C820E4"/>
    <w:multiLevelType w:val="hybridMultilevel"/>
    <w:tmpl w:val="ECBC82A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9E1A41"/>
    <w:multiLevelType w:val="multilevel"/>
    <w:tmpl w:val="5890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CA569B8"/>
    <w:multiLevelType w:val="singleLevel"/>
    <w:tmpl w:val="66C639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24" w15:restartNumberingAfterBreak="0">
    <w:nsid w:val="2E442B66"/>
    <w:multiLevelType w:val="multilevel"/>
    <w:tmpl w:val="30AEEEB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703598"/>
    <w:multiLevelType w:val="hybridMultilevel"/>
    <w:tmpl w:val="A39C391C"/>
    <w:lvl w:ilvl="0" w:tplc="5EA0B1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A93894"/>
    <w:multiLevelType w:val="multilevel"/>
    <w:tmpl w:val="5890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1D6259E"/>
    <w:multiLevelType w:val="multilevel"/>
    <w:tmpl w:val="E20EEC9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1F82E36"/>
    <w:multiLevelType w:val="hybridMultilevel"/>
    <w:tmpl w:val="2104D984"/>
    <w:lvl w:ilvl="0" w:tplc="04160017">
      <w:start w:val="1"/>
      <w:numFmt w:val="lowerLetter"/>
      <w:lvlText w:val="%1)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3289672E"/>
    <w:multiLevelType w:val="singleLevel"/>
    <w:tmpl w:val="66C6392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</w:abstractNum>
  <w:abstractNum w:abstractNumId="30" w15:restartNumberingAfterBreak="0">
    <w:nsid w:val="33ED44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53564B6"/>
    <w:multiLevelType w:val="multilevel"/>
    <w:tmpl w:val="41888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371E44FB"/>
    <w:multiLevelType w:val="multilevel"/>
    <w:tmpl w:val="4A12EE9C"/>
    <w:lvl w:ilvl="0">
      <w:start w:val="10"/>
      <w:numFmt w:val="decimal"/>
      <w:lvlText w:val="%1"/>
      <w:lvlJc w:val="left"/>
      <w:pPr>
        <w:ind w:left="465" w:hanging="465"/>
      </w:pPr>
    </w:lvl>
    <w:lvl w:ilvl="1">
      <w:start w:val="3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413724F9"/>
    <w:multiLevelType w:val="hybridMultilevel"/>
    <w:tmpl w:val="6CD6A53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71B1B37"/>
    <w:multiLevelType w:val="multilevel"/>
    <w:tmpl w:val="706AF0B2"/>
    <w:lvl w:ilvl="0">
      <w:start w:val="4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C6DFA"/>
    <w:multiLevelType w:val="hybridMultilevel"/>
    <w:tmpl w:val="DD8E41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B4583A"/>
    <w:multiLevelType w:val="multilevel"/>
    <w:tmpl w:val="E20EEC9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D9354C7"/>
    <w:multiLevelType w:val="hybridMultilevel"/>
    <w:tmpl w:val="4DD0A5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222C0"/>
    <w:multiLevelType w:val="multilevel"/>
    <w:tmpl w:val="E20EEC9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5740F0C"/>
    <w:multiLevelType w:val="multilevel"/>
    <w:tmpl w:val="A024F32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9526D86"/>
    <w:multiLevelType w:val="hybridMultilevel"/>
    <w:tmpl w:val="DA800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C7705F"/>
    <w:multiLevelType w:val="multilevel"/>
    <w:tmpl w:val="5CA23CA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 w15:restartNumberingAfterBreak="0">
    <w:nsid w:val="617041BC"/>
    <w:multiLevelType w:val="multilevel"/>
    <w:tmpl w:val="E20EEC9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8223469"/>
    <w:multiLevelType w:val="multilevel"/>
    <w:tmpl w:val="5890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5" w15:restartNumberingAfterBreak="0">
    <w:nsid w:val="71DB39E6"/>
    <w:multiLevelType w:val="hybridMultilevel"/>
    <w:tmpl w:val="E77E770C"/>
    <w:lvl w:ilvl="0" w:tplc="A440AE1A">
      <w:start w:val="1"/>
      <w:numFmt w:val="lowerLetter"/>
      <w:lvlText w:val="%1)"/>
      <w:lvlJc w:val="left"/>
      <w:pPr>
        <w:ind w:left="24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E15319"/>
    <w:multiLevelType w:val="multilevel"/>
    <w:tmpl w:val="5890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755F1949"/>
    <w:multiLevelType w:val="hybridMultilevel"/>
    <w:tmpl w:val="6C44C9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8A21D8"/>
    <w:multiLevelType w:val="hybridMultilevel"/>
    <w:tmpl w:val="BFB2A76E"/>
    <w:lvl w:ilvl="0" w:tplc="D702ED3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56753"/>
    <w:multiLevelType w:val="multilevel"/>
    <w:tmpl w:val="A024F32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4"/>
  </w:num>
  <w:num w:numId="2">
    <w:abstractNumId w:val="29"/>
  </w:num>
  <w:num w:numId="3">
    <w:abstractNumId w:val="28"/>
  </w:num>
  <w:num w:numId="4">
    <w:abstractNumId w:val="16"/>
  </w:num>
  <w:num w:numId="5">
    <w:abstractNumId w:val="35"/>
  </w:num>
  <w:num w:numId="6">
    <w:abstractNumId w:val="2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4"/>
  </w:num>
  <w:num w:numId="12">
    <w:abstractNumId w:val="45"/>
  </w:num>
  <w:num w:numId="13">
    <w:abstractNumId w:val="25"/>
  </w:num>
  <w:num w:numId="14">
    <w:abstractNumId w:val="8"/>
  </w:num>
  <w:num w:numId="15">
    <w:abstractNumId w:val="7"/>
  </w:num>
  <w:num w:numId="16">
    <w:abstractNumId w:val="41"/>
  </w:num>
  <w:num w:numId="17">
    <w:abstractNumId w:val="34"/>
  </w:num>
  <w:num w:numId="18">
    <w:abstractNumId w:val="32"/>
  </w:num>
  <w:num w:numId="19">
    <w:abstractNumId w:val="14"/>
  </w:num>
  <w:num w:numId="20">
    <w:abstractNumId w:val="15"/>
  </w:num>
  <w:num w:numId="21">
    <w:abstractNumId w:val="40"/>
  </w:num>
  <w:num w:numId="22">
    <w:abstractNumId w:val="30"/>
  </w:num>
  <w:num w:numId="23">
    <w:abstractNumId w:val="31"/>
  </w:num>
  <w:num w:numId="24">
    <w:abstractNumId w:val="5"/>
  </w:num>
  <w:num w:numId="25">
    <w:abstractNumId w:val="4"/>
  </w:num>
  <w:num w:numId="26">
    <w:abstractNumId w:val="3"/>
  </w:num>
  <w:num w:numId="27">
    <w:abstractNumId w:val="22"/>
  </w:num>
  <w:num w:numId="28">
    <w:abstractNumId w:val="19"/>
  </w:num>
  <w:num w:numId="29">
    <w:abstractNumId w:val="43"/>
  </w:num>
  <w:num w:numId="30">
    <w:abstractNumId w:val="26"/>
  </w:num>
  <w:num w:numId="31">
    <w:abstractNumId w:val="18"/>
  </w:num>
  <w:num w:numId="32">
    <w:abstractNumId w:val="46"/>
  </w:num>
  <w:num w:numId="33">
    <w:abstractNumId w:val="10"/>
  </w:num>
  <w:num w:numId="34">
    <w:abstractNumId w:val="6"/>
  </w:num>
  <w:num w:numId="35">
    <w:abstractNumId w:val="36"/>
  </w:num>
  <w:num w:numId="36">
    <w:abstractNumId w:val="11"/>
  </w:num>
  <w:num w:numId="37">
    <w:abstractNumId w:val="27"/>
  </w:num>
  <w:num w:numId="38">
    <w:abstractNumId w:val="12"/>
  </w:num>
  <w:num w:numId="39">
    <w:abstractNumId w:val="42"/>
  </w:num>
  <w:num w:numId="40">
    <w:abstractNumId w:val="38"/>
  </w:num>
  <w:num w:numId="41">
    <w:abstractNumId w:val="47"/>
  </w:num>
  <w:num w:numId="42">
    <w:abstractNumId w:val="17"/>
  </w:num>
  <w:num w:numId="43">
    <w:abstractNumId w:val="13"/>
  </w:num>
  <w:num w:numId="44">
    <w:abstractNumId w:val="20"/>
  </w:num>
  <w:num w:numId="45">
    <w:abstractNumId w:val="39"/>
  </w:num>
  <w:num w:numId="46">
    <w:abstractNumId w:val="48"/>
  </w:num>
  <w:num w:numId="47">
    <w:abstractNumId w:val="2"/>
  </w:num>
  <w:num w:numId="48">
    <w:abstractNumId w:val="49"/>
  </w:num>
  <w:num w:numId="49">
    <w:abstractNumId w:val="3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98"/>
    <w:rsid w:val="00021C5F"/>
    <w:rsid w:val="000D28EA"/>
    <w:rsid w:val="00210A6C"/>
    <w:rsid w:val="003079C8"/>
    <w:rsid w:val="004815AB"/>
    <w:rsid w:val="005D65A0"/>
    <w:rsid w:val="00602B79"/>
    <w:rsid w:val="006E2498"/>
    <w:rsid w:val="0074004D"/>
    <w:rsid w:val="007631C7"/>
    <w:rsid w:val="00A2325D"/>
    <w:rsid w:val="00AE70A8"/>
    <w:rsid w:val="00B07B4D"/>
    <w:rsid w:val="00B91738"/>
    <w:rsid w:val="00D668D4"/>
    <w:rsid w:val="00E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6CE0"/>
  <w15:docId w15:val="{9B7F1F5B-0C51-4AD4-8859-03D697D0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2498"/>
    <w:pPr>
      <w:keepNext/>
      <w:widowControl w:val="0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6E2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E2498"/>
    <w:pPr>
      <w:keepNext/>
      <w:widowControl w:val="0"/>
      <w:jc w:val="righ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6E2498"/>
    <w:pPr>
      <w:keepNext/>
      <w:widowControl w:val="0"/>
      <w:suppressAutoHyphens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6E2498"/>
    <w:pPr>
      <w:keepNext/>
      <w:widowControl w:val="0"/>
      <w:suppressAutoHyphens/>
      <w:jc w:val="center"/>
      <w:outlineLvl w:val="4"/>
    </w:pPr>
    <w:rPr>
      <w:rFonts w:ascii="Arial" w:hAnsi="Arial"/>
      <w:b/>
      <w:sz w:val="36"/>
      <w:u w:val="single"/>
    </w:rPr>
  </w:style>
  <w:style w:type="paragraph" w:styleId="Ttulo6">
    <w:name w:val="heading 6"/>
    <w:basedOn w:val="Normal"/>
    <w:next w:val="Normal"/>
    <w:link w:val="Ttulo6Char"/>
    <w:qFormat/>
    <w:rsid w:val="006E2498"/>
    <w:pPr>
      <w:keepNext/>
      <w:widowControl w:val="0"/>
      <w:jc w:val="center"/>
      <w:outlineLvl w:val="5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6E2498"/>
    <w:pPr>
      <w:keepNext/>
      <w:widowControl w:val="0"/>
      <w:tabs>
        <w:tab w:val="left" w:pos="1065"/>
      </w:tabs>
      <w:ind w:left="1065" w:hanging="360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249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E24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6E249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E2498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E2498"/>
    <w:rPr>
      <w:rFonts w:ascii="Arial" w:eastAsia="Times New Roman" w:hAnsi="Arial" w:cs="Times New Roman"/>
      <w:b/>
      <w:sz w:val="36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6E24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E249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E2498"/>
    <w:pPr>
      <w:widowControl w:val="0"/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6E2498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E2498"/>
    <w:pPr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E2498"/>
    <w:rPr>
      <w:rFonts w:ascii="Arial" w:eastAsia="Times New Roman" w:hAnsi="Arial" w:cs="Times New Roman"/>
      <w:szCs w:val="20"/>
      <w:lang w:eastAsia="pt-BR"/>
    </w:rPr>
  </w:style>
  <w:style w:type="paragraph" w:customStyle="1" w:styleId="BodyText21">
    <w:name w:val="Body Text 21"/>
    <w:basedOn w:val="Normal"/>
    <w:rsid w:val="006E2498"/>
    <w:pPr>
      <w:widowControl w:val="0"/>
      <w:suppressAutoHyphens/>
      <w:jc w:val="center"/>
    </w:pPr>
    <w:rPr>
      <w:rFonts w:ascii="Arial" w:hAnsi="Arial"/>
      <w:b/>
      <w:sz w:val="28"/>
    </w:rPr>
  </w:style>
  <w:style w:type="paragraph" w:styleId="Recuodecorpodetexto2">
    <w:name w:val="Body Text Indent 2"/>
    <w:basedOn w:val="Normal"/>
    <w:link w:val="Recuodecorpodetexto2Char"/>
    <w:rsid w:val="006E2498"/>
    <w:pPr>
      <w:ind w:firstLine="1701"/>
      <w:jc w:val="both"/>
    </w:pPr>
    <w:rPr>
      <w:rFonts w:ascii="Arial" w:hAnsi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6E2498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6E2498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6E249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E2498"/>
    <w:pPr>
      <w:tabs>
        <w:tab w:val="left" w:pos="-2552"/>
      </w:tabs>
      <w:suppressAutoHyphens/>
      <w:ind w:left="2552" w:hanging="284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E2498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6E2498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6E2498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E24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4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E2498"/>
  </w:style>
  <w:style w:type="paragraph" w:styleId="Rodap">
    <w:name w:val="footer"/>
    <w:basedOn w:val="Normal"/>
    <w:link w:val="RodapChar"/>
    <w:uiPriority w:val="99"/>
    <w:rsid w:val="006E24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E2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6E2498"/>
    <w:pPr>
      <w:jc w:val="both"/>
    </w:pPr>
    <w:rPr>
      <w:rFonts w:ascii="Tms Rmn" w:hAnsi="Tms Rmn"/>
      <w:sz w:val="24"/>
    </w:rPr>
  </w:style>
  <w:style w:type="paragraph" w:customStyle="1" w:styleId="Normal1">
    <w:name w:val="Normal1"/>
    <w:rsid w:val="006E2498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t-BR"/>
    </w:rPr>
  </w:style>
  <w:style w:type="paragraph" w:customStyle="1" w:styleId="Estilo1">
    <w:name w:val="Estilo1"/>
    <w:basedOn w:val="Normal"/>
    <w:rsid w:val="006E2498"/>
    <w:pPr>
      <w:spacing w:after="120" w:line="360" w:lineRule="auto"/>
      <w:ind w:left="567"/>
      <w:jc w:val="both"/>
    </w:pPr>
  </w:style>
  <w:style w:type="paragraph" w:customStyle="1" w:styleId="A101675">
    <w:name w:val="_A101675"/>
    <w:basedOn w:val="Normal"/>
    <w:rsid w:val="006E2498"/>
    <w:pPr>
      <w:ind w:left="2160" w:firstLine="1296"/>
      <w:jc w:val="both"/>
    </w:pPr>
    <w:rPr>
      <w:rFonts w:ascii="Tms Rmn" w:hAnsi="Tms Rmn"/>
      <w:sz w:val="24"/>
    </w:rPr>
  </w:style>
  <w:style w:type="paragraph" w:styleId="NormalWeb">
    <w:name w:val="Normal (Web)"/>
    <w:basedOn w:val="Normal"/>
    <w:rsid w:val="006E249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E2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4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49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Padro">
    <w:name w:val="WW-Padrão"/>
    <w:rsid w:val="006E249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nhideWhenUsed/>
    <w:rsid w:val="006E249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E2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E2498"/>
    <w:pPr>
      <w:autoSpaceDE w:val="0"/>
      <w:autoSpaceDN w:val="0"/>
      <w:adjustRightInd w:val="0"/>
      <w:spacing w:after="0" w:line="360" w:lineRule="auto"/>
      <w:ind w:hanging="142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6E2498"/>
    <w:pPr>
      <w:widowControl w:val="0"/>
      <w:suppressAutoHyphens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  <w:style w:type="paragraph" w:customStyle="1" w:styleId="Recuodecorpodetexto32">
    <w:name w:val="Recuo de corpo de texto 32"/>
    <w:basedOn w:val="Normal"/>
    <w:rsid w:val="006E2498"/>
    <w:pPr>
      <w:widowControl w:val="0"/>
      <w:suppressAutoHyphens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  <w:style w:type="paragraph" w:styleId="SemEspaamento">
    <w:name w:val="No Spacing"/>
    <w:basedOn w:val="Normal"/>
    <w:uiPriority w:val="1"/>
    <w:qFormat/>
    <w:rsid w:val="006E249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6E2498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E2498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E2498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E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semiHidden/>
    <w:rsid w:val="006E2498"/>
    <w:rPr>
      <w:vertAlign w:val="superscript"/>
    </w:rPr>
  </w:style>
  <w:style w:type="paragraph" w:customStyle="1" w:styleId="Standard">
    <w:name w:val="Standard"/>
    <w:rsid w:val="006E24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1461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Guerra</dc:creator>
  <cp:lastModifiedBy>Leandro Guerra</cp:lastModifiedBy>
  <cp:revision>4</cp:revision>
  <dcterms:created xsi:type="dcterms:W3CDTF">2021-02-04T18:55:00Z</dcterms:created>
  <dcterms:modified xsi:type="dcterms:W3CDTF">2021-02-10T11:22:00Z</dcterms:modified>
</cp:coreProperties>
</file>