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DD04D2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BA5175"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  <w:bookmarkStart w:id="0" w:name="_GoBack"/>
                  <w:bookmarkEnd w:id="0"/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Data </w:t>
                  </w:r>
                  <w:r w:rsidR="006428AA">
                    <w:rPr>
                      <w:rFonts w:ascii="Arial" w:hAnsi="Arial" w:cs="Arial"/>
                      <w:b/>
                      <w:sz w:val="24"/>
                      <w:szCs w:val="24"/>
                    </w:rPr>
                    <w:t>29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2A3BC4">
                    <w:rPr>
                      <w:rFonts w:ascii="Arial" w:hAnsi="Arial" w:cs="Arial"/>
                      <w:b/>
                      <w:sz w:val="24"/>
                      <w:szCs w:val="24"/>
                    </w:rPr>
                    <w:t>3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D5" w:rsidRDefault="000E25D5" w:rsidP="000E25D5">
      <w:pPr>
        <w:ind w:left="426"/>
      </w:pPr>
    </w:p>
    <w:p w:rsidR="00F31720" w:rsidRDefault="00F31720" w:rsidP="00DB45AC">
      <w:pPr>
        <w:spacing w:line="360" w:lineRule="auto"/>
        <w:jc w:val="center"/>
        <w:rPr>
          <w:noProof/>
        </w:rPr>
      </w:pPr>
    </w:p>
    <w:p w:rsidR="00F31720" w:rsidRDefault="00F31720" w:rsidP="00F31720">
      <w:pPr>
        <w:spacing w:after="160" w:line="36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t-BR"/>
        </w:rPr>
      </w:pPr>
      <w:r w:rsidRPr="00F31720">
        <w:rPr>
          <w:rFonts w:ascii="Calibri" w:eastAsia="Times New Roman" w:hAnsi="Calibri" w:cs="Times New Roman"/>
          <w:b/>
          <w:sz w:val="24"/>
          <w:szCs w:val="24"/>
          <w:lang w:eastAsia="pt-BR"/>
        </w:rPr>
        <w:t xml:space="preserve">PEGA BOLINHA </w:t>
      </w:r>
    </w:p>
    <w:p w:rsidR="00F31720" w:rsidRPr="00F31720" w:rsidRDefault="00F31720" w:rsidP="00F31720">
      <w:pPr>
        <w:spacing w:after="160" w:line="36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t-BR"/>
        </w:rPr>
      </w:pPr>
    </w:p>
    <w:p w:rsidR="00F31720" w:rsidRPr="00F31720" w:rsidRDefault="00F31720" w:rsidP="00F31720">
      <w:pPr>
        <w:spacing w:after="160" w:line="360" w:lineRule="auto"/>
        <w:jc w:val="center"/>
        <w:rPr>
          <w:rFonts w:ascii="Calibri" w:eastAsia="Times New Roman" w:hAnsi="Calibri" w:cs="Times New Roman"/>
          <w:b/>
          <w:lang w:eastAsia="pt-BR"/>
        </w:rPr>
      </w:pPr>
    </w:p>
    <w:p w:rsidR="00F31720" w:rsidRPr="00F31720" w:rsidRDefault="00F31720" w:rsidP="00F31720">
      <w:pPr>
        <w:spacing w:after="16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F31720">
        <w:rPr>
          <w:rFonts w:ascii="Calibri" w:eastAsia="Times New Roman" w:hAnsi="Calibri" w:cs="Times New Roman"/>
          <w:sz w:val="24"/>
          <w:szCs w:val="24"/>
          <w:lang w:eastAsia="pt-BR"/>
        </w:rPr>
        <w:t xml:space="preserve">Atividade de atenção, agilidade e concentração. </w:t>
      </w:r>
    </w:p>
    <w:p w:rsidR="00F31720" w:rsidRPr="00F31720" w:rsidRDefault="00F31720" w:rsidP="00F31720">
      <w:pPr>
        <w:spacing w:after="16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F31720">
        <w:rPr>
          <w:rFonts w:ascii="Calibri" w:eastAsia="Times New Roman" w:hAnsi="Calibri" w:cs="Times New Roman"/>
          <w:sz w:val="24"/>
          <w:szCs w:val="24"/>
          <w:lang w:eastAsia="pt-BR"/>
        </w:rPr>
        <w:t>Material: uma bolinha de borracha, meia ou papel.</w:t>
      </w:r>
    </w:p>
    <w:p w:rsidR="00F31720" w:rsidRDefault="00F31720" w:rsidP="00F31720">
      <w:pPr>
        <w:spacing w:after="16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  <w:r w:rsidRPr="00F31720">
        <w:rPr>
          <w:rFonts w:ascii="Calibri" w:eastAsia="Times New Roman" w:hAnsi="Calibri" w:cs="Times New Roman"/>
          <w:sz w:val="24"/>
          <w:szCs w:val="24"/>
          <w:lang w:eastAsia="pt-BR"/>
        </w:rPr>
        <w:t xml:space="preserve">Desenvolvimento: Esta atividade exige a participação de três (ou mais) pessoas para ser realizada. Duas pessoas/crianças sentam de frente um para o outro e a bolinha fica no centro. Os participantes sentados só podem utilizar uma das mãos que começa na cabeça, a outra mão ficará para trás. O terceiro jogador irá dizer várias partes do corpo e os dois jogadores devem obedecer e colocar a mão do jogo onde o terceiro jogador falou, apenas quando o terceiro jogador falar "bola" é que a dupla deverá tocar nela. Esta atividade é de competição e vencerá aquele que pegar a bola por </w:t>
      </w:r>
      <w:proofErr w:type="gramStart"/>
      <w:r w:rsidRPr="00F31720">
        <w:rPr>
          <w:rFonts w:ascii="Calibri" w:eastAsia="Times New Roman" w:hAnsi="Calibri" w:cs="Times New Roman"/>
          <w:sz w:val="24"/>
          <w:szCs w:val="24"/>
          <w:lang w:eastAsia="pt-BR"/>
        </w:rPr>
        <w:t>primeiro mais vezes</w:t>
      </w:r>
      <w:proofErr w:type="gramEnd"/>
      <w:r w:rsidRPr="00F31720">
        <w:rPr>
          <w:rFonts w:ascii="Calibri" w:eastAsia="Times New Roman" w:hAnsi="Calibri" w:cs="Times New Roman"/>
          <w:sz w:val="24"/>
          <w:szCs w:val="24"/>
          <w:lang w:eastAsia="pt-BR"/>
        </w:rPr>
        <w:t>. As duplas podem ser trocadas no decorrer do jogo.</w:t>
      </w:r>
    </w:p>
    <w:p w:rsidR="00F31720" w:rsidRDefault="00F31720" w:rsidP="00F31720">
      <w:pPr>
        <w:spacing w:after="16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t-BR"/>
        </w:rPr>
      </w:pPr>
    </w:p>
    <w:p w:rsidR="006577D3" w:rsidRPr="00F31720" w:rsidRDefault="00F31720" w:rsidP="00F31720">
      <w:pPr>
        <w:spacing w:after="160" w:line="360" w:lineRule="auto"/>
        <w:jc w:val="center"/>
        <w:rPr>
          <w:rFonts w:ascii="Calibri" w:eastAsia="Times New Roman" w:hAnsi="Calibri" w:cs="Times New Roman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857500" cy="1609725"/>
            <wp:effectExtent l="0" t="0" r="0" b="9525"/>
            <wp:docPr id="3" name="Imagem 3" descr="Cabeça… Ombro… Chão… Bola! – Prof. Roberta – Escola Terra do Sa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beça… Ombro… Chão… Bola! – Prof. Roberta – Escola Terra do Sab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7D3" w:rsidRPr="00AD3B7B" w:rsidRDefault="006577D3" w:rsidP="006577D3">
      <w:pPr>
        <w:spacing w:line="360" w:lineRule="auto"/>
        <w:jc w:val="center"/>
        <w:rPr>
          <w:sz w:val="24"/>
          <w:szCs w:val="24"/>
        </w:rPr>
      </w:pPr>
    </w:p>
    <w:p w:rsidR="002A3BC4" w:rsidRPr="002A3BC4" w:rsidRDefault="002A3BC4" w:rsidP="002A3BC4">
      <w:pPr>
        <w:spacing w:line="360" w:lineRule="auto"/>
        <w:ind w:firstLine="709"/>
        <w:jc w:val="center"/>
        <w:rPr>
          <w:rFonts w:ascii="Arial" w:hAnsi="Arial" w:cs="Arial"/>
        </w:rPr>
      </w:pPr>
    </w:p>
    <w:sectPr w:rsidR="002A3BC4" w:rsidRPr="002A3BC4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56DC0"/>
    <w:rsid w:val="000C1295"/>
    <w:rsid w:val="000E25D5"/>
    <w:rsid w:val="002A3BC4"/>
    <w:rsid w:val="002B23AC"/>
    <w:rsid w:val="00357924"/>
    <w:rsid w:val="004E6917"/>
    <w:rsid w:val="004E723E"/>
    <w:rsid w:val="006428AA"/>
    <w:rsid w:val="006577D3"/>
    <w:rsid w:val="006967B2"/>
    <w:rsid w:val="007351B2"/>
    <w:rsid w:val="00737866"/>
    <w:rsid w:val="009C2681"/>
    <w:rsid w:val="00BA5175"/>
    <w:rsid w:val="00BF19F6"/>
    <w:rsid w:val="00D41FB4"/>
    <w:rsid w:val="00D9127F"/>
    <w:rsid w:val="00DB45AC"/>
    <w:rsid w:val="00DD04D2"/>
    <w:rsid w:val="00F31720"/>
    <w:rsid w:val="00F85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A9C04-30B9-4710-A45A-E69520761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2021-03-23T11:39:00Z</dcterms:created>
  <dcterms:modified xsi:type="dcterms:W3CDTF">2021-03-23T19:07:00Z</dcterms:modified>
</cp:coreProperties>
</file>