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6B" w:rsidRPr="001E66DB" w:rsidRDefault="00307BF9" w:rsidP="00D345E3">
      <w:pPr>
        <w:tabs>
          <w:tab w:val="left" w:pos="-2160"/>
        </w:tabs>
        <w:suppressAutoHyphens/>
        <w:spacing w:after="0" w:line="240" w:lineRule="auto"/>
        <w:ind w:left="284"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PRIMEIRO</w:t>
      </w:r>
      <w:r w:rsidR="00962E6B" w:rsidRPr="001E66DB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TERMO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DE APOSTILAMENTO AO CONTRATO FMS</w:t>
      </w:r>
      <w:r w:rsidR="00962E6B" w:rsidRPr="001E66D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Nº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0008/2020</w:t>
      </w:r>
    </w:p>
    <w:p w:rsidR="00962E6B" w:rsidRDefault="00307BF9" w:rsidP="00D345E3">
      <w:pPr>
        <w:widowControl w:val="0"/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PROCESSO LICITATÓRIO N° 0009/2020</w:t>
      </w:r>
    </w:p>
    <w:p w:rsidR="00307BF9" w:rsidRPr="001E66DB" w:rsidRDefault="00307BF9" w:rsidP="00D345E3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INEXIGIBILIDADE DE LICITAÇÃO N° 003/2020</w:t>
      </w:r>
    </w:p>
    <w:p w:rsidR="00962E6B" w:rsidRPr="001E66DB" w:rsidRDefault="00962E6B" w:rsidP="00D345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:rsidR="00962E6B" w:rsidRPr="001E66DB" w:rsidRDefault="00962E6B" w:rsidP="00D345E3">
      <w:pPr>
        <w:tabs>
          <w:tab w:val="left" w:pos="0"/>
        </w:tabs>
        <w:suppressAutoHyphens/>
        <w:spacing w:after="0" w:line="240" w:lineRule="auto"/>
        <w:ind w:left="284"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 w:rsidRPr="001E66D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                              </w:t>
      </w:r>
    </w:p>
    <w:p w:rsidR="00962E6B" w:rsidRPr="001E66DB" w:rsidRDefault="00962E6B" w:rsidP="00D345E3">
      <w:pPr>
        <w:tabs>
          <w:tab w:val="left" w:pos="0"/>
        </w:tabs>
        <w:suppressAutoHyphens/>
        <w:spacing w:after="0" w:line="240" w:lineRule="auto"/>
        <w:ind w:left="284"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 w:rsidRPr="001E66DB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:rsidR="00307BF9" w:rsidRPr="00307BF9" w:rsidRDefault="00307BF9" w:rsidP="00D345E3">
      <w:pPr>
        <w:spacing w:before="120"/>
        <w:ind w:left="284"/>
        <w:jc w:val="center"/>
        <w:rPr>
          <w:rFonts w:ascii="Cambria" w:hAnsi="Cambria" w:cs="Arial"/>
          <w:b/>
          <w:sz w:val="21"/>
          <w:szCs w:val="21"/>
          <w:lang w:eastAsia="pt-BR"/>
        </w:rPr>
      </w:pPr>
      <w:r>
        <w:rPr>
          <w:rFonts w:ascii="Cambria" w:hAnsi="Cambria" w:cs="Arial"/>
          <w:b/>
          <w:sz w:val="21"/>
          <w:szCs w:val="21"/>
          <w:lang w:eastAsia="pt-BR"/>
        </w:rPr>
        <w:t>PRORROGAÇÃO CONTRATUAL</w:t>
      </w:r>
    </w:p>
    <w:p w:rsidR="00307BF9" w:rsidRDefault="00307BF9" w:rsidP="00D345E3">
      <w:pPr>
        <w:spacing w:after="120"/>
        <w:ind w:left="284"/>
        <w:jc w:val="both"/>
        <w:rPr>
          <w:rFonts w:ascii="Cambria" w:hAnsi="Cambria" w:cs="Arial"/>
          <w:sz w:val="21"/>
          <w:szCs w:val="21"/>
          <w:lang w:eastAsia="pt-BR"/>
        </w:rPr>
      </w:pPr>
      <w:r>
        <w:rPr>
          <w:rFonts w:ascii="Cambria" w:hAnsi="Cambria" w:cs="Arial"/>
          <w:sz w:val="21"/>
          <w:szCs w:val="21"/>
          <w:lang w:eastAsia="pt-BR"/>
        </w:rPr>
        <w:t xml:space="preserve">Tendo em vista o vencimento em </w:t>
      </w:r>
      <w:r>
        <w:rPr>
          <w:rFonts w:ascii="Cambria" w:hAnsi="Cambria" w:cs="Arial"/>
          <w:b/>
          <w:i/>
          <w:sz w:val="21"/>
          <w:szCs w:val="21"/>
          <w:lang w:eastAsia="pt-BR"/>
        </w:rPr>
        <w:t>29 de abril de 2021</w:t>
      </w:r>
      <w:r>
        <w:rPr>
          <w:rFonts w:ascii="Cambria" w:hAnsi="Cambria" w:cs="Arial"/>
          <w:sz w:val="21"/>
          <w:szCs w:val="21"/>
          <w:lang w:eastAsia="pt-BR"/>
        </w:rPr>
        <w:t xml:space="preserve"> do Contrato </w:t>
      </w:r>
      <w:r>
        <w:rPr>
          <w:rFonts w:ascii="Cambria" w:hAnsi="Cambria" w:cs="Arial"/>
          <w:sz w:val="21"/>
          <w:szCs w:val="21"/>
          <w:lang w:eastAsia="pt-BR"/>
        </w:rPr>
        <w:t>nº 0008/2020</w:t>
      </w:r>
      <w:r>
        <w:rPr>
          <w:rFonts w:ascii="Cambria" w:hAnsi="Cambria" w:cs="Arial"/>
          <w:sz w:val="21"/>
          <w:szCs w:val="21"/>
          <w:lang w:eastAsia="pt-BR"/>
        </w:rPr>
        <w:t xml:space="preserve"> firmado</w:t>
      </w:r>
      <w:r w:rsidR="00551F12">
        <w:rPr>
          <w:rFonts w:ascii="Cambria" w:hAnsi="Cambria" w:cs="Arial"/>
          <w:sz w:val="21"/>
          <w:szCs w:val="21"/>
          <w:lang w:eastAsia="pt-BR"/>
        </w:rPr>
        <w:t xml:space="preserve"> entre o </w:t>
      </w:r>
      <w:r w:rsidR="00551F12" w:rsidRPr="00551F12">
        <w:rPr>
          <w:rFonts w:ascii="Cambria" w:hAnsi="Cambria" w:cs="Arial"/>
          <w:b/>
          <w:sz w:val="21"/>
          <w:szCs w:val="21"/>
          <w:lang w:eastAsia="pt-BR"/>
        </w:rPr>
        <w:t>FUNDO MUNICIPAL DE SAÚDE</w:t>
      </w:r>
      <w:r w:rsidRPr="00551F12">
        <w:rPr>
          <w:rFonts w:ascii="Cambria" w:hAnsi="Cambria" w:cs="Arial"/>
          <w:b/>
          <w:sz w:val="21"/>
          <w:szCs w:val="21"/>
          <w:lang w:eastAsia="pt-BR"/>
        </w:rPr>
        <w:t xml:space="preserve"> </w:t>
      </w:r>
      <w:r w:rsidR="00551F12" w:rsidRPr="00551F12">
        <w:rPr>
          <w:rFonts w:ascii="Cambria" w:hAnsi="Cambria" w:cs="Arial"/>
          <w:b/>
          <w:sz w:val="21"/>
          <w:szCs w:val="21"/>
          <w:lang w:eastAsia="pt-BR"/>
        </w:rPr>
        <w:t>DE CATANDUVAS</w:t>
      </w:r>
      <w:r w:rsidR="00551F12">
        <w:rPr>
          <w:rFonts w:ascii="Cambria" w:hAnsi="Cambria" w:cs="Arial"/>
          <w:sz w:val="21"/>
          <w:szCs w:val="21"/>
          <w:lang w:eastAsia="pt-BR"/>
        </w:rPr>
        <w:t xml:space="preserve"> </w:t>
      </w:r>
      <w:r>
        <w:rPr>
          <w:rFonts w:ascii="Cambria" w:hAnsi="Cambria" w:cs="Arial"/>
          <w:sz w:val="21"/>
          <w:szCs w:val="21"/>
          <w:lang w:eastAsia="pt-BR"/>
        </w:rPr>
        <w:t>com a empresa</w:t>
      </w:r>
      <w:r>
        <w:rPr>
          <w:rFonts w:ascii="Cambria" w:hAnsi="Cambria" w:cs="Arial"/>
          <w:sz w:val="21"/>
          <w:szCs w:val="21"/>
        </w:rPr>
        <w:t xml:space="preserve"> </w:t>
      </w:r>
      <w:r w:rsidRPr="006E1035">
        <w:rPr>
          <w:rFonts w:ascii="Cambria" w:hAnsi="Cambria" w:cs="Arial"/>
          <w:b/>
          <w:sz w:val="21"/>
          <w:szCs w:val="21"/>
        </w:rPr>
        <w:t xml:space="preserve">APAE – ASSOSSIAÇÃO DE PAIS E AMIGOS DOS EXCEPCIONAIS DE CATANDUVAS </w:t>
      </w:r>
      <w:r w:rsidR="00551F12">
        <w:rPr>
          <w:rFonts w:ascii="Cambria" w:hAnsi="Cambria" w:cs="Arial"/>
          <w:b/>
          <w:sz w:val="21"/>
          <w:szCs w:val="21"/>
        </w:rPr>
        <w:t>–</w:t>
      </w:r>
      <w:r w:rsidRPr="006E1035">
        <w:rPr>
          <w:rFonts w:ascii="Cambria" w:hAnsi="Cambria" w:cs="Arial"/>
          <w:b/>
          <w:sz w:val="21"/>
          <w:szCs w:val="21"/>
        </w:rPr>
        <w:t xml:space="preserve"> SC</w:t>
      </w:r>
      <w:r w:rsidR="00551F12">
        <w:rPr>
          <w:rFonts w:ascii="Cambria" w:hAnsi="Cambria" w:cs="Arial"/>
          <w:b/>
          <w:sz w:val="21"/>
          <w:szCs w:val="21"/>
        </w:rPr>
        <w:t>, inscrita no CNPJ/MF sob o n° 02.228.940/0001-68</w:t>
      </w:r>
      <w:r w:rsidR="006E1035">
        <w:rPr>
          <w:rFonts w:ascii="Cambria" w:hAnsi="Cambria" w:cs="Arial"/>
          <w:sz w:val="21"/>
          <w:szCs w:val="21"/>
          <w:lang w:eastAsia="pt-BR"/>
        </w:rPr>
        <w:t xml:space="preserve"> que possui como objeto a prestação de serviços de assistência social na área ambulatorial com a finalidade de atendimento as necessidades de média complexidade na população própria de Catanduvas – SC, para atendimentos e acompanhamento de pacientes em reabilitação do desenvolvimento </w:t>
      </w:r>
      <w:proofErr w:type="spellStart"/>
      <w:r w:rsidR="006E1035">
        <w:rPr>
          <w:rFonts w:ascii="Cambria" w:hAnsi="Cambria" w:cs="Arial"/>
          <w:sz w:val="21"/>
          <w:szCs w:val="21"/>
          <w:lang w:eastAsia="pt-BR"/>
        </w:rPr>
        <w:t>Neuropsicomotor</w:t>
      </w:r>
      <w:proofErr w:type="spellEnd"/>
      <w:r w:rsidR="006E1035">
        <w:rPr>
          <w:rFonts w:ascii="Cambria" w:hAnsi="Cambria" w:cs="Arial"/>
          <w:sz w:val="21"/>
          <w:szCs w:val="21"/>
          <w:lang w:eastAsia="pt-BR"/>
        </w:rPr>
        <w:t>, conforme tabela Unificada de Procedimentos SUS do Ministério da Saúde e conforme deliberação CIB n° 180/2019</w:t>
      </w:r>
      <w:r>
        <w:rPr>
          <w:rFonts w:ascii="Cambria" w:hAnsi="Cambria" w:cs="Arial"/>
          <w:b/>
          <w:sz w:val="21"/>
          <w:szCs w:val="21"/>
          <w:lang w:eastAsia="pt-BR"/>
        </w:rPr>
        <w:t xml:space="preserve">, </w:t>
      </w:r>
      <w:r w:rsidR="00D345E3">
        <w:rPr>
          <w:rFonts w:ascii="Cambria" w:hAnsi="Cambria" w:cs="Arial"/>
          <w:sz w:val="21"/>
          <w:szCs w:val="21"/>
          <w:lang w:eastAsia="pt-BR"/>
        </w:rPr>
        <w:t>as partes resolvem</w:t>
      </w:r>
      <w:r>
        <w:rPr>
          <w:rFonts w:ascii="Cambria" w:hAnsi="Cambria" w:cs="Arial"/>
          <w:sz w:val="21"/>
          <w:szCs w:val="21"/>
          <w:lang w:eastAsia="pt-BR"/>
        </w:rPr>
        <w:t xml:space="preserve"> realizar a sua prorrogação contratual </w:t>
      </w:r>
      <w:r w:rsidR="006E1035">
        <w:rPr>
          <w:rFonts w:ascii="Cambria" w:hAnsi="Cambria" w:cs="Arial"/>
          <w:sz w:val="21"/>
          <w:szCs w:val="21"/>
          <w:lang w:eastAsia="pt-BR"/>
        </w:rPr>
        <w:t xml:space="preserve">até </w:t>
      </w:r>
      <w:r w:rsidR="006E1035" w:rsidRPr="006E1035">
        <w:rPr>
          <w:rFonts w:ascii="Cambria" w:hAnsi="Cambria" w:cs="Arial"/>
          <w:b/>
          <w:sz w:val="21"/>
          <w:szCs w:val="21"/>
          <w:lang w:eastAsia="pt-BR"/>
        </w:rPr>
        <w:t>31 de dezembro de 2021</w:t>
      </w:r>
      <w:r>
        <w:rPr>
          <w:rFonts w:ascii="Cambria" w:hAnsi="Cambria" w:cs="Arial"/>
          <w:sz w:val="21"/>
          <w:szCs w:val="21"/>
          <w:lang w:eastAsia="pt-BR"/>
        </w:rPr>
        <w:t xml:space="preserve">. </w:t>
      </w:r>
    </w:p>
    <w:p w:rsidR="00307BF9" w:rsidRDefault="00307BF9" w:rsidP="00D345E3">
      <w:pPr>
        <w:tabs>
          <w:tab w:val="left" w:pos="0"/>
        </w:tabs>
        <w:spacing w:before="120"/>
        <w:ind w:left="284" w:right="-3"/>
        <w:jc w:val="both"/>
        <w:rPr>
          <w:rFonts w:ascii="Cambria" w:hAnsi="Cambria" w:cs="Arial"/>
          <w:b/>
          <w:kern w:val="2"/>
          <w:sz w:val="21"/>
          <w:szCs w:val="21"/>
          <w:lang w:eastAsia="zh-CN"/>
        </w:rPr>
      </w:pPr>
      <w:r>
        <w:rPr>
          <w:rFonts w:ascii="Cambria" w:hAnsi="Cambria" w:cs="Arial"/>
          <w:b/>
          <w:sz w:val="21"/>
          <w:szCs w:val="21"/>
        </w:rPr>
        <w:t xml:space="preserve">Justificativa: </w:t>
      </w:r>
    </w:p>
    <w:p w:rsidR="00551F12" w:rsidRDefault="00D345E3" w:rsidP="00D345E3">
      <w:pPr>
        <w:tabs>
          <w:tab w:val="left" w:pos="0"/>
        </w:tabs>
        <w:spacing w:before="120"/>
        <w:ind w:left="284" w:right="-3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            </w:t>
      </w:r>
      <w:r w:rsidR="00307BF9">
        <w:rPr>
          <w:rFonts w:ascii="Cambria" w:hAnsi="Cambria"/>
          <w:sz w:val="21"/>
          <w:szCs w:val="21"/>
        </w:rPr>
        <w:t xml:space="preserve">A referida prorrogação contratual se justifica em função dos serviços </w:t>
      </w:r>
      <w:r w:rsidR="006E1035">
        <w:rPr>
          <w:rFonts w:ascii="Cambria" w:hAnsi="Cambria"/>
          <w:sz w:val="21"/>
          <w:szCs w:val="21"/>
        </w:rPr>
        <w:t xml:space="preserve">de Atendimento/Acompanhamento de pacientes em reabilitação do desenvolvimento </w:t>
      </w:r>
      <w:proofErr w:type="spellStart"/>
      <w:r w:rsidR="006E1035">
        <w:rPr>
          <w:rFonts w:ascii="Cambria" w:hAnsi="Cambria"/>
          <w:sz w:val="21"/>
          <w:szCs w:val="21"/>
        </w:rPr>
        <w:t>neuropsicomotor</w:t>
      </w:r>
      <w:proofErr w:type="spellEnd"/>
      <w:r w:rsidR="006E1035">
        <w:rPr>
          <w:rFonts w:ascii="Cambria" w:hAnsi="Cambria"/>
          <w:sz w:val="21"/>
          <w:szCs w:val="21"/>
        </w:rPr>
        <w:t xml:space="preserve"> </w:t>
      </w:r>
      <w:r w:rsidR="00307BF9">
        <w:rPr>
          <w:rFonts w:ascii="Cambria" w:hAnsi="Cambria"/>
          <w:sz w:val="21"/>
          <w:szCs w:val="21"/>
        </w:rPr>
        <w:t>serem de n</w:t>
      </w:r>
      <w:r w:rsidR="006E1035">
        <w:rPr>
          <w:rFonts w:ascii="Cambria" w:hAnsi="Cambria"/>
          <w:sz w:val="21"/>
          <w:szCs w:val="21"/>
        </w:rPr>
        <w:t>atureza continuada</w:t>
      </w:r>
      <w:r>
        <w:rPr>
          <w:rFonts w:ascii="Cambria" w:hAnsi="Cambria"/>
          <w:sz w:val="21"/>
          <w:szCs w:val="21"/>
        </w:rPr>
        <w:t xml:space="preserve"> e essencial para os pacientes atendidos pel</w:t>
      </w:r>
      <w:r w:rsidR="00551F12">
        <w:rPr>
          <w:rFonts w:ascii="Cambria" w:hAnsi="Cambria"/>
          <w:sz w:val="21"/>
          <w:szCs w:val="21"/>
        </w:rPr>
        <w:t>a Secretaria de Saúde deste município</w:t>
      </w:r>
      <w:r>
        <w:rPr>
          <w:rFonts w:ascii="Cambria" w:hAnsi="Cambria"/>
          <w:sz w:val="21"/>
          <w:szCs w:val="21"/>
        </w:rPr>
        <w:t>.</w:t>
      </w:r>
    </w:p>
    <w:p w:rsidR="00D345E3" w:rsidRDefault="00D345E3" w:rsidP="00D345E3">
      <w:pPr>
        <w:tabs>
          <w:tab w:val="left" w:pos="0"/>
        </w:tabs>
        <w:spacing w:before="120"/>
        <w:ind w:left="284" w:right="-3"/>
        <w:jc w:val="both"/>
        <w:rPr>
          <w:rFonts w:ascii="Cambria" w:hAnsi="Cambria" w:cs="Mangal"/>
          <w:sz w:val="21"/>
          <w:szCs w:val="21"/>
        </w:rPr>
      </w:pPr>
      <w:r>
        <w:rPr>
          <w:rFonts w:ascii="Cambria" w:hAnsi="Cambria"/>
          <w:sz w:val="21"/>
          <w:szCs w:val="21"/>
        </w:rPr>
        <w:t>Catanduvas – SC, 27 de abril de 2021.</w:t>
      </w:r>
    </w:p>
    <w:p w:rsidR="00307BF9" w:rsidRDefault="00307BF9" w:rsidP="00D345E3">
      <w:pPr>
        <w:spacing w:after="0" w:line="240" w:lineRule="auto"/>
        <w:ind w:left="284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</w:t>
      </w:r>
    </w:p>
    <w:p w:rsidR="00307BF9" w:rsidRP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sz w:val="21"/>
          <w:szCs w:val="21"/>
        </w:rPr>
      </w:pPr>
      <w:r w:rsidRPr="00D345E3">
        <w:rPr>
          <w:rFonts w:ascii="Cambria" w:hAnsi="Cambria" w:cs="Arial"/>
          <w:b/>
          <w:sz w:val="21"/>
          <w:szCs w:val="21"/>
        </w:rPr>
        <w:t>FUNDO MUNICIPAL DE SAÚDE DE CATANDUVAS - SC</w:t>
      </w:r>
    </w:p>
    <w:p w:rsidR="00307BF9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 w:cs="Arial"/>
          <w:b/>
          <w:i/>
          <w:sz w:val="21"/>
          <w:szCs w:val="21"/>
        </w:rPr>
        <w:t>ELY TEREZINHA MAGNABOSCO MOTERLE</w:t>
      </w: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</w:t>
      </w:r>
    </w:p>
    <w:p w:rsidR="00D345E3" w:rsidRP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sz w:val="21"/>
          <w:szCs w:val="21"/>
        </w:rPr>
      </w:pPr>
      <w:r w:rsidRPr="00D345E3">
        <w:rPr>
          <w:rFonts w:ascii="Cambria" w:hAnsi="Cambria" w:cs="Arial"/>
          <w:b/>
          <w:sz w:val="21"/>
          <w:szCs w:val="21"/>
        </w:rPr>
        <w:t>ASSOSSIAÇÃO DE PAIS E AMIGOS DOS EXCEPICIONAIS</w:t>
      </w:r>
      <w:r w:rsidRPr="00D345E3">
        <w:rPr>
          <w:rFonts w:ascii="Cambria" w:hAnsi="Cambria" w:cs="Arial"/>
          <w:b/>
          <w:sz w:val="21"/>
          <w:szCs w:val="21"/>
        </w:rPr>
        <w:t xml:space="preserve"> DE CATANDUVAS - SC</w:t>
      </w:r>
    </w:p>
    <w:p w:rsidR="00D345E3" w:rsidRDefault="00D345E3" w:rsidP="00D345E3">
      <w:pPr>
        <w:spacing w:after="0" w:line="240" w:lineRule="auto"/>
        <w:ind w:left="284"/>
        <w:jc w:val="center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 w:cs="Arial"/>
          <w:b/>
          <w:i/>
          <w:sz w:val="21"/>
          <w:szCs w:val="21"/>
        </w:rPr>
        <w:t>LUIZ ALBERTO ZATERA</w:t>
      </w:r>
    </w:p>
    <w:p w:rsidR="00962E6B" w:rsidRDefault="00962E6B" w:rsidP="00D345E3">
      <w:pPr>
        <w:widowControl w:val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962E6B" w:rsidRPr="00D345E3" w:rsidRDefault="00D345E3" w:rsidP="00D345E3">
      <w:pPr>
        <w:widowControl w:val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26EB6" wp14:editId="16EDED20">
                <wp:simplePos x="0" y="0"/>
                <wp:positionH relativeFrom="column">
                  <wp:posOffset>2404110</wp:posOffset>
                </wp:positionH>
                <wp:positionV relativeFrom="paragraph">
                  <wp:posOffset>242570</wp:posOffset>
                </wp:positionV>
                <wp:extent cx="2213610" cy="10858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6B" w:rsidRDefault="00962E6B" w:rsidP="00962E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62E6B" w:rsidRDefault="00962E6B" w:rsidP="00D345E3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Nome:</w:t>
                            </w:r>
                          </w:p>
                          <w:p w:rsidR="00962E6B" w:rsidRDefault="00962E6B" w:rsidP="00D345E3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26E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9.3pt;margin-top:19.1pt;width:174.3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" stroked="f">
                <v:textbox>
                  <w:txbxContent>
                    <w:p w:rsidR="00962E6B" w:rsidRDefault="00962E6B" w:rsidP="00962E6B">
                      <w:pPr>
                        <w:rPr>
                          <w:rFonts w:ascii="Arial Narrow" w:hAnsi="Arial Narrow"/>
                        </w:rPr>
                      </w:pPr>
                    </w:p>
                    <w:p w:rsidR="00962E6B" w:rsidRDefault="00962E6B" w:rsidP="00D345E3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Nome:</w:t>
                      </w:r>
                    </w:p>
                    <w:p w:rsidR="00962E6B" w:rsidRDefault="00962E6B" w:rsidP="00D345E3">
                      <w:pPr>
                        <w:spacing w:after="0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>CPF: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C73B5" wp14:editId="292F90A4">
                <wp:simplePos x="0" y="0"/>
                <wp:positionH relativeFrom="column">
                  <wp:posOffset>-91440</wp:posOffset>
                </wp:positionH>
                <wp:positionV relativeFrom="paragraph">
                  <wp:posOffset>204470</wp:posOffset>
                </wp:positionV>
                <wp:extent cx="2190750" cy="97155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6B" w:rsidRDefault="00962E6B" w:rsidP="00962E6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62E6B" w:rsidRDefault="00962E6B" w:rsidP="00D345E3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Nome:</w:t>
                            </w:r>
                          </w:p>
                          <w:p w:rsidR="00962E6B" w:rsidRDefault="00962E6B" w:rsidP="00D345E3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73B5" id="Caixa de texto 3" o:spid="_x0000_s1027" type="#_x0000_t202" style="position:absolute;left:0;text-align:left;margin-left:-7.2pt;margin-top:16.1pt;width:172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" stroked="f">
                <v:textbox>
                  <w:txbxContent>
                    <w:p w:rsidR="00962E6B" w:rsidRDefault="00962E6B" w:rsidP="00962E6B">
                      <w:pPr>
                        <w:rPr>
                          <w:rFonts w:ascii="Arial Narrow" w:hAnsi="Arial Narrow"/>
                        </w:rPr>
                      </w:pPr>
                    </w:p>
                    <w:p w:rsidR="00962E6B" w:rsidRDefault="00962E6B" w:rsidP="00D345E3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Nome:</w:t>
                      </w:r>
                    </w:p>
                    <w:p w:rsidR="00962E6B" w:rsidRDefault="00962E6B" w:rsidP="00D345E3">
                      <w:pPr>
                        <w:pBdr>
                          <w:top w:val="single" w:sz="4" w:space="1" w:color="auto"/>
                        </w:pBd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CPF:</w:t>
                      </w:r>
                    </w:p>
                  </w:txbxContent>
                </v:textbox>
              </v:shape>
            </w:pict>
          </mc:Fallback>
        </mc:AlternateContent>
      </w:r>
      <w:r w:rsidR="00962E6B">
        <w:rPr>
          <w:rFonts w:ascii="Arial Narrow" w:eastAsia="Times New Roman" w:hAnsi="Arial Narrow" w:cs="Times New Roman"/>
          <w:sz w:val="24"/>
          <w:szCs w:val="24"/>
          <w:lang w:eastAsia="pt-BR"/>
        </w:rPr>
        <w:t>Testemunhas:</w:t>
      </w:r>
      <w:r w:rsidR="00962E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406DE" wp14:editId="1AE85FF9">
                <wp:simplePos x="0" y="0"/>
                <wp:positionH relativeFrom="column">
                  <wp:posOffset>4424680</wp:posOffset>
                </wp:positionH>
                <wp:positionV relativeFrom="paragraph">
                  <wp:posOffset>60325</wp:posOffset>
                </wp:positionV>
                <wp:extent cx="1975485" cy="615950"/>
                <wp:effectExtent l="0" t="0" r="571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6B" w:rsidRDefault="00962E6B" w:rsidP="00962E6B">
                            <w:pPr>
                              <w:widowControl w:val="0"/>
                              <w:pBdr>
                                <w:top w:val="single" w:sz="4" w:space="1" w:color="auto"/>
                              </w:pBdr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 xml:space="preserve">Valmir De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Rós</w:t>
                            </w:r>
                            <w:proofErr w:type="spellEnd"/>
                          </w:p>
                          <w:p w:rsidR="00962E6B" w:rsidRDefault="00962E6B" w:rsidP="00962E6B">
                            <w:pPr>
                              <w:widowControl w:val="0"/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Assessor Jurídico</w:t>
                            </w:r>
                          </w:p>
                          <w:p w:rsidR="00962E6B" w:rsidRDefault="00962E6B" w:rsidP="00962E6B">
                            <w:pPr>
                              <w:jc w:val="center"/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OAB/SC nº 26.310</w:t>
                            </w:r>
                          </w:p>
                          <w:p w:rsidR="00962E6B" w:rsidRDefault="00962E6B" w:rsidP="00962E6B">
                            <w:pPr>
                              <w:jc w:val="center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06DE" id="Caixa de texto 1" o:spid="_x0000_s1028" type="#_x0000_t202" style="position:absolute;left:0;text-align:left;margin-left:348.4pt;margin-top:4.75pt;width:155.5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" stroked="f">
                <v:textbox>
                  <w:txbxContent>
                    <w:p w:rsidR="00962E6B" w:rsidRDefault="00962E6B" w:rsidP="00962E6B">
                      <w:pPr>
                        <w:widowControl w:val="0"/>
                        <w:pBdr>
                          <w:top w:val="single" w:sz="4" w:space="1" w:color="auto"/>
                        </w:pBdr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 xml:space="preserve">Valmir De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Rós</w:t>
                      </w:r>
                      <w:proofErr w:type="spellEnd"/>
                    </w:p>
                    <w:p w:rsidR="00962E6B" w:rsidRDefault="00962E6B" w:rsidP="00962E6B">
                      <w:pPr>
                        <w:widowControl w:val="0"/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Assessor Jurídico</w:t>
                      </w:r>
                    </w:p>
                    <w:p w:rsidR="00962E6B" w:rsidRDefault="00962E6B" w:rsidP="00962E6B">
                      <w:pPr>
                        <w:jc w:val="center"/>
                        <w:rPr>
                          <w:rFonts w:ascii="Arial Narrow" w:hAnsi="Arial Narrow" w:cs="Tahoma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OAB/SC nº 26.310</w:t>
                      </w:r>
                    </w:p>
                    <w:p w:rsidR="00962E6B" w:rsidRDefault="00962E6B" w:rsidP="00962E6B">
                      <w:pPr>
                        <w:jc w:val="center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E6B">
        <w:rPr>
          <w:rFonts w:ascii="Arial Narrow" w:eastAsia="Times New Roman" w:hAnsi="Arial Narrow" w:cs="Times New Roman"/>
          <w:sz w:val="24"/>
          <w:szCs w:val="24"/>
          <w:lang w:eastAsia="pt-BR"/>
        </w:rPr>
        <w:tab/>
        <w:t xml:space="preserve">      </w:t>
      </w:r>
    </w:p>
    <w:p w:rsidR="00962E6B" w:rsidRDefault="00962E6B" w:rsidP="00D345E3">
      <w:pPr>
        <w:ind w:left="284"/>
      </w:pPr>
    </w:p>
    <w:p w:rsidR="00AC37F9" w:rsidRDefault="00D345E3" w:rsidP="00D345E3">
      <w:pPr>
        <w:ind w:left="284"/>
      </w:pPr>
      <w:bookmarkStart w:id="0" w:name="_GoBack"/>
      <w:bookmarkEnd w:id="0"/>
    </w:p>
    <w:sectPr w:rsidR="00AC37F9" w:rsidSect="00D345E3">
      <w:pgSz w:w="11906" w:h="16838"/>
      <w:pgMar w:top="2552" w:right="141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3D2A"/>
    <w:multiLevelType w:val="hybridMultilevel"/>
    <w:tmpl w:val="A90E26DA"/>
    <w:lvl w:ilvl="0" w:tplc="89C48AA6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6B"/>
    <w:rsid w:val="000E3BC0"/>
    <w:rsid w:val="002042D0"/>
    <w:rsid w:val="002E01A9"/>
    <w:rsid w:val="00307BF9"/>
    <w:rsid w:val="00323347"/>
    <w:rsid w:val="00551F12"/>
    <w:rsid w:val="006E1035"/>
    <w:rsid w:val="007778F2"/>
    <w:rsid w:val="00962E6B"/>
    <w:rsid w:val="00A606E7"/>
    <w:rsid w:val="00D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8777"/>
  <w15:docId w15:val="{B069DC03-5D02-439F-BAB5-0DFBACB6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6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2E6B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E6B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62E6B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E6B"/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eastAsia="pt-BR"/>
    </w:rPr>
  </w:style>
  <w:style w:type="character" w:customStyle="1" w:styleId="CorpodetextoChar">
    <w:name w:val="Corpo de texto Char"/>
    <w:aliases w:val="Char Char"/>
    <w:basedOn w:val="Fontepargpadro"/>
    <w:link w:val="Corpodetexto"/>
    <w:semiHidden/>
    <w:locked/>
    <w:rsid w:val="00962E6B"/>
    <w:rPr>
      <w:rFonts w:ascii="Arial" w:hAnsi="Arial" w:cs="Arial"/>
      <w:sz w:val="24"/>
    </w:rPr>
  </w:style>
  <w:style w:type="paragraph" w:styleId="Corpodetexto">
    <w:name w:val="Body Text"/>
    <w:aliases w:val="Char"/>
    <w:basedOn w:val="Normal"/>
    <w:link w:val="CorpodetextoChar"/>
    <w:semiHidden/>
    <w:unhideWhenUsed/>
    <w:rsid w:val="00962E6B"/>
    <w:pPr>
      <w:widowControl w:val="0"/>
      <w:spacing w:after="0" w:line="240" w:lineRule="auto"/>
      <w:ind w:left="284" w:right="284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96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Moraes de Souza</dc:creator>
  <cp:lastModifiedBy>ADM</cp:lastModifiedBy>
  <cp:revision>2</cp:revision>
  <dcterms:created xsi:type="dcterms:W3CDTF">2021-04-27T13:05:00Z</dcterms:created>
  <dcterms:modified xsi:type="dcterms:W3CDTF">2021-04-27T13:05:00Z</dcterms:modified>
</cp:coreProperties>
</file>