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5E2" w:rsidRDefault="007B2D1C" w:rsidP="007B2D1C">
      <w:pPr>
        <w:jc w:val="center"/>
        <w:rPr>
          <w:rFonts w:ascii="Arial" w:hAnsi="Arial" w:cs="Arial"/>
          <w:b/>
        </w:rPr>
      </w:pPr>
      <w:r w:rsidRPr="00060F41">
        <w:rPr>
          <w:rFonts w:ascii="Arial" w:hAnsi="Arial" w:cs="Arial"/>
          <w:b/>
        </w:rPr>
        <w:t>CO</w:t>
      </w:r>
      <w:r w:rsidR="00D455E2">
        <w:rPr>
          <w:rFonts w:ascii="Arial" w:hAnsi="Arial" w:cs="Arial"/>
          <w:b/>
        </w:rPr>
        <w:t>MUNICADO</w:t>
      </w:r>
    </w:p>
    <w:p w:rsidR="007B2D1C" w:rsidRDefault="00A464DE" w:rsidP="007B2D1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EDITAL DE SELEÇÃO DE TAXISTAS</w:t>
      </w:r>
    </w:p>
    <w:p w:rsidR="007B2D1C" w:rsidRDefault="007B2D1C" w:rsidP="007B2D1C">
      <w:pPr>
        <w:jc w:val="center"/>
        <w:rPr>
          <w:rFonts w:ascii="Arial" w:hAnsi="Arial" w:cs="Arial"/>
        </w:rPr>
      </w:pPr>
    </w:p>
    <w:p w:rsidR="007539A6" w:rsidRPr="00D455E2" w:rsidRDefault="007B2D1C" w:rsidP="007B2D1C">
      <w:pPr>
        <w:spacing w:line="360" w:lineRule="auto"/>
        <w:rPr>
          <w:rFonts w:ascii="Arial" w:hAnsi="Arial" w:cs="Arial"/>
          <w:sz w:val="20"/>
          <w:szCs w:val="20"/>
        </w:rPr>
      </w:pPr>
      <w:r w:rsidRPr="00D455E2">
        <w:rPr>
          <w:rFonts w:ascii="Arial" w:hAnsi="Arial" w:cs="Arial"/>
          <w:sz w:val="20"/>
          <w:szCs w:val="20"/>
        </w:rPr>
        <w:t xml:space="preserve">Aos </w:t>
      </w:r>
      <w:r w:rsidR="00A9087D">
        <w:rPr>
          <w:rFonts w:ascii="Arial" w:hAnsi="Arial" w:cs="Arial"/>
          <w:sz w:val="20"/>
          <w:szCs w:val="20"/>
        </w:rPr>
        <w:t xml:space="preserve">07 (sete) </w:t>
      </w:r>
      <w:r w:rsidR="00D455E2" w:rsidRPr="00D455E2">
        <w:rPr>
          <w:rFonts w:ascii="Arial" w:hAnsi="Arial" w:cs="Arial"/>
          <w:sz w:val="20"/>
          <w:szCs w:val="20"/>
        </w:rPr>
        <w:t xml:space="preserve">dias do mês de </w:t>
      </w:r>
      <w:r w:rsidR="00A9087D">
        <w:rPr>
          <w:rFonts w:ascii="Arial" w:hAnsi="Arial" w:cs="Arial"/>
          <w:sz w:val="20"/>
          <w:szCs w:val="20"/>
        </w:rPr>
        <w:t>maio</w:t>
      </w:r>
      <w:r w:rsidR="00D455E2" w:rsidRPr="00D455E2">
        <w:rPr>
          <w:rFonts w:ascii="Arial" w:hAnsi="Arial" w:cs="Arial"/>
          <w:sz w:val="20"/>
          <w:szCs w:val="20"/>
        </w:rPr>
        <w:t xml:space="preserve"> de 2021</w:t>
      </w:r>
      <w:r w:rsidRPr="00D455E2">
        <w:rPr>
          <w:rFonts w:ascii="Arial" w:hAnsi="Arial" w:cs="Arial"/>
          <w:sz w:val="20"/>
          <w:szCs w:val="20"/>
        </w:rPr>
        <w:t>, eu, Leandro Guerra, na qualidade de Presidente da Comissão Permanente de Licitações do Município,</w:t>
      </w:r>
      <w:r w:rsidR="00DD29BF" w:rsidRPr="00D455E2">
        <w:rPr>
          <w:rFonts w:ascii="Arial" w:hAnsi="Arial" w:cs="Arial"/>
          <w:sz w:val="20"/>
          <w:szCs w:val="20"/>
        </w:rPr>
        <w:t xml:space="preserve"> </w:t>
      </w:r>
      <w:r w:rsidR="00A9087D">
        <w:rPr>
          <w:rFonts w:ascii="Arial" w:hAnsi="Arial" w:cs="Arial"/>
          <w:sz w:val="20"/>
          <w:szCs w:val="20"/>
        </w:rPr>
        <w:t xml:space="preserve">no uso de minhas atribuições, </w:t>
      </w:r>
      <w:r w:rsidR="00A464DE">
        <w:rPr>
          <w:rFonts w:ascii="Arial" w:hAnsi="Arial" w:cs="Arial"/>
          <w:sz w:val="20"/>
          <w:szCs w:val="20"/>
        </w:rPr>
        <w:t xml:space="preserve">comunico a todos os interessados que o Município de </w:t>
      </w:r>
      <w:proofErr w:type="spellStart"/>
      <w:r w:rsidR="00A464DE">
        <w:rPr>
          <w:rFonts w:ascii="Arial" w:hAnsi="Arial" w:cs="Arial"/>
          <w:sz w:val="20"/>
          <w:szCs w:val="20"/>
        </w:rPr>
        <w:t>Catanduvas</w:t>
      </w:r>
      <w:proofErr w:type="spellEnd"/>
      <w:r w:rsidR="00A464DE">
        <w:rPr>
          <w:rFonts w:ascii="Arial" w:hAnsi="Arial" w:cs="Arial"/>
          <w:sz w:val="20"/>
          <w:szCs w:val="20"/>
        </w:rPr>
        <w:t xml:space="preserve"> – SC, dará prosseguimento na abertura dos envelopes de documentação/habilitação dos participantes habilitados, sendo eles: Marcolino Alves de Lima; Renato Luiz </w:t>
      </w:r>
      <w:proofErr w:type="spellStart"/>
      <w:r w:rsidR="00A464DE">
        <w:rPr>
          <w:rFonts w:ascii="Arial" w:hAnsi="Arial" w:cs="Arial"/>
          <w:sz w:val="20"/>
          <w:szCs w:val="20"/>
        </w:rPr>
        <w:t>Magnabosco</w:t>
      </w:r>
      <w:proofErr w:type="spellEnd"/>
      <w:r w:rsidR="00A464DE">
        <w:rPr>
          <w:rFonts w:ascii="Arial" w:hAnsi="Arial" w:cs="Arial"/>
          <w:sz w:val="20"/>
          <w:szCs w:val="20"/>
        </w:rPr>
        <w:t xml:space="preserve">; Osmar da Silva; Sueli Fátima de Lima; Eder Reato; Nilson </w:t>
      </w:r>
      <w:proofErr w:type="spellStart"/>
      <w:r w:rsidR="00A464DE">
        <w:rPr>
          <w:rFonts w:ascii="Arial" w:hAnsi="Arial" w:cs="Arial"/>
          <w:sz w:val="20"/>
          <w:szCs w:val="20"/>
        </w:rPr>
        <w:t>Pelentir</w:t>
      </w:r>
      <w:proofErr w:type="spellEnd"/>
      <w:r w:rsidR="00A464DE">
        <w:rPr>
          <w:rFonts w:ascii="Arial" w:hAnsi="Arial" w:cs="Arial"/>
          <w:sz w:val="20"/>
          <w:szCs w:val="20"/>
        </w:rPr>
        <w:t xml:space="preserve">; Santo João </w:t>
      </w:r>
      <w:proofErr w:type="spellStart"/>
      <w:r w:rsidR="00A464DE">
        <w:rPr>
          <w:rFonts w:ascii="Arial" w:hAnsi="Arial" w:cs="Arial"/>
          <w:sz w:val="20"/>
          <w:szCs w:val="20"/>
        </w:rPr>
        <w:t>Furiti</w:t>
      </w:r>
      <w:proofErr w:type="spellEnd"/>
      <w:r w:rsidR="00A464DE">
        <w:rPr>
          <w:rFonts w:ascii="Arial" w:hAnsi="Arial" w:cs="Arial"/>
          <w:sz w:val="20"/>
          <w:szCs w:val="20"/>
        </w:rPr>
        <w:t xml:space="preserve">; Edson Rossi e Marcos </w:t>
      </w:r>
      <w:proofErr w:type="spellStart"/>
      <w:r w:rsidR="00A464DE">
        <w:rPr>
          <w:rFonts w:ascii="Arial" w:hAnsi="Arial" w:cs="Arial"/>
          <w:sz w:val="20"/>
          <w:szCs w:val="20"/>
        </w:rPr>
        <w:t>Specart</w:t>
      </w:r>
      <w:proofErr w:type="spellEnd"/>
      <w:r w:rsidR="00A464DE">
        <w:rPr>
          <w:rFonts w:ascii="Arial" w:hAnsi="Arial" w:cs="Arial"/>
          <w:sz w:val="20"/>
          <w:szCs w:val="20"/>
        </w:rPr>
        <w:t>, que acontecerá a partir das 09h00min do dia 13/05/2021, nas dependências do Gabinete do Prefeito</w:t>
      </w:r>
      <w:bookmarkStart w:id="0" w:name="_GoBack"/>
      <w:bookmarkEnd w:id="0"/>
      <w:r w:rsidR="007539A6" w:rsidRPr="00D455E2">
        <w:rPr>
          <w:rFonts w:ascii="Arial" w:hAnsi="Arial" w:cs="Arial"/>
          <w:sz w:val="20"/>
          <w:szCs w:val="20"/>
        </w:rPr>
        <w:t>.</w:t>
      </w:r>
    </w:p>
    <w:p w:rsidR="007B2D1C" w:rsidRPr="00D455E2" w:rsidRDefault="007B2D1C" w:rsidP="007B2D1C">
      <w:pPr>
        <w:spacing w:line="360" w:lineRule="auto"/>
        <w:rPr>
          <w:rFonts w:ascii="Arial" w:hAnsi="Arial" w:cs="Arial"/>
          <w:sz w:val="20"/>
          <w:szCs w:val="20"/>
        </w:rPr>
      </w:pPr>
      <w:r w:rsidRPr="00D455E2">
        <w:rPr>
          <w:rFonts w:ascii="Arial" w:hAnsi="Arial" w:cs="Arial"/>
          <w:sz w:val="20"/>
          <w:szCs w:val="20"/>
        </w:rPr>
        <w:t>Era o que tinha a apresentar.</w:t>
      </w:r>
    </w:p>
    <w:p w:rsidR="007B2D1C" w:rsidRPr="00D455E2" w:rsidRDefault="007B2D1C" w:rsidP="007B2D1C">
      <w:pPr>
        <w:spacing w:line="360" w:lineRule="auto"/>
        <w:rPr>
          <w:rFonts w:ascii="Arial" w:hAnsi="Arial" w:cs="Arial"/>
          <w:sz w:val="20"/>
          <w:szCs w:val="20"/>
        </w:rPr>
      </w:pPr>
      <w:r w:rsidRPr="00D455E2">
        <w:rPr>
          <w:rFonts w:ascii="Arial" w:hAnsi="Arial" w:cs="Arial"/>
          <w:sz w:val="20"/>
          <w:szCs w:val="20"/>
        </w:rPr>
        <w:t>Subscrevo-me</w:t>
      </w:r>
    </w:p>
    <w:p w:rsidR="007B2D1C" w:rsidRPr="00D455E2" w:rsidRDefault="007B2D1C" w:rsidP="007B2D1C">
      <w:pPr>
        <w:rPr>
          <w:rFonts w:ascii="Arial" w:hAnsi="Arial" w:cs="Arial"/>
          <w:sz w:val="20"/>
          <w:szCs w:val="20"/>
        </w:rPr>
      </w:pPr>
    </w:p>
    <w:p w:rsidR="007B2D1C" w:rsidRPr="00D455E2" w:rsidRDefault="007B2D1C" w:rsidP="007B2D1C">
      <w:pPr>
        <w:rPr>
          <w:rFonts w:ascii="Arial" w:hAnsi="Arial" w:cs="Arial"/>
          <w:sz w:val="20"/>
          <w:szCs w:val="20"/>
        </w:rPr>
      </w:pPr>
    </w:p>
    <w:p w:rsidR="007B2D1C" w:rsidRPr="00D455E2" w:rsidRDefault="007B2D1C" w:rsidP="007B2D1C">
      <w:pPr>
        <w:rPr>
          <w:rFonts w:ascii="Arial" w:hAnsi="Arial" w:cs="Arial"/>
          <w:sz w:val="20"/>
          <w:szCs w:val="20"/>
        </w:rPr>
      </w:pPr>
      <w:r w:rsidRPr="00D455E2">
        <w:rPr>
          <w:rFonts w:ascii="Arial" w:hAnsi="Arial" w:cs="Arial"/>
          <w:sz w:val="20"/>
          <w:szCs w:val="20"/>
        </w:rPr>
        <w:t>Leandro Guerra</w:t>
      </w:r>
    </w:p>
    <w:p w:rsidR="007B2D1C" w:rsidRPr="00D455E2" w:rsidRDefault="007B2D1C" w:rsidP="007B2D1C">
      <w:pPr>
        <w:rPr>
          <w:rFonts w:ascii="Arial" w:hAnsi="Arial" w:cs="Arial"/>
          <w:sz w:val="20"/>
          <w:szCs w:val="20"/>
        </w:rPr>
      </w:pPr>
      <w:r w:rsidRPr="00D455E2">
        <w:rPr>
          <w:rFonts w:ascii="Arial" w:hAnsi="Arial" w:cs="Arial"/>
          <w:sz w:val="20"/>
          <w:szCs w:val="20"/>
        </w:rPr>
        <w:t>Presidente da Comissão Permanente de Licitações</w:t>
      </w:r>
    </w:p>
    <w:p w:rsidR="007B2D1C" w:rsidRPr="00D455E2" w:rsidRDefault="007B2D1C" w:rsidP="007B2D1C">
      <w:pPr>
        <w:rPr>
          <w:rFonts w:ascii="Arial" w:hAnsi="Arial" w:cs="Arial"/>
          <w:sz w:val="20"/>
          <w:szCs w:val="20"/>
        </w:rPr>
      </w:pPr>
      <w:r w:rsidRPr="00D455E2">
        <w:rPr>
          <w:rFonts w:ascii="Arial" w:hAnsi="Arial" w:cs="Arial"/>
          <w:sz w:val="20"/>
          <w:szCs w:val="20"/>
        </w:rPr>
        <w:t>Município de Catanduvas - SC</w:t>
      </w:r>
    </w:p>
    <w:p w:rsidR="00B64F29" w:rsidRPr="00D455E2" w:rsidRDefault="00B64F29">
      <w:pPr>
        <w:rPr>
          <w:sz w:val="20"/>
          <w:szCs w:val="20"/>
        </w:rPr>
      </w:pPr>
    </w:p>
    <w:sectPr w:rsidR="00B64F29" w:rsidRPr="00D455E2" w:rsidSect="00D455E2">
      <w:pgSz w:w="11906" w:h="16838"/>
      <w:pgMar w:top="2410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1C"/>
    <w:rsid w:val="00137484"/>
    <w:rsid w:val="001769AF"/>
    <w:rsid w:val="002174A6"/>
    <w:rsid w:val="004207F5"/>
    <w:rsid w:val="00426EAC"/>
    <w:rsid w:val="0045134F"/>
    <w:rsid w:val="0045252D"/>
    <w:rsid w:val="00665AB9"/>
    <w:rsid w:val="007539A6"/>
    <w:rsid w:val="007B2D1C"/>
    <w:rsid w:val="007D41F6"/>
    <w:rsid w:val="0098499B"/>
    <w:rsid w:val="009D6AD4"/>
    <w:rsid w:val="00A464DE"/>
    <w:rsid w:val="00A9087D"/>
    <w:rsid w:val="00AB3D86"/>
    <w:rsid w:val="00B1548F"/>
    <w:rsid w:val="00B64F29"/>
    <w:rsid w:val="00BD4CC9"/>
    <w:rsid w:val="00CD488E"/>
    <w:rsid w:val="00CE5DEE"/>
    <w:rsid w:val="00D455E2"/>
    <w:rsid w:val="00DD29BF"/>
    <w:rsid w:val="00E9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15D4E"/>
  <w15:docId w15:val="{0E66C2C4-B822-4D96-AFF6-2ACB69AD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D1C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Guerra</dc:creator>
  <cp:lastModifiedBy>Leandro Guerra</cp:lastModifiedBy>
  <cp:revision>3</cp:revision>
  <cp:lastPrinted>2020-01-14T16:26:00Z</cp:lastPrinted>
  <dcterms:created xsi:type="dcterms:W3CDTF">2021-05-07T10:03:00Z</dcterms:created>
  <dcterms:modified xsi:type="dcterms:W3CDTF">2021-05-07T10:07:00Z</dcterms:modified>
</cp:coreProperties>
</file>