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>Escola Municipal de Educação Básica “Alfredo Gomes”</w:t>
      </w:r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 xml:space="preserve">Catanduvas, junho de 2020 </w:t>
      </w:r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 xml:space="preserve">Diretora </w:t>
      </w:r>
      <w:proofErr w:type="spellStart"/>
      <w:r w:rsidRPr="005E76B7">
        <w:rPr>
          <w:b/>
        </w:rPr>
        <w:t>Ivania</w:t>
      </w:r>
      <w:proofErr w:type="spellEnd"/>
      <w:r w:rsidRPr="005E76B7">
        <w:rPr>
          <w:b/>
        </w:rPr>
        <w:t xml:space="preserve"> </w:t>
      </w:r>
      <w:proofErr w:type="spellStart"/>
      <w:r w:rsidRPr="005E76B7">
        <w:rPr>
          <w:b/>
        </w:rPr>
        <w:t>Ap</w:t>
      </w:r>
      <w:proofErr w:type="spellEnd"/>
      <w:r w:rsidRPr="005E76B7">
        <w:rPr>
          <w:b/>
        </w:rPr>
        <w:t>ª Nora</w:t>
      </w:r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>Assessora Técnica Pedagógica: Simone Carl</w:t>
      </w:r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 xml:space="preserve">Assessora Administrativa: Tânia Nunes de </w:t>
      </w:r>
      <w:proofErr w:type="spellStart"/>
      <w:r w:rsidRPr="005E76B7">
        <w:rPr>
          <w:b/>
        </w:rPr>
        <w:t>Avila</w:t>
      </w:r>
      <w:proofErr w:type="spellEnd"/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 xml:space="preserve">Professora: Roseli de </w:t>
      </w:r>
      <w:proofErr w:type="spellStart"/>
      <w:r w:rsidRPr="005E76B7">
        <w:rPr>
          <w:b/>
        </w:rPr>
        <w:t>Lucca</w:t>
      </w:r>
      <w:proofErr w:type="spellEnd"/>
    </w:p>
    <w:p w:rsidR="00CE09F3" w:rsidRPr="005E76B7" w:rsidRDefault="00CE09F3" w:rsidP="005E76B7">
      <w:pPr>
        <w:pStyle w:val="SemEspaamento"/>
        <w:rPr>
          <w:b/>
        </w:rPr>
      </w:pPr>
      <w:r w:rsidRPr="005E76B7">
        <w:rPr>
          <w:b/>
        </w:rPr>
        <w:t>2º Ano</w:t>
      </w:r>
    </w:p>
    <w:p w:rsidR="00CE09F3" w:rsidRPr="005E76B7" w:rsidRDefault="00CE09F3" w:rsidP="005E76B7">
      <w:pPr>
        <w:pStyle w:val="SemEspaamento"/>
        <w:rPr>
          <w:b/>
        </w:rPr>
      </w:pPr>
    </w:p>
    <w:p w:rsidR="00BE510A" w:rsidRDefault="00BE510A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Pr="0085188F">
        <w:rPr>
          <w:rFonts w:ascii="Arial" w:hAnsi="Arial" w:cs="Arial"/>
          <w:b/>
          <w:sz w:val="24"/>
          <w:szCs w:val="24"/>
        </w:rPr>
        <w:t>SEGUNDO MOMENTO:</w:t>
      </w:r>
      <w:r>
        <w:rPr>
          <w:rFonts w:ascii="Arial" w:hAnsi="Arial" w:cs="Arial"/>
          <w:b/>
          <w:sz w:val="24"/>
          <w:szCs w:val="24"/>
        </w:rPr>
        <w:t xml:space="preserve"> 8/06/2020</w:t>
      </w:r>
    </w:p>
    <w:p w:rsidR="00BE510A" w:rsidRDefault="00BE510A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BE510A" w:rsidRDefault="00BE510A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deverão resolver situações problemas envolvendo adição e subtração, construindo uma tabela com os números de 50 até 100 identificando os números pares e ímpares. Observar em casa objetos que tem a mesma forma ou parecido com as formas geométricas e em seguida deverão desenhar e escrever o nome dos mesmos.</w:t>
      </w:r>
    </w:p>
    <w:p w:rsidR="00BE510A" w:rsidRDefault="00BE510A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RESOLUÇÃO DE UM PROBLEMA LEMBRE-SE SEMPRE DAS ETAPAS QUE SÃO PARA COMPREENDER, PLANEJAR, RESOLVER E RESPONDER.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4C2">
        <w:rPr>
          <w:rFonts w:ascii="Arial" w:hAnsi="Arial" w:cs="Arial"/>
          <w:sz w:val="24"/>
          <w:szCs w:val="24"/>
        </w:rPr>
        <w:t xml:space="preserve">EM UMA PRATELEIRA HÁ 15 QUADRADOS E 24 TRIÂNGULOS. QUAL </w:t>
      </w:r>
      <w:r>
        <w:rPr>
          <w:rFonts w:ascii="Arial" w:hAnsi="Arial" w:cs="Arial"/>
          <w:sz w:val="24"/>
          <w:szCs w:val="24"/>
        </w:rPr>
        <w:t>É O TOTAL DAS</w:t>
      </w:r>
      <w:r w:rsidRPr="00B734C2">
        <w:rPr>
          <w:rFonts w:ascii="Arial" w:hAnsi="Arial" w:cs="Arial"/>
          <w:sz w:val="24"/>
          <w:szCs w:val="24"/>
        </w:rPr>
        <w:t xml:space="preserve"> FIGURAS GEOMÉTRICAS DESTA PRATELEIRA?</w:t>
      </w:r>
    </w:p>
    <w:p w:rsidR="00BE510A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Pr="00B734C2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CAIXA DE SAPATO TEM 27 CÍRCULOS. FORAM RETIRADOS 13 DESSES CÍRCULOS. QUANTOS SOBRARAM NA CAIXA DE SAPATO?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 TABELA E ESCREVA OS NÚMEROS DE 50 ATÉ 100. CIRCULE OS NÚMEROS PARES DE VERMELHO E OS NÚMEROS ÍMPARES DE VERDE.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8732C5" w:rsidRPr="005E76B7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EM SUA CASA OS OBJETOS QUE TEM A FORMA DAS FIGURAS GEOMÉTRICAS.  ESCREVA O NOME DOS OBJETOS QUE VOCÊ ESCOLHEU E DESENHE- OS.</w:t>
      </w:r>
      <w:bookmarkStart w:id="0" w:name="_GoBack"/>
      <w:bookmarkEnd w:id="0"/>
    </w:p>
    <w:sectPr w:rsidR="008732C5" w:rsidRPr="005E76B7" w:rsidSect="005E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0B0"/>
    <w:multiLevelType w:val="hybridMultilevel"/>
    <w:tmpl w:val="567C64CA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A"/>
    <w:rsid w:val="005E76B7"/>
    <w:rsid w:val="008732C5"/>
    <w:rsid w:val="00BE510A"/>
    <w:rsid w:val="00C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0940-5F91-4305-9DF3-6250B3F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10A"/>
    <w:pPr>
      <w:ind w:left="720"/>
      <w:contextualSpacing/>
    </w:pPr>
  </w:style>
  <w:style w:type="paragraph" w:styleId="SemEspaamento">
    <w:name w:val="No Spacing"/>
    <w:uiPriority w:val="1"/>
    <w:qFormat/>
    <w:rsid w:val="005E76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dcterms:created xsi:type="dcterms:W3CDTF">2020-06-03T23:50:00Z</dcterms:created>
  <dcterms:modified xsi:type="dcterms:W3CDTF">2020-06-04T11:01:00Z</dcterms:modified>
</cp:coreProperties>
</file>