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947"/>
      </w:tblGrid>
      <w:tr w:rsidR="005B212A" w:rsidTr="005B212A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A" w:rsidRDefault="005B212A">
            <w:r>
              <w:rPr>
                <w:noProof/>
                <w:lang w:eastAsia="pt-BR"/>
              </w:rPr>
              <w:drawing>
                <wp:inline distT="0" distB="0" distL="0" distR="0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2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12A" w:rsidRDefault="005B212A">
            <w:r>
              <w:t>ESCOLA MUNICIPAL DE EDUCAÇÃO BÁSICA ALFREDO GOMES.</w:t>
            </w:r>
          </w:p>
          <w:p w:rsidR="005B212A" w:rsidRDefault="005B212A">
            <w:r>
              <w:t>DIRETORA: IVÂNIA NORA.</w:t>
            </w:r>
          </w:p>
          <w:p w:rsidR="005B212A" w:rsidRDefault="005B212A">
            <w:r>
              <w:t>ASSESSORA PEDAGÓGICA: SIMONE ANDRÉA CARL.</w:t>
            </w:r>
          </w:p>
          <w:p w:rsidR="005B212A" w:rsidRDefault="005B212A"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5B212A" w:rsidRDefault="005B212A">
            <w:r>
              <w:t>PROFESSOR: JONAS STRINGUI TOMBINI</w:t>
            </w:r>
          </w:p>
          <w:p w:rsidR="005B212A" w:rsidRDefault="005B212A">
            <w:r>
              <w:t>DISCIPLINA: EDUCAÇÃO FISICA</w:t>
            </w:r>
          </w:p>
          <w:p w:rsidR="005B212A" w:rsidRDefault="005B212A">
            <w:r>
              <w:t>CATANDUVAS – SC</w:t>
            </w:r>
          </w:p>
          <w:p w:rsidR="005B212A" w:rsidRDefault="005B212A">
            <w:r>
              <w:t>ANO 2020</w:t>
            </w:r>
            <w:proofErr w:type="gramStart"/>
            <w:r>
              <w:t xml:space="preserve">  </w:t>
            </w:r>
          </w:p>
        </w:tc>
        <w:proofErr w:type="gramEnd"/>
      </w:tr>
    </w:tbl>
    <w:p w:rsidR="000B430E" w:rsidRDefault="000B430E"/>
    <w:p w:rsidR="005B212A" w:rsidRPr="005B212A" w:rsidRDefault="005B212A">
      <w:pPr>
        <w:rPr>
          <w:rFonts w:ascii="Arial" w:hAnsi="Arial" w:cs="Arial"/>
          <w:b/>
          <w:sz w:val="24"/>
          <w:szCs w:val="24"/>
        </w:rPr>
      </w:pPr>
      <w:r w:rsidRPr="005B212A">
        <w:rPr>
          <w:rFonts w:ascii="Arial" w:hAnsi="Arial" w:cs="Arial"/>
          <w:b/>
          <w:sz w:val="24"/>
          <w:szCs w:val="24"/>
        </w:rPr>
        <w:t>JOGO DO VIRA COPO</w:t>
      </w:r>
    </w:p>
    <w:p w:rsidR="005B212A" w:rsidRPr="005B212A" w:rsidRDefault="005B212A">
      <w:pPr>
        <w:rPr>
          <w:rFonts w:ascii="Arial" w:hAnsi="Arial" w:cs="Arial"/>
          <w:sz w:val="24"/>
          <w:szCs w:val="24"/>
        </w:rPr>
      </w:pPr>
      <w:r w:rsidRPr="005B212A">
        <w:rPr>
          <w:rFonts w:ascii="Arial" w:hAnsi="Arial" w:cs="Arial"/>
          <w:b/>
          <w:sz w:val="24"/>
          <w:szCs w:val="24"/>
        </w:rPr>
        <w:t>Objetivo:</w:t>
      </w:r>
      <w:r w:rsidRPr="005B212A">
        <w:rPr>
          <w:rFonts w:ascii="Arial" w:hAnsi="Arial" w:cs="Arial"/>
          <w:sz w:val="24"/>
          <w:szCs w:val="24"/>
        </w:rPr>
        <w:t xml:space="preserve"> Coordenação motora fina, habilidades, atenção.</w:t>
      </w:r>
    </w:p>
    <w:p w:rsidR="005B212A" w:rsidRPr="005B212A" w:rsidRDefault="005B212A">
      <w:pPr>
        <w:rPr>
          <w:rFonts w:ascii="Arial" w:hAnsi="Arial" w:cs="Arial"/>
          <w:b/>
          <w:sz w:val="24"/>
          <w:szCs w:val="24"/>
        </w:rPr>
      </w:pPr>
      <w:r w:rsidRPr="005B212A">
        <w:rPr>
          <w:rFonts w:ascii="Arial" w:hAnsi="Arial" w:cs="Arial"/>
          <w:b/>
          <w:sz w:val="24"/>
          <w:szCs w:val="24"/>
        </w:rPr>
        <w:t>Materiais:</w:t>
      </w:r>
    </w:p>
    <w:p w:rsidR="005B212A" w:rsidRPr="005B212A" w:rsidRDefault="005B212A">
      <w:pPr>
        <w:rPr>
          <w:rFonts w:ascii="Arial" w:hAnsi="Arial" w:cs="Arial"/>
          <w:sz w:val="24"/>
          <w:szCs w:val="24"/>
        </w:rPr>
      </w:pPr>
      <w:r w:rsidRPr="005B212A">
        <w:rPr>
          <w:rFonts w:ascii="Arial" w:hAnsi="Arial" w:cs="Arial"/>
          <w:sz w:val="24"/>
          <w:szCs w:val="24"/>
        </w:rPr>
        <w:t>Balão ou sacola plástica</w:t>
      </w:r>
    </w:p>
    <w:p w:rsidR="005B212A" w:rsidRPr="005B212A" w:rsidRDefault="005B212A">
      <w:pPr>
        <w:rPr>
          <w:rFonts w:ascii="Arial" w:hAnsi="Arial" w:cs="Arial"/>
          <w:sz w:val="24"/>
          <w:szCs w:val="24"/>
        </w:rPr>
      </w:pPr>
      <w:proofErr w:type="gramStart"/>
      <w:r w:rsidRPr="005B212A">
        <w:rPr>
          <w:rFonts w:ascii="Arial" w:hAnsi="Arial" w:cs="Arial"/>
          <w:sz w:val="24"/>
          <w:szCs w:val="24"/>
        </w:rPr>
        <w:t>6</w:t>
      </w:r>
      <w:proofErr w:type="gramEnd"/>
      <w:r w:rsidRPr="005B212A">
        <w:rPr>
          <w:rFonts w:ascii="Arial" w:hAnsi="Arial" w:cs="Arial"/>
          <w:sz w:val="24"/>
          <w:szCs w:val="24"/>
        </w:rPr>
        <w:t xml:space="preserve"> copos descartáveis</w:t>
      </w:r>
    </w:p>
    <w:p w:rsidR="005B212A" w:rsidRPr="005B212A" w:rsidRDefault="005B212A">
      <w:pPr>
        <w:rPr>
          <w:rFonts w:ascii="Arial" w:hAnsi="Arial" w:cs="Arial"/>
          <w:sz w:val="24"/>
          <w:szCs w:val="24"/>
        </w:rPr>
      </w:pPr>
      <w:r w:rsidRPr="005B212A">
        <w:rPr>
          <w:rFonts w:ascii="Arial" w:hAnsi="Arial" w:cs="Arial"/>
          <w:sz w:val="24"/>
          <w:szCs w:val="24"/>
        </w:rPr>
        <w:t>Banco ou cadeira</w:t>
      </w:r>
    </w:p>
    <w:p w:rsidR="005B212A" w:rsidRPr="005B212A" w:rsidRDefault="005B212A">
      <w:pPr>
        <w:rPr>
          <w:rFonts w:ascii="Arial" w:hAnsi="Arial" w:cs="Arial"/>
          <w:b/>
          <w:sz w:val="24"/>
          <w:szCs w:val="24"/>
        </w:rPr>
      </w:pPr>
      <w:r w:rsidRPr="005B212A">
        <w:rPr>
          <w:rFonts w:ascii="Arial" w:hAnsi="Arial" w:cs="Arial"/>
          <w:b/>
          <w:sz w:val="24"/>
          <w:szCs w:val="24"/>
        </w:rPr>
        <w:t>Jogo:</w:t>
      </w:r>
    </w:p>
    <w:p w:rsidR="005B212A" w:rsidRPr="005B212A" w:rsidRDefault="005B212A">
      <w:pPr>
        <w:rPr>
          <w:rFonts w:ascii="Arial" w:hAnsi="Arial" w:cs="Arial"/>
          <w:sz w:val="24"/>
          <w:szCs w:val="24"/>
        </w:rPr>
      </w:pPr>
      <w:r w:rsidRPr="005B212A">
        <w:rPr>
          <w:rFonts w:ascii="Arial" w:hAnsi="Arial" w:cs="Arial"/>
          <w:sz w:val="24"/>
          <w:szCs w:val="24"/>
        </w:rPr>
        <w:t>Em posse do balão ou sacola mantendo no ar apenas usando a mão esquerda, deverá virar todos os copos que estão no banco ou cadeira em deixar cair o balão no chão. Após virar todos os copos trocasse de mão, o balão será controlado com a mão direita e os copos virados com a mão esquerda.</w:t>
      </w:r>
    </w:p>
    <w:p w:rsidR="005B212A" w:rsidRPr="005B212A" w:rsidRDefault="005B212A">
      <w:pPr>
        <w:rPr>
          <w:rFonts w:ascii="Arial" w:hAnsi="Arial" w:cs="Arial"/>
          <w:sz w:val="24"/>
          <w:szCs w:val="24"/>
        </w:rPr>
      </w:pPr>
      <w:r w:rsidRPr="005B212A">
        <w:rPr>
          <w:rFonts w:ascii="Arial" w:hAnsi="Arial" w:cs="Arial"/>
          <w:sz w:val="24"/>
          <w:szCs w:val="24"/>
        </w:rPr>
        <w:t>Bom jogo</w:t>
      </w:r>
      <w:bookmarkStart w:id="0" w:name="_GoBack"/>
      <w:bookmarkEnd w:id="0"/>
    </w:p>
    <w:p w:rsidR="005B212A" w:rsidRDefault="005B212A"/>
    <w:sectPr w:rsidR="005B21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12A"/>
    <w:rsid w:val="000B430E"/>
    <w:rsid w:val="005B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B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1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12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2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B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3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594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MARIZETE</dc:creator>
  <cp:lastModifiedBy>MARIZETE</cp:lastModifiedBy>
  <cp:revision>1</cp:revision>
  <dcterms:created xsi:type="dcterms:W3CDTF">2020-08-11T17:44:00Z</dcterms:created>
  <dcterms:modified xsi:type="dcterms:W3CDTF">2020-08-11T17:51:00Z</dcterms:modified>
</cp:coreProperties>
</file>