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07C" w:rsidRDefault="004D707C" w:rsidP="001C0EC1">
      <w:pPr>
        <w:widowControl w:val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0" w:name="_GoBack"/>
      <w:bookmarkEnd w:id="0"/>
    </w:p>
    <w:p w:rsidR="004D707C" w:rsidRDefault="004D707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D707C" w:rsidRDefault="001C0EC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TERMO DE </w:t>
      </w:r>
      <w:r w:rsidR="007B400B">
        <w:rPr>
          <w:rFonts w:ascii="Arial" w:eastAsia="Arial" w:hAnsi="Arial" w:cs="Arial"/>
          <w:b/>
          <w:color w:val="000000"/>
          <w:sz w:val="22"/>
          <w:szCs w:val="22"/>
        </w:rPr>
        <w:t xml:space="preserve">CONTRATO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PMC </w:t>
      </w:r>
      <w:r w:rsidR="007B400B">
        <w:rPr>
          <w:rFonts w:ascii="Arial" w:eastAsia="Arial" w:hAnsi="Arial" w:cs="Arial"/>
          <w:b/>
          <w:color w:val="000000"/>
          <w:sz w:val="22"/>
          <w:szCs w:val="22"/>
        </w:rPr>
        <w:t xml:space="preserve">Nº </w:t>
      </w:r>
      <w:r>
        <w:rPr>
          <w:rFonts w:ascii="Arial" w:eastAsia="Arial" w:hAnsi="Arial" w:cs="Arial"/>
          <w:b/>
          <w:color w:val="000000"/>
          <w:sz w:val="22"/>
          <w:szCs w:val="22"/>
        </w:rPr>
        <w:t>0028</w:t>
      </w:r>
      <w:r w:rsidR="007B400B">
        <w:rPr>
          <w:rFonts w:ascii="Arial" w:eastAsia="Arial" w:hAnsi="Arial" w:cs="Arial"/>
          <w:b/>
          <w:color w:val="000000"/>
          <w:sz w:val="22"/>
          <w:szCs w:val="22"/>
        </w:rPr>
        <w:t>/2019</w:t>
      </w:r>
    </w:p>
    <w:p w:rsidR="004D707C" w:rsidRDefault="004D707C">
      <w:pPr>
        <w:widowControl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D707C" w:rsidRDefault="004D707C">
      <w:pPr>
        <w:widowControl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D707C" w:rsidRDefault="007B400B">
      <w:pPr>
        <w:ind w:left="340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TERMO DE CONTRATO</w:t>
      </w:r>
      <w:r>
        <w:rPr>
          <w:rFonts w:ascii="Arial" w:eastAsia="Arial" w:hAnsi="Arial" w:cs="Arial"/>
          <w:b/>
          <w:color w:val="000000"/>
          <w:sz w:val="22"/>
          <w:szCs w:val="22"/>
        </w:rPr>
        <w:t>,</w:t>
      </w:r>
      <w:r>
        <w:rPr>
          <w:rFonts w:ascii="Arial" w:eastAsia="Arial" w:hAnsi="Arial" w:cs="Arial"/>
          <w:b/>
          <w:sz w:val="22"/>
          <w:szCs w:val="22"/>
        </w:rPr>
        <w:t xml:space="preserve"> QUE ENTRE SI CELEBRAM O MUNICÍPIO DE CATANDUVAS E A EMPRESA MILENIUM COMERCIO DE MATERIAIS E SISTEMAS DE INFORMÁTICA LTDA - ME, </w:t>
      </w:r>
      <w:r>
        <w:rPr>
          <w:rFonts w:ascii="Arial" w:eastAsia="Arial" w:hAnsi="Arial" w:cs="Arial"/>
          <w:b/>
          <w:smallCaps/>
          <w:sz w:val="22"/>
          <w:szCs w:val="22"/>
        </w:rPr>
        <w:t xml:space="preserve">PARA CONTRATAÇÃO DE EMPRESA PARA FORNECIMENTO DE </w:t>
      </w:r>
      <w:r w:rsidR="000B68F3">
        <w:rPr>
          <w:rFonts w:ascii="Arial" w:eastAsia="Arial" w:hAnsi="Arial" w:cs="Arial"/>
          <w:b/>
          <w:smallCaps/>
          <w:sz w:val="22"/>
          <w:szCs w:val="22"/>
        </w:rPr>
        <w:t>A</w:t>
      </w:r>
      <w:r>
        <w:rPr>
          <w:rFonts w:ascii="Arial" w:eastAsia="Arial" w:hAnsi="Arial" w:cs="Arial"/>
          <w:b/>
          <w:smallCaps/>
          <w:sz w:val="22"/>
          <w:szCs w:val="22"/>
        </w:rPr>
        <w:t>CESSO A INTERNET E INFRAESTRUTURA NECESSÁRIA PARA ATENDER A IX FESTA DO CHIMARRÃO.</w:t>
      </w:r>
    </w:p>
    <w:p w:rsidR="004D707C" w:rsidRDefault="004D707C">
      <w:pPr>
        <w:widowControl w:val="0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D707C" w:rsidRDefault="007B400B">
      <w:pPr>
        <w:widowControl w:val="0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Pelo presente termo de Contrato que entre si fazem o </w:t>
      </w:r>
      <w:r>
        <w:rPr>
          <w:rFonts w:ascii="Arial" w:eastAsia="Arial" w:hAnsi="Arial" w:cs="Arial"/>
          <w:b/>
          <w:sz w:val="22"/>
          <w:szCs w:val="22"/>
        </w:rPr>
        <w:t>MUNICÍPIO DE CATANDUVAS</w:t>
      </w:r>
      <w:r>
        <w:rPr>
          <w:rFonts w:ascii="Arial" w:eastAsia="Arial" w:hAnsi="Arial" w:cs="Arial"/>
          <w:sz w:val="22"/>
          <w:szCs w:val="22"/>
        </w:rPr>
        <w:t>, pessoa jurídica de direito público, estabelecido na Rua Felipe Schmidt, 1.435, Centro, nesta cidade de Catanduvas, inscrito no CNPJ/MF sob Nº. 82.939.414/0001-45, neste ato representado pela Secretária Municipal de Educação, Sra. Elenir Fátima Chinato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doravante denominado simplesmente </w:t>
      </w:r>
      <w:r>
        <w:rPr>
          <w:rFonts w:ascii="Arial" w:eastAsia="Arial" w:hAnsi="Arial" w:cs="Arial"/>
          <w:b/>
          <w:color w:val="000000"/>
          <w:sz w:val="22"/>
          <w:szCs w:val="22"/>
        </w:rPr>
        <w:t>CONTRATANTE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 de outro a empresa </w:t>
      </w:r>
      <w:r>
        <w:rPr>
          <w:rFonts w:ascii="Arial" w:eastAsia="Arial" w:hAnsi="Arial" w:cs="Arial"/>
          <w:b/>
          <w:color w:val="000000"/>
          <w:sz w:val="22"/>
          <w:szCs w:val="22"/>
        </w:rPr>
        <w:t>MILENIUM COMERCIO DE MATERIAIS E SISTEMAS DE INFORMÁTICA LTDA - ME</w:t>
      </w:r>
      <w:r>
        <w:rPr>
          <w:rFonts w:ascii="Arial" w:eastAsia="Arial" w:hAnsi="Arial" w:cs="Arial"/>
          <w:color w:val="000000"/>
          <w:sz w:val="22"/>
          <w:szCs w:val="22"/>
        </w:rPr>
        <w:t>, com sede na</w:t>
      </w:r>
      <w: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Rua Ipê, nº 1.789, Centro, em Catanduvas/SC, CEP: 89.670-000., inscrita no CNPJ-MF sob o nº 03.650.239/0001-03, neste ato representada Sr. MAURO FERRI, portador</w:t>
      </w:r>
      <w:r w:rsidR="001C0EC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da Cédula de Identidade RG nº </w:t>
      </w:r>
      <w:r w:rsidR="004E3227">
        <w:rPr>
          <w:rFonts w:ascii="Arial" w:eastAsia="Arial" w:hAnsi="Arial" w:cs="Arial"/>
          <w:color w:val="000000"/>
          <w:sz w:val="22"/>
          <w:szCs w:val="22"/>
        </w:rPr>
        <w:t>3.847.841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 inscrito</w:t>
      </w:r>
      <w:r w:rsidR="001C0EC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no CPF-MF sob o nº </w:t>
      </w:r>
      <w:r w:rsidR="004E3227">
        <w:rPr>
          <w:rFonts w:ascii="Arial" w:eastAsia="Arial" w:hAnsi="Arial" w:cs="Arial"/>
          <w:color w:val="000000"/>
          <w:sz w:val="22"/>
          <w:szCs w:val="22"/>
        </w:rPr>
        <w:t>025.004.089-14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doravante denominada simplesmente </w:t>
      </w:r>
      <w:r>
        <w:rPr>
          <w:rFonts w:ascii="Arial" w:eastAsia="Arial" w:hAnsi="Arial" w:cs="Arial"/>
          <w:b/>
          <w:color w:val="000000"/>
          <w:sz w:val="22"/>
          <w:szCs w:val="22"/>
        </w:rPr>
        <w:t>CONTRATADA</w:t>
      </w:r>
      <w:r>
        <w:rPr>
          <w:rFonts w:ascii="Arial" w:eastAsia="Arial" w:hAnsi="Arial" w:cs="Arial"/>
          <w:color w:val="000000"/>
          <w:sz w:val="22"/>
          <w:szCs w:val="22"/>
        </w:rPr>
        <w:t>, e perante as testemunhas abaixo firmadas, .atendidas as cláusulas a seguir enunciadas:</w:t>
      </w:r>
    </w:p>
    <w:p w:rsidR="004D707C" w:rsidRDefault="004D707C">
      <w:pPr>
        <w:widowControl w:val="0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D707C" w:rsidRDefault="004D707C">
      <w:pPr>
        <w:widowControl w:val="0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D707C" w:rsidRDefault="007B40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CLÁUSULA PRIMEIRA - DO OBJETO</w:t>
      </w:r>
    </w:p>
    <w:p w:rsidR="004D707C" w:rsidRDefault="004D707C">
      <w:pPr>
        <w:ind w:firstLine="708"/>
        <w:jc w:val="both"/>
        <w:rPr>
          <w:rFonts w:ascii="Arial" w:eastAsia="Arial" w:hAnsi="Arial" w:cs="Arial"/>
          <w:sz w:val="22"/>
          <w:szCs w:val="22"/>
        </w:rPr>
      </w:pPr>
    </w:p>
    <w:p w:rsidR="004D707C" w:rsidRDefault="007B400B">
      <w:pPr>
        <w:ind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1.1. O presente contrato tem por objeto a </w:t>
      </w:r>
      <w:r>
        <w:rPr>
          <w:rFonts w:ascii="Arial" w:eastAsia="Arial" w:hAnsi="Arial" w:cs="Arial"/>
          <w:b/>
          <w:sz w:val="22"/>
          <w:szCs w:val="22"/>
        </w:rPr>
        <w:t>CONTRATAÇÃO DE EMPRESA PARA FORNECIMENTO DE ACESSO A INTERNET E INFRAESTRUTURA NECESSÁRIA PARA ATENDER A IX FESTA DO CHIMARRÃO</w:t>
      </w:r>
      <w:r>
        <w:rPr>
          <w:rFonts w:ascii="Arial" w:eastAsia="Arial" w:hAnsi="Arial" w:cs="Arial"/>
          <w:sz w:val="22"/>
          <w:szCs w:val="22"/>
        </w:rPr>
        <w:t>, conforme disposição no Termo de Referência.</w:t>
      </w:r>
    </w:p>
    <w:p w:rsidR="004D707C" w:rsidRDefault="004D707C">
      <w:pPr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Tabelacomgrade"/>
        <w:tblW w:w="9778" w:type="dxa"/>
        <w:tblLook w:val="04A0" w:firstRow="1" w:lastRow="0" w:firstColumn="1" w:lastColumn="0" w:noHBand="0" w:noVBand="1"/>
      </w:tblPr>
      <w:tblGrid>
        <w:gridCol w:w="545"/>
        <w:gridCol w:w="1097"/>
        <w:gridCol w:w="616"/>
        <w:gridCol w:w="3822"/>
        <w:gridCol w:w="999"/>
        <w:gridCol w:w="1403"/>
        <w:gridCol w:w="1296"/>
      </w:tblGrid>
      <w:tr w:rsidR="001C0EC1" w:rsidRPr="001C0EC1" w:rsidTr="004E3227">
        <w:tc>
          <w:tcPr>
            <w:tcW w:w="539" w:type="dxa"/>
          </w:tcPr>
          <w:p w:rsidR="001C0EC1" w:rsidRPr="004E3227" w:rsidRDefault="001C0EC1">
            <w:pP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4E3227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044" w:type="dxa"/>
          </w:tcPr>
          <w:p w:rsidR="001C0EC1" w:rsidRPr="004E3227" w:rsidRDefault="001C0EC1">
            <w:pP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4E3227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590" w:type="dxa"/>
          </w:tcPr>
          <w:p w:rsidR="001C0EC1" w:rsidRPr="004E3227" w:rsidRDefault="001C0EC1">
            <w:pP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4E3227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3884" w:type="dxa"/>
          </w:tcPr>
          <w:p w:rsidR="001C0EC1" w:rsidRPr="004E3227" w:rsidRDefault="001C0EC1">
            <w:pP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4E3227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                            Especificação</w:t>
            </w:r>
          </w:p>
        </w:tc>
        <w:tc>
          <w:tcPr>
            <w:tcW w:w="999" w:type="dxa"/>
          </w:tcPr>
          <w:p w:rsidR="001C0EC1" w:rsidRPr="004E3227" w:rsidRDefault="001C0EC1">
            <w:pP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4E3227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Marca</w:t>
            </w:r>
          </w:p>
        </w:tc>
        <w:tc>
          <w:tcPr>
            <w:tcW w:w="1417" w:type="dxa"/>
          </w:tcPr>
          <w:p w:rsidR="001C0EC1" w:rsidRPr="004E3227" w:rsidRDefault="001C0EC1">
            <w:pP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4E3227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Preço Máximo Unitário</w:t>
            </w:r>
          </w:p>
        </w:tc>
        <w:tc>
          <w:tcPr>
            <w:tcW w:w="1305" w:type="dxa"/>
          </w:tcPr>
          <w:p w:rsidR="001C0EC1" w:rsidRPr="004E3227" w:rsidRDefault="001C0EC1">
            <w:pP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4E3227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Preço Total</w:t>
            </w:r>
          </w:p>
        </w:tc>
      </w:tr>
      <w:tr w:rsidR="001C0EC1" w:rsidRPr="001C0EC1" w:rsidTr="004E3227">
        <w:tc>
          <w:tcPr>
            <w:tcW w:w="539" w:type="dxa"/>
          </w:tcPr>
          <w:p w:rsidR="001C0EC1" w:rsidRPr="001C0EC1" w:rsidRDefault="001C0EC1">
            <w:pP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4" w:type="dxa"/>
          </w:tcPr>
          <w:p w:rsidR="001C0EC1" w:rsidRPr="001C0EC1" w:rsidRDefault="001C0EC1">
            <w:pP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590" w:type="dxa"/>
          </w:tcPr>
          <w:p w:rsidR="001C0EC1" w:rsidRPr="001C0EC1" w:rsidRDefault="001C0EC1">
            <w:pP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UN </w:t>
            </w:r>
          </w:p>
        </w:tc>
        <w:tc>
          <w:tcPr>
            <w:tcW w:w="3884" w:type="dxa"/>
          </w:tcPr>
          <w:p w:rsidR="001C0EC1" w:rsidRPr="001C0EC1" w:rsidRDefault="001C0EC1">
            <w:pP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Contratação de empresa para o fornecimento de acesso a internet com 100Mbps de download e 50 Mbps de Upload com IP público válido e com toda a infraestrutura necessária </w:t>
            </w:r>
            <w:r w:rsidR="000B68F3">
              <w:rPr>
                <w:rFonts w:ascii="Arial" w:eastAsia="Arial" w:hAnsi="Arial" w:cs="Arial"/>
                <w:color w:val="000000"/>
                <w:sz w:val="16"/>
                <w:szCs w:val="16"/>
              </w:rPr>
              <w:t>para atender a IX Festa do Chimarrão.</w:t>
            </w:r>
          </w:p>
        </w:tc>
        <w:tc>
          <w:tcPr>
            <w:tcW w:w="999" w:type="dxa"/>
          </w:tcPr>
          <w:p w:rsidR="001C0EC1" w:rsidRPr="001C0EC1" w:rsidRDefault="001C0EC1">
            <w:pP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MILENIUM</w:t>
            </w:r>
          </w:p>
        </w:tc>
        <w:tc>
          <w:tcPr>
            <w:tcW w:w="1417" w:type="dxa"/>
          </w:tcPr>
          <w:p w:rsidR="001C0EC1" w:rsidRPr="001C0EC1" w:rsidRDefault="001C0EC1">
            <w:pP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305" w:type="dxa"/>
          </w:tcPr>
          <w:p w:rsidR="001C0EC1" w:rsidRPr="001C0EC1" w:rsidRDefault="001C0EC1">
            <w:pP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5.000,00</w:t>
            </w:r>
          </w:p>
        </w:tc>
      </w:tr>
      <w:tr w:rsidR="004E3227" w:rsidRPr="004E3227" w:rsidTr="004E3227">
        <w:tc>
          <w:tcPr>
            <w:tcW w:w="8473" w:type="dxa"/>
            <w:gridSpan w:val="6"/>
          </w:tcPr>
          <w:p w:rsidR="004E3227" w:rsidRPr="004E3227" w:rsidRDefault="004E3227" w:rsidP="000B68F3">
            <w:pPr>
              <w:widowControl w:val="0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</w:t>
            </w:r>
            <w:r w:rsidRPr="004E3227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VALOR TOTAL:</w:t>
            </w:r>
          </w:p>
        </w:tc>
        <w:tc>
          <w:tcPr>
            <w:tcW w:w="1305" w:type="dxa"/>
          </w:tcPr>
          <w:p w:rsidR="004E3227" w:rsidRPr="004E3227" w:rsidRDefault="004E3227" w:rsidP="000B68F3">
            <w:pPr>
              <w:widowControl w:val="0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4E3227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5.000,00</w:t>
            </w:r>
          </w:p>
        </w:tc>
      </w:tr>
    </w:tbl>
    <w:p w:rsidR="001C0EC1" w:rsidRDefault="001C0EC1" w:rsidP="000B68F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D707C" w:rsidRDefault="007B40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CLÁUSULA SEGUNDA - FORMA E LOCAL DE EXECUÇÃO</w:t>
      </w:r>
    </w:p>
    <w:p w:rsidR="004D707C" w:rsidRDefault="004D707C">
      <w:pPr>
        <w:ind w:firstLine="709"/>
        <w:jc w:val="both"/>
        <w:rPr>
          <w:rFonts w:ascii="Arial" w:eastAsia="Arial" w:hAnsi="Arial" w:cs="Arial"/>
          <w:sz w:val="22"/>
          <w:szCs w:val="22"/>
        </w:rPr>
      </w:pPr>
    </w:p>
    <w:p w:rsidR="004D707C" w:rsidRDefault="007B400B">
      <w:pPr>
        <w:ind w:firstLine="7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2.1. O objeto deste Contrato será executado nos três dias em que será realizada a IX Festa do Chimarrão, nas especificações presentes no Termo de Referência.</w:t>
      </w:r>
    </w:p>
    <w:p w:rsidR="004D707C" w:rsidRDefault="004D707C">
      <w:pPr>
        <w:ind w:firstLine="709"/>
        <w:jc w:val="both"/>
        <w:rPr>
          <w:rFonts w:ascii="Arial" w:eastAsia="Arial" w:hAnsi="Arial" w:cs="Arial"/>
          <w:sz w:val="22"/>
          <w:szCs w:val="22"/>
        </w:rPr>
      </w:pPr>
    </w:p>
    <w:p w:rsidR="004D707C" w:rsidRDefault="007B40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CLÁUSULA TERCEIRA - DA VIGÊNCIA CONTRATUAL E DO PRAZO PARA A EXECUÇÃO</w:t>
      </w:r>
    </w:p>
    <w:p w:rsidR="004D707C" w:rsidRDefault="004D707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D707C" w:rsidRDefault="007B400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3.1. O presente contrato terá </w:t>
      </w:r>
      <w:r w:rsidRPr="000B68F3">
        <w:rPr>
          <w:rFonts w:ascii="Arial" w:eastAsia="Arial" w:hAnsi="Arial" w:cs="Arial"/>
          <w:b/>
          <w:color w:val="000000"/>
          <w:sz w:val="22"/>
          <w:szCs w:val="22"/>
        </w:rPr>
        <w:t>vigência a 31/05/2019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4D707C" w:rsidRDefault="004D707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D707C" w:rsidRDefault="007B400B">
      <w:pPr>
        <w:tabs>
          <w:tab w:val="left" w:pos="851"/>
          <w:tab w:val="left" w:pos="1134"/>
        </w:tabs>
        <w:ind w:firstLine="7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3.2. </w:t>
      </w:r>
      <w:r>
        <w:rPr>
          <w:rFonts w:ascii="Arial" w:eastAsia="Arial" w:hAnsi="Arial" w:cs="Arial"/>
          <w:sz w:val="22"/>
          <w:szCs w:val="22"/>
        </w:rPr>
        <w:t>O início dos serviços deve se dar a partir da expedição da Ordem de Serviço/Autorização de Fornecimento, e serem concluídos antes da realização da IX Festa do Chimarrão, e prestados durante os 3 (três) dias da Festa.</w:t>
      </w:r>
    </w:p>
    <w:p w:rsidR="004D707C" w:rsidRDefault="004D707C">
      <w:pPr>
        <w:tabs>
          <w:tab w:val="left" w:pos="851"/>
          <w:tab w:val="left" w:pos="1134"/>
        </w:tabs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D707C" w:rsidRDefault="007B40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tabs>
          <w:tab w:val="left" w:pos="720"/>
        </w:tabs>
        <w:ind w:right="18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CLÁUSULA QUARTA - DO VALOR CONTRATUAL E DAS CONDIÇÕES DE PAGAMENTO</w:t>
      </w:r>
    </w:p>
    <w:p w:rsidR="004D707C" w:rsidRDefault="004D707C">
      <w:pPr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D707C" w:rsidRDefault="007B400B">
      <w:pPr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4.1. Pela prestação dos serviços previstos neste contrato, o CONTRATANTE pagará à CONTRATADA o valor global de R$ 5.000,00 (cinco mil reais), </w:t>
      </w:r>
    </w:p>
    <w:p w:rsidR="004D707C" w:rsidRDefault="004D707C">
      <w:pPr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D707C" w:rsidRDefault="007B400B">
      <w:pPr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4.2. A CONTRATADA encaminhará relatório dos trabalhos efetuados, no e-mail </w:t>
      </w:r>
      <w:hyperlink r:id="rId7">
        <w:r>
          <w:rPr>
            <w:rFonts w:ascii="Arial" w:eastAsia="Arial" w:hAnsi="Arial" w:cs="Arial"/>
            <w:color w:val="0563C1"/>
            <w:sz w:val="22"/>
            <w:szCs w:val="22"/>
            <w:u w:val="single"/>
          </w:rPr>
          <w:t>cpd@catanduvas.sc.gov.br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>,  assim como a respectiva nota fiscal de prestação dos serviços à CONTRATANTE, que atestará o recebimento dos mesmos e encaminhará à Contabilidade para que se proceda o pagamento assim que os serviços prestados forem concluídos.</w:t>
      </w:r>
    </w:p>
    <w:p w:rsidR="004D707C" w:rsidRDefault="004D707C">
      <w:pPr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D707C" w:rsidRDefault="007B400B">
      <w:pPr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4.3. O valor acordado nesta cláusula é considerado completo e deve compreender todos os custos e despesas que, direta ou indiretamente, decorram do cumprimento pleno e integral do objeto deste contrato tais como, e sem se limitar a: equipamentos, ferramentas, instrumentos, despesas com deslocamentos, seguro, salários, honorários, encargos sociais e trabalhistas, previdenciários e securitários, lucro, taxa de administração, tributos e impostos incidentes e outros encargos não explicitamente citados e tudo o mais que possa influir no custo do objeto contratado, conforme as exigências constantes no Termo de Referência.</w:t>
      </w:r>
    </w:p>
    <w:p w:rsidR="004D707C" w:rsidRDefault="004D707C">
      <w:pPr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D707C" w:rsidRDefault="007B400B">
      <w:pPr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4.4. Durante a vigência deste contrato e para o recebimento do pagamento, a Contratada deverá manter a regularidade fiscal e previdenciária.</w:t>
      </w:r>
    </w:p>
    <w:p w:rsidR="004D707C" w:rsidRDefault="004D707C">
      <w:pPr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D707C" w:rsidRDefault="007B40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CLÁUSULA QUINTA - DAS OBRIGAÇÕES DAS PARTES</w:t>
      </w:r>
    </w:p>
    <w:p w:rsidR="004D707C" w:rsidRDefault="004D707C">
      <w:pPr>
        <w:pBdr>
          <w:top w:val="nil"/>
          <w:left w:val="nil"/>
          <w:bottom w:val="nil"/>
          <w:right w:val="nil"/>
          <w:between w:val="nil"/>
        </w:pBdr>
        <w:ind w:left="1069" w:hanging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D707C" w:rsidRDefault="007B400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firstLine="34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Obrigações da Contratante:</w:t>
      </w:r>
    </w:p>
    <w:p w:rsidR="004D707C" w:rsidRDefault="007B40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 Contratante obriga-se a proporcionar todas as facilidades para que a Contratada possa executar o objeto do presente contrato de forma satisfatória. </w:t>
      </w:r>
    </w:p>
    <w:p w:rsidR="004D707C" w:rsidRDefault="007B40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Efetuar à Contratada o pagamento conforme as condições estabelecidas neste instrumento; </w:t>
      </w:r>
    </w:p>
    <w:p w:rsidR="004D707C" w:rsidRDefault="007B40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Notificar à Contratada, através do gestor da contratação, fixando-lhe prazos para correção de irregularidades encontradas no fornecimento dos serviços; </w:t>
      </w:r>
    </w:p>
    <w:p w:rsidR="004D707C" w:rsidRDefault="007B40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Gerenciar e supervisionar a prestação dos serviços, por intermédio de servidor designado;</w:t>
      </w:r>
    </w:p>
    <w:p w:rsidR="004D707C" w:rsidRDefault="007B40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Adotar, em tempo hábil, as medidas convenientes quanto a decisões e providências que ultrapassem a competência da fiscalização; </w:t>
      </w:r>
    </w:p>
    <w:p w:rsidR="004D707C" w:rsidRDefault="007B40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Fiscalizar os serviços executados, verificando se no seu desenvolvimento estão sendo cumpridos os serviços estabelecidos na Cláusula Primeira.</w:t>
      </w:r>
    </w:p>
    <w:p w:rsidR="004D707C" w:rsidRDefault="004D707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</w:p>
    <w:p w:rsidR="004D707C" w:rsidRDefault="007B400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firstLine="34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Obrigações da Contratada:</w:t>
      </w:r>
    </w:p>
    <w:p w:rsidR="004D707C" w:rsidRDefault="007B40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Responsabilizar-se por todos os serviços especificados no Contrato, de modo a garantir sua plena execução, utilizando equipamentos adequados e pessoal técnico qualificado;</w:t>
      </w:r>
    </w:p>
    <w:p w:rsidR="004D707C" w:rsidRDefault="007B40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Prestar os serviços contratados de acordo com o estipulado;</w:t>
      </w:r>
    </w:p>
    <w:p w:rsidR="004D707C" w:rsidRDefault="007B40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Responsabilizar-se pelas despesas dos encargos sociais, previdenciários, tributários, referentes aos honorários da execução dos serviços, despesas com deslocamentos, equipamentos, alimentação e hospedagem e outros que incidam sobre o objeto do presente Contrato.</w:t>
      </w:r>
    </w:p>
    <w:p w:rsidR="004D707C" w:rsidRDefault="004D707C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D707C" w:rsidRDefault="007B40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CLÁUSULA SEXTA - DA FISCALIZAÇÃO</w:t>
      </w:r>
    </w:p>
    <w:p w:rsidR="004D707C" w:rsidRDefault="004D707C">
      <w:pPr>
        <w:ind w:firstLine="85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D707C" w:rsidRDefault="007B400B">
      <w:pPr>
        <w:ind w:firstLine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6.1. A fiscalização da execução dos trabalhos da CONTRATADA será exercida pelo CONTRATANTE, através de agente por ele designado, o qual poderá, junto ao representante da CONTRATADA, solicitar a correção de eventuais falhas ou irregularidades que forem verificadas, as quais, se não forem sanadas no prazo de 02 (duas) horas, serão objeto de comunicação oficial à CONTRATADA, para aplicação das penalidades previstas neste Contrato.</w:t>
      </w:r>
    </w:p>
    <w:p w:rsidR="004D707C" w:rsidRDefault="007B400B">
      <w:pPr>
        <w:ind w:firstLine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6.2. As solicitações, reclamações, exigências, observações e ocorrências relacionadas com a execução do objeto deste Contrato, serão registradas pelo CONTRATANTE, constituindo tais registros, documentos legais.</w:t>
      </w:r>
    </w:p>
    <w:p w:rsidR="004D707C" w:rsidRDefault="004D707C">
      <w:pPr>
        <w:ind w:firstLine="851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4D707C" w:rsidRDefault="007B40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CLÁUSULA SÉTIMA - DA RESCISÃO E ALTERAÇÃO CONTRATUAL</w:t>
      </w:r>
    </w:p>
    <w:p w:rsidR="004D707C" w:rsidRDefault="004D707C">
      <w:pPr>
        <w:pBdr>
          <w:top w:val="nil"/>
          <w:left w:val="nil"/>
          <w:bottom w:val="nil"/>
          <w:right w:val="nil"/>
          <w:between w:val="nil"/>
        </w:pBdr>
        <w:tabs>
          <w:tab w:val="left" w:pos="-2552"/>
        </w:tabs>
        <w:ind w:firstLine="85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D707C" w:rsidRDefault="007B400B">
      <w:pPr>
        <w:pBdr>
          <w:top w:val="nil"/>
          <w:left w:val="nil"/>
          <w:bottom w:val="nil"/>
          <w:right w:val="nil"/>
          <w:between w:val="nil"/>
        </w:pBdr>
        <w:tabs>
          <w:tab w:val="left" w:pos="-2552"/>
        </w:tabs>
        <w:ind w:firstLine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7.1. A inexecução total ou parcial deste Contrato ensejará a sua rescisão administrativa, nas hipóteses previstas nos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arts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77 e 78 da Lei n</w:t>
      </w:r>
      <w:r>
        <w:rPr>
          <w:rFonts w:ascii="Symbol" w:eastAsia="Symbol" w:hAnsi="Symbol" w:cs="Symbol"/>
          <w:color w:val="000000"/>
          <w:sz w:val="22"/>
          <w:szCs w:val="22"/>
        </w:rPr>
        <w:t>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8.666/93 e posteriores alterações, com as consequências previstas no art. 80 da referida Lei, sem que caiba à CONTRATADA direito a qualquer indenização.</w:t>
      </w:r>
    </w:p>
    <w:p w:rsidR="004D707C" w:rsidRDefault="004D707C">
      <w:pPr>
        <w:pBdr>
          <w:top w:val="nil"/>
          <w:left w:val="nil"/>
          <w:bottom w:val="nil"/>
          <w:right w:val="nil"/>
          <w:between w:val="nil"/>
        </w:pBdr>
        <w:tabs>
          <w:tab w:val="left" w:pos="-2552"/>
        </w:tabs>
        <w:ind w:firstLine="85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D707C" w:rsidRDefault="007B400B">
      <w:pPr>
        <w:pBdr>
          <w:top w:val="nil"/>
          <w:left w:val="nil"/>
          <w:bottom w:val="nil"/>
          <w:right w:val="nil"/>
          <w:between w:val="nil"/>
        </w:pBdr>
        <w:tabs>
          <w:tab w:val="left" w:pos="-2552"/>
        </w:tabs>
        <w:ind w:firstLine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7.2. A rescisão contratual poderá ser:</w:t>
      </w:r>
    </w:p>
    <w:p w:rsidR="004D707C" w:rsidRDefault="007B400B">
      <w:pPr>
        <w:pBdr>
          <w:top w:val="nil"/>
          <w:left w:val="nil"/>
          <w:bottom w:val="nil"/>
          <w:right w:val="nil"/>
          <w:between w:val="nil"/>
        </w:pBdr>
        <w:tabs>
          <w:tab w:val="left" w:pos="-2552"/>
        </w:tabs>
        <w:ind w:firstLine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7.2.1. Determinada por ato unilateral da Administração, nos casos enunciados nos incisos I a XII e XVII do art. 78 da Lei 8.666/93.</w:t>
      </w:r>
    </w:p>
    <w:p w:rsidR="004D707C" w:rsidRDefault="007B400B">
      <w:pPr>
        <w:pBdr>
          <w:top w:val="nil"/>
          <w:left w:val="nil"/>
          <w:bottom w:val="nil"/>
          <w:right w:val="nil"/>
          <w:between w:val="nil"/>
        </w:pBdr>
        <w:tabs>
          <w:tab w:val="left" w:pos="-2552"/>
        </w:tabs>
        <w:ind w:firstLine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7.2.2. Amigável, mediante autorização da autoridade competente, reduzida a termo, desde que demonstrada conveniência para a Administração.</w:t>
      </w:r>
    </w:p>
    <w:p w:rsidR="004D707C" w:rsidRDefault="004D707C">
      <w:pPr>
        <w:pBdr>
          <w:top w:val="nil"/>
          <w:left w:val="nil"/>
          <w:bottom w:val="nil"/>
          <w:right w:val="nil"/>
          <w:between w:val="nil"/>
        </w:pBdr>
        <w:tabs>
          <w:tab w:val="left" w:pos="-2552"/>
        </w:tabs>
        <w:ind w:firstLine="85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D707C" w:rsidRDefault="007B400B">
      <w:pPr>
        <w:ind w:firstLine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7.3. O presente contrato poderá ser alterado nas condições estabelecidas no art. 65, da Lei 8.666/93.</w:t>
      </w:r>
    </w:p>
    <w:p w:rsidR="004D707C" w:rsidRDefault="004D707C">
      <w:pPr>
        <w:ind w:firstLine="85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D707C" w:rsidRDefault="007B40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CLÁUSULA OITAVA - DAS PENALIDADES</w:t>
      </w:r>
    </w:p>
    <w:p w:rsidR="004D707C" w:rsidRDefault="004D707C">
      <w:pPr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D707C" w:rsidRDefault="007B400B">
      <w:pPr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8.1. Sem prejuízo das sanções previstas no art. 7 da Lei 8.666/93, a empresa contratada ficará sujeita às seguintes penalidades, assegurada a prévia defesa:</w:t>
      </w:r>
    </w:p>
    <w:p w:rsidR="004D707C" w:rsidRDefault="004D707C">
      <w:pPr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D707C" w:rsidRDefault="007B400B">
      <w:pPr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8.2. Pelo atraso injustificado na execução do Contrato:</w:t>
      </w:r>
    </w:p>
    <w:p w:rsidR="004D707C" w:rsidRDefault="007B400B">
      <w:pPr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8.2.1.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multa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de 0,33% (trinta e três centésimos por cento), sobre o valor da obrigação não cumprida, por dia de atraso, limitada ao total de 20% (vinte por cento);</w:t>
      </w:r>
    </w:p>
    <w:p w:rsidR="004D707C" w:rsidRDefault="004D707C">
      <w:pPr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D707C" w:rsidRDefault="007B400B">
      <w:pPr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8.3. Pela inexecução total ou parcial do Contrato:</w:t>
      </w:r>
    </w:p>
    <w:p w:rsidR="004D707C" w:rsidRDefault="007B400B">
      <w:pPr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8.3.1.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multa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de 20% (vinte por cento), calculada sobre o valor do Contrato ou da parte não cumprida;</w:t>
      </w:r>
    </w:p>
    <w:p w:rsidR="004D707C" w:rsidRDefault="004D707C">
      <w:pPr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D707C" w:rsidRDefault="007B400B">
      <w:pPr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8.4. O valor a servir de base para o cálculo das multas referidas nos subitens 8.2.1 e 8.3.1 será o valor inicial do Contrato.</w:t>
      </w:r>
    </w:p>
    <w:p w:rsidR="004D707C" w:rsidRDefault="004D707C">
      <w:pPr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D707C" w:rsidRDefault="007B400B">
      <w:pPr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8.5. As multas aqui previstas não têm caráter compensatório, porém moratório e, consequentemente, o pagamento delas não exime a empresa contratada da reparação dos eventuais danos, perdas ou prejuízos que seu ato punível venha acarretar à CONTRATANTE.</w:t>
      </w:r>
    </w:p>
    <w:p w:rsidR="004D707C" w:rsidRDefault="004D707C">
      <w:pPr>
        <w:ind w:firstLine="85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D707C" w:rsidRDefault="007B400B">
      <w:pPr>
        <w:pStyle w:val="Ttulo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rPr>
          <w:i/>
          <w:color w:val="000000"/>
        </w:rPr>
      </w:pPr>
      <w:r>
        <w:t>CLÁUSULA NONA - DOS RECURSOS ORÇAMENTÁRIOS</w:t>
      </w:r>
    </w:p>
    <w:p w:rsidR="004D707C" w:rsidRDefault="004D707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D707C" w:rsidRDefault="007B400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9.1. As despesas decorrentes do presente contrato correrão por conta do Orçamento Fiscal vigente, cuja(s) fonte(s) de recurso(s) tem a seguinte classificação:</w:t>
      </w:r>
    </w:p>
    <w:p w:rsidR="004D707C" w:rsidRDefault="004D707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0" w:type="auto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3"/>
        <w:gridCol w:w="1567"/>
        <w:gridCol w:w="1902"/>
        <w:gridCol w:w="3002"/>
      </w:tblGrid>
      <w:tr w:rsidR="000B68F3" w:rsidTr="000B68F3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F3" w:rsidRDefault="000B68F3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Projeto/Atividade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F3" w:rsidRDefault="000B68F3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Recurso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F3" w:rsidRDefault="000B68F3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Despesa/Ano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F3" w:rsidRDefault="000B68F3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Descrição</w:t>
            </w:r>
          </w:p>
        </w:tc>
      </w:tr>
      <w:tr w:rsidR="000B68F3" w:rsidTr="000B68F3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F3" w:rsidRDefault="000B68F3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2.016.3390.00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F3" w:rsidRDefault="000B68F3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F3" w:rsidRDefault="000B68F3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50/2019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F3" w:rsidRDefault="000B68F3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Festa do Chimarrão</w:t>
            </w:r>
          </w:p>
        </w:tc>
      </w:tr>
    </w:tbl>
    <w:p w:rsidR="004D707C" w:rsidRDefault="004D707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:rsidR="004D707C" w:rsidRDefault="007B40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CLÁUSULA DÉCIMA - DA CESSÃO OU TRANSFERÊNCIA</w:t>
      </w:r>
    </w:p>
    <w:p w:rsidR="004D707C" w:rsidRDefault="004D707C">
      <w:pPr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D707C" w:rsidRDefault="007B400B">
      <w:pPr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10.1. O presente termo não poderá ser objeto de cessão ou transferência sem a anuência do Contratante.</w:t>
      </w:r>
    </w:p>
    <w:p w:rsidR="004D707C" w:rsidRDefault="004D707C">
      <w:pPr>
        <w:ind w:firstLine="851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4D707C" w:rsidRDefault="007B40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CLÁUSULA DÉCIMA PRIMEIRA - DA PUBLICAÇÃO DO CONTRATO</w:t>
      </w:r>
    </w:p>
    <w:p w:rsidR="004D707C" w:rsidRDefault="004D707C">
      <w:pPr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D707C" w:rsidRDefault="007B400B">
      <w:pPr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11.1. A CONTRATANTE providenciará a publicação respectiva, em resumo, do presente termo, na forma da lei.</w:t>
      </w:r>
    </w:p>
    <w:p w:rsidR="004D707C" w:rsidRDefault="004D707C">
      <w:pPr>
        <w:ind w:firstLine="85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D707C" w:rsidRDefault="007B40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CLÁUSULA DÉCIMA SEGUNDA - DO FORO</w:t>
      </w:r>
    </w:p>
    <w:p w:rsidR="004D707C" w:rsidRDefault="004D707C">
      <w:pPr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D707C" w:rsidRDefault="007B400B">
      <w:pPr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12.1. Fica eleito o Foro da Comarca de Catanduvas, SC, para qualquer procedimento relacionado com o cumprimento do presente Contrato.</w:t>
      </w:r>
    </w:p>
    <w:p w:rsidR="004D707C" w:rsidRDefault="004D707C">
      <w:pPr>
        <w:widowControl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D707C" w:rsidRDefault="007B400B">
      <w:pPr>
        <w:widowControl w:val="0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E, para firmeza e validade do que aqui ficou estipulado, foi lavrado o presente termo em 03 (três) vias de igual teor, que, depois de lido e achado conforme, é assinado pelas partes contratantes e por duas testemunhas que a tudo assistiram.</w:t>
      </w:r>
    </w:p>
    <w:p w:rsidR="004D707C" w:rsidRDefault="004D707C">
      <w:pPr>
        <w:widowControl w:val="0"/>
        <w:ind w:left="453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D707C" w:rsidRDefault="004D707C">
      <w:pPr>
        <w:widowControl w:val="0"/>
        <w:ind w:left="453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D707C" w:rsidRDefault="004D707C">
      <w:pPr>
        <w:widowControl w:val="0"/>
        <w:ind w:left="453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D707C" w:rsidRDefault="007B400B">
      <w:pPr>
        <w:widowControl w:val="0"/>
        <w:ind w:left="2127" w:firstLine="708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Catanduvas, SC, </w:t>
      </w:r>
      <w:r w:rsidR="000B68F3">
        <w:rPr>
          <w:rFonts w:ascii="Arial" w:eastAsia="Arial" w:hAnsi="Arial" w:cs="Arial"/>
          <w:color w:val="000000"/>
          <w:sz w:val="22"/>
          <w:szCs w:val="22"/>
        </w:rPr>
        <w:t>14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r w:rsidR="006E7750">
        <w:rPr>
          <w:rFonts w:ascii="Arial" w:eastAsia="Arial" w:hAnsi="Arial" w:cs="Arial"/>
          <w:color w:val="000000"/>
          <w:sz w:val="22"/>
          <w:szCs w:val="22"/>
        </w:rPr>
        <w:t>março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 2019.</w:t>
      </w:r>
    </w:p>
    <w:p w:rsidR="004D707C" w:rsidRDefault="004D707C">
      <w:pPr>
        <w:widowControl w:val="0"/>
        <w:ind w:left="453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D707C" w:rsidRDefault="004D707C">
      <w:pPr>
        <w:widowControl w:val="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4D707C" w:rsidRDefault="004D707C">
      <w:pPr>
        <w:widowControl w:val="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4D707C" w:rsidRDefault="004D707C">
      <w:pPr>
        <w:widowControl w:val="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0B68F3" w:rsidRDefault="000B68F3">
      <w:pPr>
        <w:widowControl w:val="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0B68F3" w:rsidRDefault="000B68F3">
      <w:pPr>
        <w:widowControl w:val="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0B68F3" w:rsidRDefault="000B68F3">
      <w:pPr>
        <w:widowControl w:val="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0B68F3" w:rsidRDefault="000B68F3">
      <w:pPr>
        <w:widowControl w:val="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0B68F3" w:rsidRDefault="000B68F3">
      <w:pPr>
        <w:widowControl w:val="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0B68F3" w:rsidRDefault="000B68F3">
      <w:pPr>
        <w:widowControl w:val="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0B68F3" w:rsidRDefault="000B68F3">
      <w:pPr>
        <w:widowControl w:val="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0B68F3" w:rsidRDefault="000B68F3">
      <w:pPr>
        <w:widowControl w:val="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4D707C" w:rsidRDefault="004D707C">
      <w:pPr>
        <w:widowControl w:val="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104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4552"/>
        <w:gridCol w:w="4552"/>
      </w:tblGrid>
      <w:tr w:rsidR="004D707C">
        <w:tc>
          <w:tcPr>
            <w:tcW w:w="4552" w:type="dxa"/>
          </w:tcPr>
          <w:p w:rsidR="000B68F3" w:rsidRPr="000B68F3" w:rsidRDefault="000B68F3">
            <w:pPr>
              <w:widowControl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B68F3">
              <w:rPr>
                <w:rFonts w:ascii="Arial" w:eastAsia="Arial" w:hAnsi="Arial" w:cs="Arial"/>
                <w:b/>
                <w:sz w:val="22"/>
                <w:szCs w:val="22"/>
              </w:rPr>
              <w:t>Mauro Ferri</w:t>
            </w:r>
          </w:p>
          <w:p w:rsidR="000B68F3" w:rsidRDefault="007B400B" w:rsidP="000B68F3">
            <w:pPr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</w:rPr>
              <w:t xml:space="preserve">MILENIUM COMERCIO DE MATERIAIS E SISTEMAS DE INFORMÁTICA LTDA </w:t>
            </w:r>
            <w:r w:rsidR="000B68F3">
              <w:rPr>
                <w:rFonts w:ascii="Arial" w:eastAsia="Arial" w:hAnsi="Arial" w:cs="Arial"/>
                <w:b/>
              </w:rPr>
              <w:t>–</w:t>
            </w:r>
            <w:r>
              <w:rPr>
                <w:rFonts w:ascii="Arial" w:eastAsia="Arial" w:hAnsi="Arial" w:cs="Arial"/>
                <w:b/>
              </w:rPr>
              <w:t xml:space="preserve"> ME</w:t>
            </w:r>
          </w:p>
          <w:p w:rsidR="004D707C" w:rsidRDefault="007B400B" w:rsidP="000B68F3">
            <w:pPr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CONTRATADA</w:t>
            </w:r>
          </w:p>
        </w:tc>
        <w:tc>
          <w:tcPr>
            <w:tcW w:w="4552" w:type="dxa"/>
          </w:tcPr>
          <w:p w:rsidR="004D707C" w:rsidRDefault="007B400B">
            <w:pPr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ELENIR FÁTIMA CHINATO</w:t>
            </w:r>
          </w:p>
          <w:p w:rsidR="004D707C" w:rsidRDefault="007B400B">
            <w:pPr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SECRETARIA MUNICIPAL DE EDUCAÇÃO</w:t>
            </w:r>
          </w:p>
          <w:p w:rsidR="004D707C" w:rsidRDefault="007B400B">
            <w:pPr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CONTRATANTE</w:t>
            </w:r>
          </w:p>
        </w:tc>
      </w:tr>
    </w:tbl>
    <w:p w:rsidR="004D707C" w:rsidRDefault="004D707C">
      <w:pPr>
        <w:widowControl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B68F3" w:rsidRDefault="000B68F3">
      <w:pPr>
        <w:widowControl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B68F3" w:rsidRDefault="000B68F3">
      <w:pPr>
        <w:widowControl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D707C" w:rsidRDefault="004D707C">
      <w:pPr>
        <w:widowControl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D707C" w:rsidRDefault="007B400B">
      <w:pPr>
        <w:widowControl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Testemunhas: </w:t>
      </w:r>
    </w:p>
    <w:p w:rsidR="004D707C" w:rsidRDefault="004D707C">
      <w:pPr>
        <w:widowControl w:val="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4D707C" w:rsidRDefault="004D707C">
      <w:pPr>
        <w:widowControl w:val="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4D707C" w:rsidRDefault="007B400B">
      <w:pPr>
        <w:widowControl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01.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02.</w:t>
      </w:r>
    </w:p>
    <w:p w:rsidR="004D707C" w:rsidRDefault="007B400B">
      <w:pPr>
        <w:widowControl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Nome: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Nome:</w:t>
      </w:r>
    </w:p>
    <w:p w:rsidR="004D707C" w:rsidRDefault="007B400B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CPF: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CPF:</w:t>
      </w:r>
    </w:p>
    <w:p w:rsidR="004D707C" w:rsidRDefault="004D707C">
      <w:pPr>
        <w:ind w:left="3402"/>
        <w:jc w:val="both"/>
        <w:rPr>
          <w:rFonts w:ascii="Arial" w:eastAsia="Arial" w:hAnsi="Arial" w:cs="Arial"/>
          <w:b/>
          <w:sz w:val="22"/>
          <w:szCs w:val="22"/>
        </w:rPr>
      </w:pPr>
    </w:p>
    <w:p w:rsidR="004D707C" w:rsidRDefault="004D707C">
      <w:pPr>
        <w:ind w:left="3402"/>
        <w:jc w:val="both"/>
        <w:rPr>
          <w:rFonts w:ascii="Arial" w:eastAsia="Arial" w:hAnsi="Arial" w:cs="Arial"/>
          <w:b/>
          <w:sz w:val="22"/>
          <w:szCs w:val="22"/>
        </w:rPr>
      </w:pPr>
    </w:p>
    <w:p w:rsidR="004D707C" w:rsidRDefault="004D707C">
      <w:pPr>
        <w:ind w:left="3402"/>
        <w:jc w:val="both"/>
        <w:rPr>
          <w:rFonts w:ascii="Arial" w:eastAsia="Arial" w:hAnsi="Arial" w:cs="Arial"/>
          <w:b/>
          <w:sz w:val="22"/>
          <w:szCs w:val="22"/>
        </w:rPr>
      </w:pPr>
    </w:p>
    <w:p w:rsidR="004D707C" w:rsidRDefault="004D707C">
      <w:pPr>
        <w:ind w:left="3402"/>
        <w:jc w:val="both"/>
        <w:rPr>
          <w:rFonts w:ascii="Arial" w:eastAsia="Arial" w:hAnsi="Arial" w:cs="Arial"/>
          <w:b/>
          <w:sz w:val="22"/>
          <w:szCs w:val="22"/>
        </w:rPr>
      </w:pPr>
    </w:p>
    <w:p w:rsidR="004D707C" w:rsidRDefault="004D707C">
      <w:pPr>
        <w:ind w:left="3402"/>
        <w:jc w:val="both"/>
        <w:rPr>
          <w:rFonts w:ascii="Arial" w:eastAsia="Arial" w:hAnsi="Arial" w:cs="Arial"/>
          <w:b/>
          <w:sz w:val="22"/>
          <w:szCs w:val="22"/>
        </w:rPr>
      </w:pPr>
    </w:p>
    <w:p w:rsidR="004D707C" w:rsidRDefault="004D707C"/>
    <w:p w:rsidR="004D707C" w:rsidRDefault="004D707C"/>
    <w:p w:rsidR="004D707C" w:rsidRDefault="004D707C"/>
    <w:p w:rsidR="004D707C" w:rsidRDefault="004D707C"/>
    <w:p w:rsidR="004D707C" w:rsidRDefault="004D707C"/>
    <w:p w:rsidR="004D707C" w:rsidRDefault="004D707C"/>
    <w:p w:rsidR="004D707C" w:rsidRDefault="004D707C"/>
    <w:p w:rsidR="004D707C" w:rsidRDefault="004D707C"/>
    <w:p w:rsidR="004D707C" w:rsidRDefault="004D707C"/>
    <w:p w:rsidR="004D707C" w:rsidRDefault="004D707C"/>
    <w:p w:rsidR="004D707C" w:rsidRDefault="004D707C"/>
    <w:p w:rsidR="004D707C" w:rsidRDefault="004D707C"/>
    <w:p w:rsidR="004D707C" w:rsidRDefault="004D707C"/>
    <w:p w:rsidR="004D707C" w:rsidRDefault="004D707C"/>
    <w:p w:rsidR="004D707C" w:rsidRDefault="004D707C"/>
    <w:sectPr w:rsidR="004D707C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9B2" w:rsidRDefault="009169B2">
      <w:r>
        <w:separator/>
      </w:r>
    </w:p>
  </w:endnote>
  <w:endnote w:type="continuationSeparator" w:id="0">
    <w:p w:rsidR="009169B2" w:rsidRDefault="0091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07C" w:rsidRDefault="004D70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9B2" w:rsidRDefault="009169B2">
      <w:r>
        <w:separator/>
      </w:r>
    </w:p>
  </w:footnote>
  <w:footnote w:type="continuationSeparator" w:id="0">
    <w:p w:rsidR="009169B2" w:rsidRDefault="00916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07C" w:rsidRDefault="007B400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1193800</wp:posOffset>
              </wp:positionH>
              <wp:positionV relativeFrom="paragraph">
                <wp:posOffset>50800</wp:posOffset>
              </wp:positionV>
              <wp:extent cx="4902200" cy="809625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99663" y="3379950"/>
                        <a:ext cx="489267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4D707C" w:rsidRDefault="004D707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Retângulo 1" o:spid="_x0000_s1026" style="position:absolute;margin-left:94pt;margin-top:4pt;width:386pt;height:63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" stroked="f">
              <v:textbox inset="2.53958mm,1.2694mm,2.53958mm,1.2694mm">
                <w:txbxContent>
                  <w:p w:rsidR="004D707C" w:rsidRDefault="004D707C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:rsidR="004D707C" w:rsidRDefault="004D70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F2B74"/>
    <w:multiLevelType w:val="multilevel"/>
    <w:tmpl w:val="9BB4BFB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7659E4"/>
    <w:multiLevelType w:val="multilevel"/>
    <w:tmpl w:val="ADAE8CA0"/>
    <w:lvl w:ilvl="0">
      <w:start w:val="1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E090B"/>
    <w:multiLevelType w:val="multilevel"/>
    <w:tmpl w:val="418884B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7D3A7D53"/>
    <w:multiLevelType w:val="multilevel"/>
    <w:tmpl w:val="35846B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7C"/>
    <w:rsid w:val="000B68F3"/>
    <w:rsid w:val="001C0EC1"/>
    <w:rsid w:val="004D707C"/>
    <w:rsid w:val="004E3227"/>
    <w:rsid w:val="006E7750"/>
    <w:rsid w:val="007B400B"/>
    <w:rsid w:val="009169B2"/>
    <w:rsid w:val="00B1229C"/>
    <w:rsid w:val="00D7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2DEB5-E954-4736-BF18-A1AE3E79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 w:val="0"/>
      <w:outlineLvl w:val="0"/>
    </w:pPr>
    <w:rPr>
      <w:rFonts w:ascii="Arial" w:eastAsia="Arial" w:hAnsi="Arial" w:cs="Arial"/>
      <w:b/>
      <w:sz w:val="24"/>
      <w:szCs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Arial" w:eastAsia="Arial" w:hAnsi="Arial" w:cs="Arial"/>
      <w:b/>
      <w:sz w:val="22"/>
      <w:szCs w:val="22"/>
    </w:rPr>
  </w:style>
  <w:style w:type="paragraph" w:styleId="Ttulo3">
    <w:name w:val="heading 3"/>
    <w:basedOn w:val="Normal"/>
    <w:next w:val="Normal"/>
    <w:pPr>
      <w:keepNext/>
      <w:widowControl w:val="0"/>
      <w:jc w:val="right"/>
      <w:outlineLvl w:val="2"/>
    </w:pPr>
    <w:rPr>
      <w:rFonts w:ascii="Arial" w:eastAsia="Arial" w:hAnsi="Arial" w:cs="Arial"/>
      <w:sz w:val="24"/>
      <w:szCs w:val="24"/>
    </w:rPr>
  </w:style>
  <w:style w:type="paragraph" w:styleId="Ttulo4">
    <w:name w:val="heading 4"/>
    <w:basedOn w:val="Normal"/>
    <w:next w:val="Normal"/>
    <w:pPr>
      <w:keepNext/>
      <w:widowControl w:val="0"/>
      <w:jc w:val="center"/>
      <w:outlineLvl w:val="3"/>
    </w:pPr>
    <w:rPr>
      <w:rFonts w:ascii="Arial" w:eastAsia="Arial" w:hAnsi="Arial" w:cs="Arial"/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C0E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0EC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0E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0EC1"/>
  </w:style>
  <w:style w:type="paragraph" w:styleId="Rodap">
    <w:name w:val="footer"/>
    <w:basedOn w:val="Normal"/>
    <w:link w:val="RodapChar"/>
    <w:uiPriority w:val="99"/>
    <w:unhideWhenUsed/>
    <w:rsid w:val="001C0E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0EC1"/>
  </w:style>
  <w:style w:type="table" w:styleId="Tabelacomgrade">
    <w:name w:val="Table Grid"/>
    <w:basedOn w:val="Tabelanormal"/>
    <w:uiPriority w:val="59"/>
    <w:rsid w:val="001C0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7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pd@catanduvas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1396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Moraes de Souza</dc:creator>
  <cp:lastModifiedBy>Michel Favero</cp:lastModifiedBy>
  <cp:revision>2</cp:revision>
  <cp:lastPrinted>2019-03-14T19:07:00Z</cp:lastPrinted>
  <dcterms:created xsi:type="dcterms:W3CDTF">2019-03-19T20:21:00Z</dcterms:created>
  <dcterms:modified xsi:type="dcterms:W3CDTF">2019-03-19T20:21:00Z</dcterms:modified>
</cp:coreProperties>
</file>