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96" w:rsidRPr="00F412ED" w:rsidRDefault="00D02896" w:rsidP="00D02896">
      <w:pPr>
        <w:pStyle w:val="Corpodetexto2"/>
        <w:widowControl w:val="0"/>
        <w:rPr>
          <w:rFonts w:cs="Arial"/>
          <w:b/>
          <w:color w:val="000000"/>
          <w:sz w:val="20"/>
        </w:rPr>
      </w:pPr>
      <w:bookmarkStart w:id="0" w:name="_GoBack"/>
      <w:bookmarkEnd w:id="0"/>
      <w:r w:rsidRPr="00F412ED">
        <w:rPr>
          <w:rFonts w:cs="Arial"/>
          <w:b/>
          <w:color w:val="000000"/>
          <w:sz w:val="20"/>
        </w:rPr>
        <w:t>CONTRATO</w:t>
      </w:r>
      <w:r>
        <w:rPr>
          <w:rFonts w:cs="Arial"/>
          <w:b/>
          <w:color w:val="000000"/>
          <w:sz w:val="20"/>
        </w:rPr>
        <w:t xml:space="preserve"> PMC</w:t>
      </w:r>
      <w:r w:rsidRPr="00F412ED">
        <w:rPr>
          <w:rFonts w:cs="Arial"/>
          <w:b/>
          <w:color w:val="000000"/>
          <w:sz w:val="20"/>
        </w:rPr>
        <w:t xml:space="preserve"> Nº </w:t>
      </w:r>
      <w:r w:rsidR="00F95934">
        <w:rPr>
          <w:rFonts w:cs="Arial"/>
          <w:b/>
          <w:color w:val="000000"/>
          <w:sz w:val="20"/>
        </w:rPr>
        <w:t>0004</w:t>
      </w:r>
      <w:r w:rsidRPr="00F412ED">
        <w:rPr>
          <w:rFonts w:cs="Arial"/>
          <w:b/>
          <w:color w:val="000000"/>
          <w:sz w:val="20"/>
        </w:rPr>
        <w:t>/2019</w:t>
      </w: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D02896" w:rsidRPr="00887B97" w:rsidRDefault="00D02896" w:rsidP="00D02896">
      <w:pPr>
        <w:ind w:left="340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887B97">
        <w:rPr>
          <w:rFonts w:ascii="Arial" w:hAnsi="Arial" w:cs="Arial"/>
          <w:b/>
          <w:sz w:val="18"/>
          <w:szCs w:val="18"/>
        </w:rPr>
        <w:t xml:space="preserve">Termo de Contrato, que celebram entre si o </w:t>
      </w:r>
      <w:r w:rsidRPr="00887B97">
        <w:rPr>
          <w:rFonts w:ascii="Arial" w:hAnsi="Arial" w:cs="Arial"/>
          <w:b/>
          <w:bCs/>
          <w:sz w:val="18"/>
          <w:szCs w:val="18"/>
        </w:rPr>
        <w:t>MUNICÍPIO DE CATANDUVAS</w:t>
      </w:r>
      <w:r>
        <w:rPr>
          <w:rFonts w:ascii="Arial" w:hAnsi="Arial" w:cs="Arial"/>
          <w:b/>
          <w:bCs/>
          <w:sz w:val="18"/>
          <w:szCs w:val="18"/>
        </w:rPr>
        <w:t xml:space="preserve"> - SC</w:t>
      </w:r>
      <w:r w:rsidRPr="00887B97">
        <w:rPr>
          <w:rFonts w:ascii="Arial" w:hAnsi="Arial" w:cs="Arial"/>
          <w:b/>
          <w:sz w:val="18"/>
          <w:szCs w:val="18"/>
        </w:rPr>
        <w:t xml:space="preserve"> e a Empresa </w:t>
      </w:r>
      <w:r>
        <w:rPr>
          <w:rFonts w:ascii="Arial" w:hAnsi="Arial" w:cs="Arial"/>
          <w:b/>
          <w:sz w:val="18"/>
          <w:szCs w:val="18"/>
        </w:rPr>
        <w:t>GENTE SEGURADORA S/A</w:t>
      </w:r>
      <w:r w:rsidRPr="00887B97">
        <w:rPr>
          <w:rFonts w:ascii="Arial" w:hAnsi="Arial" w:cs="Arial"/>
          <w:b/>
          <w:sz w:val="18"/>
          <w:szCs w:val="18"/>
        </w:rPr>
        <w:t xml:space="preserve">, para contratação de seguros para a frota oficial de veículos e </w:t>
      </w:r>
      <w:r>
        <w:rPr>
          <w:rFonts w:ascii="Arial" w:hAnsi="Arial" w:cs="Arial"/>
          <w:b/>
          <w:sz w:val="18"/>
          <w:szCs w:val="18"/>
        </w:rPr>
        <w:t>equipamentos</w:t>
      </w:r>
      <w:r w:rsidRPr="00887B97">
        <w:rPr>
          <w:rFonts w:ascii="Arial" w:hAnsi="Arial" w:cs="Arial"/>
          <w:b/>
          <w:sz w:val="18"/>
          <w:szCs w:val="18"/>
        </w:rPr>
        <w:t xml:space="preserve"> do município de Catanduvas - SC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. (Processo Licitatório nº 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140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</w:t>
      </w:r>
      <w:proofErr w:type="gramStart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 xml:space="preserve">    </w:t>
      </w:r>
      <w:proofErr w:type="gramEnd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-    PR nº 00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86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/2019)</w:t>
      </w:r>
    </w:p>
    <w:p w:rsidR="00D02896" w:rsidRPr="00F412ED" w:rsidRDefault="00D02896" w:rsidP="00D02896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</w:rPr>
        <w:t>Pelo presente termo de Contrato que entre si fazem o Município de Catanduvas</w:t>
      </w:r>
      <w:r>
        <w:rPr>
          <w:rFonts w:ascii="Arial" w:hAnsi="Arial" w:cs="Arial"/>
        </w:rPr>
        <w:t xml:space="preserve"> - SC</w:t>
      </w:r>
      <w:r w:rsidRPr="00F412ED">
        <w:rPr>
          <w:rFonts w:ascii="Arial" w:hAnsi="Arial" w:cs="Arial"/>
        </w:rPr>
        <w:t xml:space="preserve">, pessoa jurídica de direito público, </w:t>
      </w:r>
      <w:r>
        <w:rPr>
          <w:rFonts w:ascii="Arial" w:hAnsi="Arial" w:cs="Arial"/>
        </w:rPr>
        <w:t xml:space="preserve">com sede administrativa </w:t>
      </w:r>
      <w:r w:rsidRPr="00F412ED">
        <w:rPr>
          <w:rFonts w:ascii="Arial" w:hAnsi="Arial" w:cs="Arial"/>
        </w:rPr>
        <w:t>a Rua Felipe Schmidt, 1435, Centro,</w:t>
      </w:r>
      <w:r>
        <w:rPr>
          <w:rFonts w:ascii="Arial" w:hAnsi="Arial" w:cs="Arial"/>
        </w:rPr>
        <w:t xml:space="preserve"> neste município,</w:t>
      </w:r>
      <w:r w:rsidRPr="00F412ED">
        <w:rPr>
          <w:rFonts w:ascii="Arial" w:hAnsi="Arial" w:cs="Arial"/>
        </w:rPr>
        <w:t xml:space="preserve"> </w:t>
      </w:r>
      <w:r w:rsidRPr="006B6B54">
        <w:rPr>
          <w:rFonts w:ascii="Arial" w:hAnsi="Arial" w:cs="Arial"/>
        </w:rPr>
        <w:t>inscrito no CNPJ/MF sob nº 82.939.414/0001-45, representado neste ato pelo Exmo. Prefeito Municipal, Sr. Dorival Ribeiro dos Santos,</w:t>
      </w:r>
      <w:r w:rsidRPr="00F412ED">
        <w:rPr>
          <w:rFonts w:ascii="Arial" w:hAnsi="Arial" w:cs="Arial"/>
        </w:rPr>
        <w:t xml:space="preserve"> po</w:t>
      </w:r>
      <w:r w:rsidRPr="00F412ED">
        <w:rPr>
          <w:rFonts w:ascii="Arial" w:hAnsi="Arial" w:cs="Arial"/>
          <w:color w:val="000000"/>
        </w:rPr>
        <w:t xml:space="preserve">rtadora da Cédula de Identidade nº </w:t>
      </w:r>
      <w:r>
        <w:rPr>
          <w:rFonts w:ascii="Arial" w:hAnsi="Arial" w:cs="Arial"/>
          <w:color w:val="000000"/>
        </w:rPr>
        <w:t>360.622 SSP/SC</w:t>
      </w:r>
      <w:r w:rsidRPr="00F412ED">
        <w:rPr>
          <w:rFonts w:ascii="Arial" w:hAnsi="Arial" w:cs="Arial"/>
          <w:color w:val="000000"/>
        </w:rPr>
        <w:t xml:space="preserve"> e inscrito no CPF-MF sob n°</w:t>
      </w:r>
      <w:r>
        <w:rPr>
          <w:rFonts w:ascii="Arial" w:hAnsi="Arial" w:cs="Arial"/>
          <w:color w:val="000000"/>
        </w:rPr>
        <w:t>195.397.549-68</w:t>
      </w:r>
      <w:r w:rsidRPr="00F412ED">
        <w:rPr>
          <w:rFonts w:ascii="Arial" w:hAnsi="Arial" w:cs="Arial"/>
          <w:color w:val="000000"/>
        </w:rPr>
        <w:t xml:space="preserve">, doravante denominado simplesmente </w:t>
      </w:r>
      <w:r w:rsidRPr="00F412ED">
        <w:rPr>
          <w:rFonts w:ascii="Arial" w:hAnsi="Arial" w:cs="Arial"/>
          <w:b/>
          <w:color w:val="000000"/>
        </w:rPr>
        <w:t>CONTRATANTE</w:t>
      </w:r>
      <w:r w:rsidRPr="00F412ED">
        <w:rPr>
          <w:rFonts w:ascii="Arial" w:hAnsi="Arial" w:cs="Arial"/>
        </w:rPr>
        <w:t xml:space="preserve">, </w:t>
      </w:r>
      <w:r w:rsidRPr="00F412ED">
        <w:rPr>
          <w:rFonts w:ascii="Arial" w:hAnsi="Arial" w:cs="Arial"/>
          <w:color w:val="000000"/>
        </w:rPr>
        <w:t xml:space="preserve">e de outro a empresa </w:t>
      </w:r>
      <w:r w:rsidRPr="008E7EB5">
        <w:rPr>
          <w:rFonts w:ascii="Arial" w:hAnsi="Arial" w:cs="Arial"/>
          <w:b/>
          <w:color w:val="000000"/>
        </w:rPr>
        <w:t>GENTE SEGURADORA S/A</w:t>
      </w:r>
      <w:r w:rsidRPr="00F412ED">
        <w:rPr>
          <w:rFonts w:ascii="Arial" w:hAnsi="Arial" w:cs="Arial"/>
          <w:color w:val="000000"/>
        </w:rPr>
        <w:t xml:space="preserve">, com sede na </w:t>
      </w:r>
      <w:r>
        <w:rPr>
          <w:rFonts w:ascii="Arial" w:hAnsi="Arial" w:cs="Arial"/>
          <w:color w:val="000000"/>
        </w:rPr>
        <w:t>Rua Marechal Floriano Peixoto, 450, Centro Histórico, município de Porto Alegre – RS, CEP 90.020-060</w:t>
      </w:r>
      <w:r w:rsidRPr="00F412ED">
        <w:rPr>
          <w:rFonts w:ascii="Arial" w:hAnsi="Arial" w:cs="Arial"/>
          <w:color w:val="000000"/>
        </w:rPr>
        <w:t xml:space="preserve">, inscrita no CNPJ-MF sob o nº </w:t>
      </w:r>
      <w:r>
        <w:rPr>
          <w:rFonts w:ascii="Arial" w:hAnsi="Arial" w:cs="Arial"/>
          <w:color w:val="000000"/>
        </w:rPr>
        <w:t>90.180.605/0001-02</w:t>
      </w:r>
      <w:r w:rsidRPr="00F412ED">
        <w:rPr>
          <w:rFonts w:ascii="Arial" w:hAnsi="Arial" w:cs="Arial"/>
          <w:color w:val="000000"/>
        </w:rPr>
        <w:t>, neste ato representad</w:t>
      </w:r>
      <w:r w:rsidR="00F95934">
        <w:rPr>
          <w:rFonts w:ascii="Arial" w:hAnsi="Arial" w:cs="Arial"/>
          <w:color w:val="000000"/>
        </w:rPr>
        <w:t>o</w:t>
      </w:r>
      <w:r w:rsidRPr="00F412ED">
        <w:rPr>
          <w:rFonts w:ascii="Arial" w:hAnsi="Arial" w:cs="Arial"/>
          <w:color w:val="000000"/>
        </w:rPr>
        <w:t xml:space="preserve"> pelo seu</w:t>
      </w:r>
      <w:r>
        <w:rPr>
          <w:rFonts w:ascii="Arial" w:hAnsi="Arial" w:cs="Arial"/>
          <w:color w:val="000000"/>
        </w:rPr>
        <w:t xml:space="preserve"> representante legal, Sr</w:t>
      </w:r>
      <w:r w:rsidRPr="00F412E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Marcelo </w:t>
      </w:r>
      <w:proofErr w:type="spellStart"/>
      <w:r>
        <w:rPr>
          <w:rFonts w:ascii="Arial" w:hAnsi="Arial" w:cs="Arial"/>
          <w:color w:val="000000"/>
        </w:rPr>
        <w:t>Wais</w:t>
      </w:r>
      <w:proofErr w:type="spellEnd"/>
      <w:r w:rsidRPr="00F412ED">
        <w:rPr>
          <w:rFonts w:ascii="Arial" w:hAnsi="Arial" w:cs="Arial"/>
          <w:color w:val="000000"/>
        </w:rPr>
        <w:t xml:space="preserve">, portador da Cédula de Identidade RG nº </w:t>
      </w:r>
      <w:r>
        <w:rPr>
          <w:rFonts w:ascii="Arial" w:hAnsi="Arial" w:cs="Arial"/>
          <w:color w:val="000000"/>
        </w:rPr>
        <w:t>7009036166</w:t>
      </w:r>
      <w:r w:rsidRPr="00F412ED">
        <w:rPr>
          <w:rFonts w:ascii="Arial" w:hAnsi="Arial" w:cs="Arial"/>
          <w:color w:val="000000"/>
        </w:rPr>
        <w:t xml:space="preserve"> e inscrito no CPF-MF sob o nº </w:t>
      </w:r>
      <w:r>
        <w:rPr>
          <w:rFonts w:ascii="Arial" w:hAnsi="Arial" w:cs="Arial"/>
          <w:color w:val="000000"/>
        </w:rPr>
        <w:t>632.005.380-</w:t>
      </w:r>
      <w:proofErr w:type="gramStart"/>
      <w:r>
        <w:rPr>
          <w:rFonts w:ascii="Arial" w:hAnsi="Arial" w:cs="Arial"/>
          <w:color w:val="000000"/>
        </w:rPr>
        <w:t>15</w:t>
      </w:r>
      <w:r w:rsidRPr="00F412ED">
        <w:rPr>
          <w:rFonts w:ascii="Arial" w:hAnsi="Arial" w:cs="Arial"/>
          <w:color w:val="000000"/>
        </w:rPr>
        <w:t xml:space="preserve">, doravante denominada simplesmente </w:t>
      </w:r>
      <w:r w:rsidRPr="00F412ED">
        <w:rPr>
          <w:rFonts w:ascii="Arial" w:hAnsi="Arial" w:cs="Arial"/>
          <w:b/>
          <w:color w:val="000000"/>
        </w:rPr>
        <w:t>CONTRATADA</w:t>
      </w:r>
      <w:proofErr w:type="gramEnd"/>
      <w:r w:rsidRPr="00F412ED">
        <w:rPr>
          <w:rFonts w:ascii="Arial" w:hAnsi="Arial" w:cs="Arial"/>
          <w:color w:val="000000"/>
        </w:rPr>
        <w:t xml:space="preserve">, e perante as testemunhas abaixo firmadas, pactuam o presente termo, cuja celebração foi autorizada de acordo com o </w:t>
      </w:r>
      <w:r w:rsidRPr="00F412ED">
        <w:rPr>
          <w:rFonts w:ascii="Arial" w:hAnsi="Arial" w:cs="Arial"/>
          <w:b/>
          <w:color w:val="000000"/>
        </w:rPr>
        <w:t>Processo Licitatório nº 0</w:t>
      </w:r>
      <w:r>
        <w:rPr>
          <w:rFonts w:ascii="Arial" w:hAnsi="Arial" w:cs="Arial"/>
          <w:b/>
          <w:color w:val="000000"/>
        </w:rPr>
        <w:t>140</w:t>
      </w:r>
      <w:r w:rsidRPr="00F412ED">
        <w:rPr>
          <w:rFonts w:ascii="Arial" w:hAnsi="Arial" w:cs="Arial"/>
          <w:b/>
          <w:color w:val="000000"/>
        </w:rPr>
        <w:t>/2019, mod</w:t>
      </w:r>
      <w:r>
        <w:rPr>
          <w:rFonts w:ascii="Arial" w:hAnsi="Arial" w:cs="Arial"/>
          <w:b/>
          <w:color w:val="000000"/>
        </w:rPr>
        <w:t>alidade Pregão Presencial nº 0086</w:t>
      </w:r>
      <w:r w:rsidRPr="00F412ED">
        <w:rPr>
          <w:rFonts w:ascii="Arial" w:hAnsi="Arial" w:cs="Arial"/>
          <w:b/>
          <w:color w:val="000000"/>
        </w:rPr>
        <w:t>/2019</w:t>
      </w:r>
      <w:r w:rsidRPr="00F412ED">
        <w:rPr>
          <w:rFonts w:ascii="Arial" w:hAnsi="Arial" w:cs="Arial"/>
          <w:color w:val="000000"/>
        </w:rPr>
        <w:t>, e que se regerá pela Lei nº 8.666, de 21 de junho de 1993 e alterações posteriores, atendidas as cláusulas a seguir enunciadas:</w:t>
      </w:r>
    </w:p>
    <w:p w:rsidR="00D02896" w:rsidRPr="00F412ED" w:rsidRDefault="00D02896" w:rsidP="00D02896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PRIMEIRA - DO OBJETO</w:t>
      </w:r>
    </w:p>
    <w:p w:rsidR="00D02896" w:rsidRDefault="00D02896" w:rsidP="00F95934">
      <w:pPr>
        <w:pStyle w:val="PargrafodaLista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 xml:space="preserve">O presente contrato tem por objeto a </w:t>
      </w:r>
      <w:r w:rsidRPr="00F412ED">
        <w:rPr>
          <w:rFonts w:ascii="Arial" w:eastAsia="Bookman Old Style" w:hAnsi="Arial" w:cs="Arial"/>
          <w:b/>
          <w:sz w:val="20"/>
          <w:szCs w:val="20"/>
        </w:rPr>
        <w:t xml:space="preserve">Contratação de </w:t>
      </w:r>
      <w:r>
        <w:rPr>
          <w:rFonts w:ascii="Arial" w:eastAsia="Bookman Old Style" w:hAnsi="Arial" w:cs="Arial"/>
          <w:b/>
          <w:sz w:val="20"/>
          <w:szCs w:val="20"/>
        </w:rPr>
        <w:t>seguros p</w:t>
      </w:r>
      <w:r w:rsidR="00F95934">
        <w:rPr>
          <w:rFonts w:ascii="Arial" w:eastAsia="Bookman Old Style" w:hAnsi="Arial" w:cs="Arial"/>
          <w:b/>
          <w:sz w:val="20"/>
          <w:szCs w:val="20"/>
        </w:rPr>
        <w:t xml:space="preserve">ara frota oficial de veículos, </w:t>
      </w:r>
      <w:r>
        <w:rPr>
          <w:rFonts w:ascii="Arial" w:eastAsia="Bookman Old Style" w:hAnsi="Arial" w:cs="Arial"/>
          <w:b/>
          <w:sz w:val="20"/>
          <w:szCs w:val="20"/>
        </w:rPr>
        <w:t xml:space="preserve">máquinas e equipamentos do Município de Catanduvas – SC, </w:t>
      </w:r>
      <w:r w:rsidRPr="00F412ED">
        <w:rPr>
          <w:rFonts w:ascii="Arial" w:eastAsia="Bookman Old Style" w:hAnsi="Arial" w:cs="Arial"/>
          <w:sz w:val="20"/>
          <w:szCs w:val="20"/>
        </w:rPr>
        <w:t>visando à manutenção e desenvolvimento das atividades.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89"/>
        <w:gridCol w:w="709"/>
        <w:gridCol w:w="1701"/>
        <w:gridCol w:w="3614"/>
        <w:gridCol w:w="925"/>
        <w:gridCol w:w="1024"/>
      </w:tblGrid>
      <w:tr w:rsidR="00D02896" w:rsidRPr="00252137" w:rsidTr="00D02896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D02896" w:rsidRPr="00252137" w:rsidRDefault="00D02896" w:rsidP="00D02896">
            <w:pPr>
              <w:contextualSpacing/>
              <w:rPr>
                <w:sz w:val="14"/>
                <w:szCs w:val="14"/>
              </w:rPr>
            </w:pPr>
          </w:p>
        </w:tc>
      </w:tr>
      <w:tr w:rsidR="00D02896" w:rsidRPr="00252137" w:rsidTr="00D02896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D02896" w:rsidRPr="00252137" w:rsidRDefault="00D02896" w:rsidP="00D02896">
            <w:pPr>
              <w:contextualSpacing/>
              <w:rPr>
                <w:sz w:val="14"/>
                <w:szCs w:val="14"/>
              </w:rPr>
            </w:pPr>
          </w:p>
        </w:tc>
      </w:tr>
      <w:tr w:rsidR="00D02896" w:rsidRPr="00252137" w:rsidTr="00D02896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5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2712E5" w:rsidRDefault="00D02896" w:rsidP="00D02896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 w:rsidRPr="002712E5">
              <w:rPr>
                <w:rFonts w:ascii="Arial" w:hAnsi="Arial" w:cs="Arial"/>
                <w:b/>
                <w:sz w:val="14"/>
                <w:szCs w:val="14"/>
              </w:rPr>
              <w:t xml:space="preserve">4.205,00 </w:t>
            </w:r>
          </w:p>
        </w:tc>
      </w:tr>
      <w:tr w:rsidR="00D02896" w:rsidRPr="00252137" w:rsidTr="00D02896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D02896" w:rsidRPr="00252137" w:rsidTr="00D02896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Fiat Uno Mille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Fire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Economy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>, ano 2005/2006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,,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 uso comercial, placa IMT-7116, Chassi 9BD15822764767791,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868735205, com as seguintes coberturas mínimas: - RCF danos materiais a terceiros: R$ 150.000,00 - RCF danos corporais a terceiros: R$ 300.000,00 - RC danos morais: R$ 50.000,00 - Assistência 24 horas em viagem- básico. FUNREBOM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339,13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339,13</w:t>
            </w:r>
          </w:p>
        </w:tc>
      </w:tr>
      <w:tr w:rsidR="00D02896" w:rsidRPr="00252137" w:rsidTr="00D02896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Renault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Symbol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1.6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Privilege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, ano 2011/2012, uso comercial, placa MJL-1361, Chassi 8A1LBMC35CL902255,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450334902, com as seguintes coberturas mínimas: - Casco 100% tabela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</w:t>
            </w: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faróis, lanternas e retrovisores; (Valor máximo da franquia para os vidros; R$ 130,00; faróis, lanternas e retrovisores: R$ 70,00) FUNREBOM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lastRenderedPageBreak/>
              <w:t>985,22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985,22</w:t>
            </w:r>
          </w:p>
        </w:tc>
      </w:tr>
      <w:tr w:rsidR="00D02896" w:rsidRPr="00252137" w:rsidTr="00D02896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lastRenderedPageBreak/>
              <w:t>28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veículos Ford Transit 2.4 Van 350 TB, ano 2009, uso ambulância, placa MHR-8535, Chassi WF0XXXT8F9TT60533,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177347805, com as seguintes coberturas mínimas: - RCF danos materiais a terceiros: R$ 150.000,00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>RCF danos corporais a terceiros: R$ 300.000,00 " RC danos morais: R$ 50.000,00 Assistência em viagem 24 horas - básico  FUNREBOM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451,41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451,41</w:t>
            </w:r>
          </w:p>
        </w:tc>
      </w:tr>
      <w:tr w:rsidR="00D02896" w:rsidRPr="00252137" w:rsidTr="00D02896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RCF (terceiros) para veículo MB 415 Sprinter Furgão 2.2, ano 2014, uso ambulância, placa MMF-2215, chassi 8AC906633EE091603, Renavan1010178811,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RCF danos materiais a terceiros: R$ 150.000,00 " RCF danos corporais a terceiros: R$ 300.000,00 " RC danos morais: R$ 50.000,00 Assistência em viagem 24 horas - básico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451,41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451,41</w:t>
            </w:r>
          </w:p>
        </w:tc>
      </w:tr>
      <w:tr w:rsidR="00D02896" w:rsidRPr="00252137" w:rsidTr="00D02896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total para veículo Ford Cargo 1630, ano 2002, uso comercial, placa MDW-8976, chassi 9BFYTRNT12BB13764,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917178548, com as seguintes coberturas mínimas: </w:t>
            </w:r>
            <w:proofErr w:type="gramStart"/>
            <w:r w:rsidRPr="00252137">
              <w:rPr>
                <w:rFonts w:ascii="Arial" w:hAnsi="Arial" w:cs="Arial"/>
                <w:sz w:val="14"/>
                <w:szCs w:val="14"/>
              </w:rPr>
              <w:t xml:space="preserve">" </w:t>
            </w:r>
            <w:proofErr w:type="gramEnd"/>
            <w:r w:rsidRPr="00252137">
              <w:rPr>
                <w:rFonts w:ascii="Arial" w:hAnsi="Arial" w:cs="Arial"/>
                <w:sz w:val="14"/>
                <w:szCs w:val="14"/>
              </w:rPr>
              <w:t xml:space="preserve">Casco 100% tabela Fipe, com franquia máxima no valor de 05% (cinco por cento) " RCF danos materiais a terceiros: R$ 200.000,00 " RCF danos corporais a terceiros: R$ 200.000,00 " RC danos morais: R$ 50.000,00 " APP morte+ invalidez p/ passageiro: 30.000,00 " DMH por passageiro: R$ 50.000,00 " Assistência 24 horas em viagem, sem limite de km " Seguro completo para quebra de vidros " Seguro quebra de vidros total, inclui: incluindo faróis, lanternas e retrovisores (Valor máximo da franquia para os vidros: R$ 130,00; faróis lanternas e retrovisores R$ 70,00)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1.977,83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02896" w:rsidRPr="00CE32BE" w:rsidRDefault="00D02896" w:rsidP="00D02896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2BE">
              <w:rPr>
                <w:rFonts w:ascii="Arial" w:hAnsi="Arial" w:cs="Arial"/>
                <w:sz w:val="14"/>
                <w:szCs w:val="14"/>
              </w:rPr>
              <w:t>1.977,83</w:t>
            </w:r>
          </w:p>
        </w:tc>
      </w:tr>
      <w:tr w:rsidR="00D02896" w:rsidRPr="00252137" w:rsidTr="00D02896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D02896" w:rsidRPr="00252137" w:rsidRDefault="00D02896" w:rsidP="00D02896">
            <w:pPr>
              <w:contextualSpacing/>
              <w:rPr>
                <w:sz w:val="14"/>
                <w:szCs w:val="14"/>
              </w:rPr>
            </w:pPr>
          </w:p>
        </w:tc>
      </w:tr>
      <w:tr w:rsidR="00D02896" w:rsidRPr="00252137" w:rsidTr="00D02896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96" w:rsidRPr="00252137" w:rsidRDefault="00D02896" w:rsidP="00D02896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D02896" w:rsidRPr="00252137" w:rsidRDefault="00D02896" w:rsidP="00D02896">
            <w:pPr>
              <w:contextualSpacing/>
              <w:rPr>
                <w:sz w:val="14"/>
                <w:szCs w:val="14"/>
              </w:rPr>
            </w:pPr>
          </w:p>
        </w:tc>
      </w:tr>
    </w:tbl>
    <w:p w:rsidR="00D02896" w:rsidRPr="00F412ED" w:rsidRDefault="00D02896" w:rsidP="00D02896">
      <w:pPr>
        <w:pStyle w:val="PargrafodaLista"/>
        <w:spacing w:after="0" w:line="360" w:lineRule="auto"/>
        <w:ind w:left="405"/>
        <w:jc w:val="both"/>
        <w:rPr>
          <w:rFonts w:ascii="Arial" w:eastAsia="Bookman Old Style" w:hAnsi="Arial" w:cs="Arial"/>
          <w:sz w:val="20"/>
          <w:szCs w:val="20"/>
        </w:rPr>
      </w:pPr>
    </w:p>
    <w:p w:rsidR="00D02896" w:rsidRPr="00F412ED" w:rsidRDefault="00D02896" w:rsidP="00D02896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SEGUNDA - FORMA E LOCAL DE EXECUÇÃO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</w:rPr>
      </w:pPr>
      <w:r w:rsidRPr="00F412ED">
        <w:rPr>
          <w:rFonts w:ascii="Arial" w:eastAsia="Bookman Old Style" w:hAnsi="Arial" w:cs="Arial"/>
        </w:rPr>
        <w:t>2.1. O objeto deste Contrato será executado a partir de sua assinatura, de forma contínua, até o termino da vigência.</w:t>
      </w:r>
    </w:p>
    <w:p w:rsidR="00D02896" w:rsidRPr="00F412ED" w:rsidRDefault="00D02896" w:rsidP="00D02896">
      <w:pPr>
        <w:spacing w:after="120"/>
        <w:ind w:firstLine="709"/>
        <w:jc w:val="both"/>
        <w:rPr>
          <w:rFonts w:ascii="Arial" w:eastAsia="Bookman Old Style" w:hAnsi="Arial" w:cs="Arial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TERCEIRA - DA VIGÊNCIA CONTRATUAL E DO PRAZO PARA A EXECUÇÃO</w:t>
      </w:r>
    </w:p>
    <w:p w:rsidR="00D02896" w:rsidRDefault="00D02896" w:rsidP="00D0289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32F22">
        <w:rPr>
          <w:rFonts w:ascii="Arial" w:eastAsia="Bookman Old Style" w:hAnsi="Arial" w:cs="Arial"/>
          <w:color w:val="000000"/>
          <w:sz w:val="20"/>
          <w:szCs w:val="20"/>
        </w:rPr>
        <w:t xml:space="preserve">3.1. </w:t>
      </w:r>
      <w:r w:rsidRPr="00332F22">
        <w:rPr>
          <w:rFonts w:ascii="Arial" w:hAnsi="Arial" w:cs="Arial"/>
          <w:sz w:val="20"/>
          <w:szCs w:val="20"/>
        </w:rPr>
        <w:t xml:space="preserve">O presente contrato terá prazo de vigência </w:t>
      </w:r>
      <w:r>
        <w:rPr>
          <w:rFonts w:ascii="Arial" w:hAnsi="Arial" w:cs="Arial"/>
          <w:sz w:val="20"/>
          <w:szCs w:val="20"/>
        </w:rPr>
        <w:t>de 12 (doze) meses, podendo ser prorrogado conforme legislação.</w:t>
      </w:r>
    </w:p>
    <w:p w:rsidR="00D02896" w:rsidRDefault="00D02896" w:rsidP="00D02896">
      <w:pPr>
        <w:widowControl w:val="0"/>
        <w:spacing w:line="360" w:lineRule="auto"/>
        <w:ind w:firstLine="708"/>
        <w:contextualSpacing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t xml:space="preserve">3.1.1. </w:t>
      </w:r>
      <w:r w:rsidRPr="00EC7DCC">
        <w:rPr>
          <w:rFonts w:ascii="Arial" w:hAnsi="Arial" w:cs="Arial"/>
          <w:color w:val="FF0000"/>
          <w:u w:val="single"/>
        </w:rPr>
        <w:t>As apólices terão suas vigências com início a partir das 0h</w:t>
      </w:r>
      <w:r>
        <w:rPr>
          <w:rFonts w:ascii="Arial" w:hAnsi="Arial" w:cs="Arial"/>
          <w:color w:val="FF0000"/>
          <w:u w:val="single"/>
        </w:rPr>
        <w:t>01min</w:t>
      </w:r>
      <w:r w:rsidRPr="00EC7DCC">
        <w:rPr>
          <w:rFonts w:ascii="Arial" w:hAnsi="Arial" w:cs="Arial"/>
          <w:color w:val="FF0000"/>
          <w:u w:val="single"/>
        </w:rPr>
        <w:t xml:space="preserve"> do dia 27/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/2019, e com término às 24h do dia 2</w:t>
      </w:r>
      <w:r>
        <w:rPr>
          <w:rFonts w:ascii="Arial" w:hAnsi="Arial" w:cs="Arial"/>
          <w:color w:val="FF0000"/>
          <w:u w:val="single"/>
        </w:rPr>
        <w:t>7</w:t>
      </w:r>
      <w:r w:rsidRPr="00EC7DCC">
        <w:rPr>
          <w:rFonts w:ascii="Arial" w:hAnsi="Arial" w:cs="Arial"/>
          <w:color w:val="FF0000"/>
          <w:u w:val="single"/>
        </w:rPr>
        <w:t>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/2020.</w:t>
      </w:r>
    </w:p>
    <w:p w:rsidR="00D02896" w:rsidRPr="00FF65F6" w:rsidRDefault="00D02896" w:rsidP="00D0289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F65F6">
        <w:rPr>
          <w:rFonts w:ascii="Arial" w:hAnsi="Arial" w:cs="Arial"/>
          <w:sz w:val="20"/>
          <w:szCs w:val="20"/>
        </w:rPr>
        <w:t xml:space="preserve">3.2. A CONTRATADA deverá entregar as apólices no prazo máximo de 15 (quinze) dias, contados da homologação do processo licitatório, no Setor de Licitações da Prefeitura Municipal de Catanduvas - SC, observadas as seguintes condições: </w:t>
      </w:r>
    </w:p>
    <w:p w:rsidR="00D02896" w:rsidRPr="00FF65F6" w:rsidRDefault="00D02896" w:rsidP="00D0289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a.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Recebidas as apólices, estas serão conferidas pelo setor competente, que atestará sua regularidade de acordo com as especificações exigidas no Edital. Constatada qualquer irregularidade, o CONTRATADO deverá substituí-la no prazo de 05 (cinco) dias corridos; </w:t>
      </w:r>
    </w:p>
    <w:p w:rsidR="00D02896" w:rsidRPr="00FF65F6" w:rsidRDefault="00D02896" w:rsidP="00D0289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b.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Dar liquidação de qualquer sinistro coberto pela apólice (nos termos solicitados no Edital) em um período mínimo de 05 (cinco) dias úteis e máximo de 30 (trinta) dias corridos, após a entrega por parte do Município, de todos os documentos necessários para indenização;</w:t>
      </w:r>
    </w:p>
    <w:p w:rsidR="00D02896" w:rsidRPr="00332F22" w:rsidRDefault="00D02896" w:rsidP="00D02896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332F22">
        <w:rPr>
          <w:rFonts w:ascii="Arial" w:hAnsi="Arial" w:cs="Arial"/>
          <w:sz w:val="20"/>
          <w:szCs w:val="20"/>
          <w:u w:val="single"/>
        </w:rPr>
        <w:lastRenderedPageBreak/>
        <w:t>3.3. A licitante deverá possuir profissional capacitado, sendo funcionário próprio ou corretor, tendo este profissional toda a responsabilidade para a realização de todos os procedimentos em caso de sinistro da frota do Município de Catanduvas - SC, sendo que o mesmo terá um prazo de no máximo 72 (setenta e duas) horas para realizar o procedimento.</w:t>
      </w:r>
    </w:p>
    <w:p w:rsidR="00D02896" w:rsidRPr="00F412ED" w:rsidRDefault="00D02896" w:rsidP="00D02896">
      <w:pPr>
        <w:tabs>
          <w:tab w:val="left" w:pos="851"/>
          <w:tab w:val="left" w:pos="1134"/>
        </w:tabs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720"/>
        </w:tabs>
        <w:autoSpaceDE w:val="0"/>
        <w:autoSpaceDN w:val="0"/>
        <w:adjustRightInd w:val="0"/>
        <w:spacing w:after="120"/>
        <w:ind w:right="18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QUARTA - DO VALOR CONTRATUAL E DAS CONDIÇÕES DE PAGAMENTO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4.1. Pela prestação dos serviços previstos neste contrato, o CONTRATANTE pagará à CONTRATADA o valor total de </w:t>
      </w:r>
      <w:r w:rsidRPr="00303BFF">
        <w:rPr>
          <w:rFonts w:ascii="Arial" w:eastAsia="Bookman Old Style" w:hAnsi="Arial" w:cs="Arial"/>
          <w:b/>
          <w:color w:val="000000"/>
        </w:rPr>
        <w:t xml:space="preserve">R$ </w:t>
      </w:r>
      <w:r w:rsidR="00303BFF" w:rsidRPr="00303BFF">
        <w:rPr>
          <w:rFonts w:ascii="Arial" w:eastAsia="Bookman Old Style" w:hAnsi="Arial" w:cs="Arial"/>
          <w:b/>
          <w:color w:val="000000"/>
        </w:rPr>
        <w:t>4.205,00</w:t>
      </w:r>
      <w:r w:rsidRPr="00303BFF">
        <w:rPr>
          <w:rFonts w:ascii="Arial" w:eastAsia="Bookman Old Style" w:hAnsi="Arial" w:cs="Arial"/>
          <w:b/>
          <w:color w:val="000000"/>
        </w:rPr>
        <w:t xml:space="preserve"> (</w:t>
      </w:r>
      <w:r w:rsidR="00303BFF" w:rsidRPr="00303BFF">
        <w:rPr>
          <w:rFonts w:ascii="Arial" w:eastAsia="Bookman Old Style" w:hAnsi="Arial" w:cs="Arial"/>
          <w:b/>
          <w:color w:val="000000"/>
        </w:rPr>
        <w:t>quatro mil duzentos e cinco</w:t>
      </w:r>
      <w:r w:rsidRPr="00303BFF">
        <w:rPr>
          <w:rFonts w:ascii="Arial" w:eastAsia="Bookman Old Style" w:hAnsi="Arial" w:cs="Arial"/>
          <w:b/>
          <w:color w:val="000000"/>
        </w:rPr>
        <w:t xml:space="preserve"> reais)</w:t>
      </w:r>
      <w:r w:rsidRPr="00303BFF">
        <w:rPr>
          <w:rFonts w:ascii="Arial" w:eastAsia="Bookman Old Style" w:hAnsi="Arial" w:cs="Arial"/>
          <w:color w:val="000000"/>
        </w:rPr>
        <w:t>.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4.2. A CONTRATADA encaminhará relatório dos trabalhos efetuados, assim como a respectiva nota fiscal de prestação dos serviços à CONTRATANTE, que atestará o recebimento dos mesmos e encaminhará à Contabilidade para que se </w:t>
      </w:r>
      <w:proofErr w:type="gramStart"/>
      <w:r w:rsidRPr="00F412ED">
        <w:rPr>
          <w:rFonts w:ascii="Arial" w:eastAsia="Bookman Old Style" w:hAnsi="Arial" w:cs="Arial"/>
          <w:color w:val="000000"/>
        </w:rPr>
        <w:t>proceda o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pagamento até o dia o 12º dia útil, do mês subsequente ao qual foram efetuados os serviços.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4.3. O valor acordado nesta cláusula é considerado completo e deve compreender todos os custos e despesas que, direta ou indiretamente, decorram do cumprimento pleno e integral do objeto deste contrato tais como, e sem se limitar a: materiais, equipamentos, ferramentas, instrumentos, despesas com deslocamentos, seguro, seguro de transporte e embalagem, salários, honorários, encargos sociais e trabalhistas, previdenciários e securitários, lucro, taxa de administração, tributos e impostos incidentes e outros encargos não explicitamente citados e tudo o mais que possa influir no custo do objeto contratado, conforme as exigências constantes no edital que norteou o presente.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4.4. Durante a vigência deste contrato e para o recebimento do pagamento, a Contratada deverá manter a regularidade fiscal e previdenciária.</w:t>
      </w:r>
    </w:p>
    <w:p w:rsidR="00D02896" w:rsidRPr="00F412ED" w:rsidRDefault="00D02896" w:rsidP="00D02896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QUINTA - DAS OBRIGAÇÕES DAS PARTES</w:t>
      </w:r>
    </w:p>
    <w:p w:rsidR="00D02896" w:rsidRPr="00C53F68" w:rsidRDefault="00D02896" w:rsidP="00D0289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 Cabe ao CONTRATANTE: </w:t>
      </w:r>
    </w:p>
    <w:p w:rsidR="00D02896" w:rsidRPr="00C53F68" w:rsidRDefault="00D02896" w:rsidP="00D0289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6.1.1. A definição do objeto desta Licitação; </w:t>
      </w:r>
    </w:p>
    <w:p w:rsidR="00D02896" w:rsidRPr="00C53F68" w:rsidRDefault="00D02896" w:rsidP="00D0289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6.1.2. Tomar todas as providências necessárias à execução do processo licitatório; </w:t>
      </w:r>
    </w:p>
    <w:p w:rsidR="00D02896" w:rsidRPr="00C53F68" w:rsidRDefault="00D02896" w:rsidP="00D02896">
      <w:pPr>
        <w:pStyle w:val="PargrafodaLista"/>
        <w:tabs>
          <w:tab w:val="left" w:pos="28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6.1.3. Manter pessoas ou constituir Comissão Especial designada pelo Prefeito, visando à fiscalização da execução do contrato; </w:t>
      </w:r>
    </w:p>
    <w:p w:rsidR="00D02896" w:rsidRPr="00C53F68" w:rsidRDefault="00D02896" w:rsidP="00D0289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6.1.4. Efetuar o pagamento empresa vencedora de acordo com o estipulado neste Edital;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6.1.5. Conceder revisões contratuais toda vez que se verificar alterações no equilíbrio econômico-financeiro inicialmente estabelecido, mediante requerimento formal protocolado pela CONTRATADA, devidamente instruído, com a comprovação do aumento dos custos;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6.1.6. Providenciar a publicação do Contrato proveniente do processo, até o quinto dia útil do mês seguinte ao de sua assinatura;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6.1.7. Emitir, quando da necessidade da aquisição dos materiais, através do setor municipal competente, autorização para o fornecimento dos mesmos. </w:t>
      </w:r>
    </w:p>
    <w:p w:rsidR="00D02896" w:rsidRPr="00C53F68" w:rsidRDefault="00D02896" w:rsidP="00D0289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02896" w:rsidRPr="00C53F68" w:rsidRDefault="00D02896" w:rsidP="00D02896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lastRenderedPageBreak/>
        <w:t xml:space="preserve">6.2. Cabe a CONTRATADA: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6.2.1. Executar o objeto da presente licitação de acordo com as especificações do Termo de Referência - Anexo I do Edital;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6.2.2. Entregar as apólices no prazo máximo de 15 (quinze) dias, contados da data de homologação do processo licitatório, na sede da Prefeitura, observadas as condições descritas no Termo de Referência;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6.2.3. Emitir as apólices para o </w:t>
      </w:r>
      <w:r w:rsidRPr="00C53F68">
        <w:rPr>
          <w:rFonts w:ascii="Arial" w:hAnsi="Arial" w:cs="Arial"/>
          <w:b/>
          <w:sz w:val="20"/>
          <w:szCs w:val="20"/>
        </w:rPr>
        <w:t>MUNICÍPIO DE CATANDUVAS - SC</w:t>
      </w:r>
      <w:r w:rsidRPr="00C53F68">
        <w:rPr>
          <w:rFonts w:ascii="Arial" w:hAnsi="Arial" w:cs="Arial"/>
          <w:sz w:val="20"/>
          <w:szCs w:val="20"/>
        </w:rPr>
        <w:t>, CNPJ sob o nº 82.939.414/0001-45, com sede na Rua Felipe Schmidt, 1435, Centro, CEP 89.670-</w:t>
      </w:r>
      <w:proofErr w:type="gramStart"/>
      <w:r w:rsidRPr="00C53F68">
        <w:rPr>
          <w:rFonts w:ascii="Arial" w:hAnsi="Arial" w:cs="Arial"/>
          <w:sz w:val="20"/>
          <w:szCs w:val="20"/>
        </w:rPr>
        <w:t>000</w:t>
      </w:r>
      <w:proofErr w:type="gramEnd"/>
      <w:r w:rsidRPr="00C53F68">
        <w:rPr>
          <w:rFonts w:ascii="Arial" w:hAnsi="Arial" w:cs="Arial"/>
          <w:sz w:val="20"/>
          <w:szCs w:val="20"/>
        </w:rPr>
        <w:t xml:space="preserve">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6.2.4.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SAÚDE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10.391.817/0001-91, com sede na Rua Duque de Caxias, 275, Centro, CEP 89.670-000.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6.2.5.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ASSISTÊNCIA SOCIAL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11.776.999/0001-81, com sede na Rua da Liberdade, s/n, Centro, CEP 89.670-000.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03BFF">
        <w:rPr>
          <w:rFonts w:ascii="Arial" w:hAnsi="Arial" w:cs="Arial"/>
          <w:b/>
          <w:sz w:val="20"/>
          <w:szCs w:val="20"/>
          <w:u w:val="single"/>
        </w:rPr>
        <w:t>6.2.6. Emitir as apólices para o FUNDO MUNICIPAL DE REEQUIPAMENTO DO COPRO DE BOMBEIROS DE CATANDUVAS - SC, CNPJ sob o nº 23.811.619/0001-81, com sede na Rua Venceslau Brás, 2301, Cidade Jardim, CEP 89.670-000</w:t>
      </w:r>
      <w:r w:rsidRPr="00C53F68">
        <w:rPr>
          <w:rFonts w:ascii="Arial" w:hAnsi="Arial" w:cs="Arial"/>
          <w:sz w:val="20"/>
          <w:szCs w:val="20"/>
        </w:rPr>
        <w:t xml:space="preserve">.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6.2.7. Responsabilizar-se por eventuais danos causados à Administração ou a terceiros, decorrentes de sua culpa ou dolo na execução dos serviços;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6.2.8. Responsabilizar-se pelos custos inerentes a encargos tributários, sociais, fiscais, trabalhistas, previdenciários, securitários e de gerenciamento, resultantes da execução dos serviços; </w:t>
      </w:r>
    </w:p>
    <w:p w:rsidR="00D02896" w:rsidRPr="00C53F68" w:rsidRDefault="00D02896" w:rsidP="00D02896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>6.2.8. Manter, durante a execução do objeto todas as condições de habilitação previstas no Edital e em compatibilidade com as obrigações assumidas.</w:t>
      </w:r>
    </w:p>
    <w:p w:rsidR="00D02896" w:rsidRDefault="00D02896" w:rsidP="00D02896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D02896" w:rsidRDefault="00D02896" w:rsidP="00D02896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SEXTA - DA FISCALIZAÇÃO</w:t>
      </w:r>
    </w:p>
    <w:p w:rsidR="00D02896" w:rsidRPr="00F412ED" w:rsidRDefault="00D02896" w:rsidP="00D02896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6.1. A fiscalização da execução dos trabalhos da CONTRATADA será exercida pelo CONTRATANTE, através de agente por ele designado, o qual poderá, junto ao representante da CONTRATADA, solicitar a correção de eventuais falhas ou irregularidades que forem verificadas, as quais, se não forem sanadas no prazo de 02 (dois) dias, serão objeto de comunicação oficial à CONTRATADA, para aplicação das penalidades previstas neste Contrato.</w:t>
      </w:r>
    </w:p>
    <w:p w:rsidR="00D02896" w:rsidRPr="00F412ED" w:rsidRDefault="00D02896" w:rsidP="00D02896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6.2. As solicitações, reclamações, exigências, observações e ocorrências relacionadas com a execução do objeto deste Contrato, serão </w:t>
      </w:r>
      <w:proofErr w:type="gramStart"/>
      <w:r w:rsidRPr="00F412ED">
        <w:rPr>
          <w:rFonts w:ascii="Arial" w:eastAsia="Bookman Old Style" w:hAnsi="Arial" w:cs="Arial"/>
          <w:color w:val="000000"/>
        </w:rPr>
        <w:t>registradas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pelo CONTRATANTE, constituindo tais registros, documentos legais.</w:t>
      </w: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SÉTIMA - DA RESCISÃO E ALTERAÇÃO CONTRATUAL</w:t>
      </w:r>
    </w:p>
    <w:p w:rsidR="00D02896" w:rsidRPr="00F412ED" w:rsidRDefault="00D02896" w:rsidP="00D02896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7.1.</w:t>
      </w:r>
      <w:r w:rsidRPr="00F412ED">
        <w:rPr>
          <w:rFonts w:eastAsia="Bookman Old Style" w:cs="Arial"/>
          <w:sz w:val="20"/>
        </w:rPr>
        <w:t xml:space="preserve"> </w:t>
      </w:r>
      <w:r w:rsidRPr="00F412ED">
        <w:rPr>
          <w:rFonts w:eastAsia="Bookman Old Style" w:cs="Arial"/>
          <w:color w:val="000000"/>
          <w:sz w:val="20"/>
        </w:rPr>
        <w:t xml:space="preserve">A inexecução total ou parcial deste Contrato ensejará a sua rescisão administrativa, nas hipóteses previstas nos </w:t>
      </w:r>
      <w:proofErr w:type="spellStart"/>
      <w:r w:rsidRPr="00F412ED">
        <w:rPr>
          <w:rFonts w:eastAsia="Bookman Old Style" w:cs="Arial"/>
          <w:color w:val="000000"/>
          <w:sz w:val="20"/>
        </w:rPr>
        <w:t>arts</w:t>
      </w:r>
      <w:proofErr w:type="spellEnd"/>
      <w:r w:rsidRPr="00F412ED">
        <w:rPr>
          <w:rFonts w:eastAsia="Bookman Old Style" w:cs="Arial"/>
          <w:color w:val="000000"/>
          <w:sz w:val="20"/>
        </w:rPr>
        <w:t>. 77 e 78 da Lei n</w:t>
      </w:r>
      <w:r w:rsidRPr="00F412ED">
        <w:rPr>
          <w:rFonts w:cs="Arial"/>
          <w:color w:val="000000"/>
          <w:sz w:val="20"/>
        </w:rPr>
        <w:sym w:font="Symbol" w:char="F0B0"/>
      </w:r>
      <w:r w:rsidRPr="00F412ED">
        <w:rPr>
          <w:rFonts w:eastAsia="Bookman Old Style" w:cs="Arial"/>
          <w:color w:val="000000"/>
          <w:sz w:val="20"/>
        </w:rPr>
        <w:t xml:space="preserve"> 8.666/93 e posteriores alterações, com as </w:t>
      </w:r>
      <w:r w:rsidRPr="00F412ED">
        <w:rPr>
          <w:rFonts w:eastAsia="Bookman Old Style" w:cs="Arial"/>
          <w:color w:val="000000"/>
          <w:sz w:val="20"/>
        </w:rPr>
        <w:lastRenderedPageBreak/>
        <w:t>consequências previstas no art. 80 da referida Lei, sem que caiba à CONTRATADA direito a qualquer indenização.</w:t>
      </w:r>
    </w:p>
    <w:p w:rsidR="00D02896" w:rsidRPr="00F412ED" w:rsidRDefault="00D02896" w:rsidP="00D02896">
      <w:pPr>
        <w:pStyle w:val="Recuodecorpodetexto3"/>
        <w:spacing w:after="120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 A rescisão contratual poderá ser:</w:t>
      </w:r>
    </w:p>
    <w:p w:rsidR="00D02896" w:rsidRPr="00F412ED" w:rsidRDefault="00D02896" w:rsidP="00D02896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7.2.1. Determinada por ato unilateral da Administração, nos casos enunciados nos incisos I a XII e XVII do art. 78 da Lei 8.666/93.</w:t>
      </w:r>
    </w:p>
    <w:p w:rsidR="00D02896" w:rsidRPr="00F412ED" w:rsidRDefault="00D02896" w:rsidP="00D02896">
      <w:pPr>
        <w:pStyle w:val="Recuodecorpodetexto3"/>
        <w:spacing w:line="360" w:lineRule="auto"/>
        <w:ind w:left="0" w:firstLine="851"/>
        <w:rPr>
          <w:rFonts w:eastAsia="Bookman Old Style" w:cs="Arial"/>
          <w:sz w:val="20"/>
        </w:rPr>
      </w:pPr>
      <w:r w:rsidRPr="00F412ED">
        <w:rPr>
          <w:rFonts w:eastAsia="Bookman Old Style" w:cs="Arial"/>
          <w:sz w:val="20"/>
        </w:rPr>
        <w:t>7.2.2. Amigável, mediante autorização da autoridade competente, reduzida a termo, desde que demonstrada conveniência para a Administração.</w:t>
      </w:r>
    </w:p>
    <w:p w:rsidR="00D02896" w:rsidRPr="00F412ED" w:rsidRDefault="00D02896" w:rsidP="00D02896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7.3. O presente contrato poderá ser alterado nas condições estabelecidas no art. 65, da Lei 8.666/93.</w:t>
      </w:r>
    </w:p>
    <w:p w:rsidR="00D02896" w:rsidRPr="00F412ED" w:rsidRDefault="00D02896" w:rsidP="00D02896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OITAVA - DAS PENALIDADES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8.1. Sem prejuízo das sanções previstas no art. 7 da Lei 8.666/93, a empresa contratada ficará sujeita às seguintes penalidades, assegurada a prévia defesa:</w:t>
      </w:r>
    </w:p>
    <w:p w:rsidR="00D02896" w:rsidRPr="00F412ED" w:rsidRDefault="00D02896" w:rsidP="00D02896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8.2. Pelo atraso injustificado na execução do Contrato: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8.2.1.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0,33% (trinta e três centésimos por cento), sobre o valor da obrigação não cumprida, por dia de atraso, limitada ao total de 20% (vinte por cento);</w:t>
      </w:r>
    </w:p>
    <w:p w:rsidR="00D02896" w:rsidRPr="00F412ED" w:rsidRDefault="00D02896" w:rsidP="00D02896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8.3. Pela inexecução total ou parcial do Contrato: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20% (vinte por cento), calculada sobre o valor do Contrato ou da parte não cumprida;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8.3.2.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correspondente à diferença de preço resultante de nova licitação realizada para complementação ou realização da obrigação não cumprida.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8.4. O valor a servir de base para o cálculo das multas referidas nos subitens 8.2.1 e 8.3.1 será o valor inicial do Contrato.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8.5. As multas aqui previstas não têm caráter compensatório, porém moratório e, consequentemente, o pagamento delas não exime a empresa contratada da reparação dos eventuais danos, perdas ou prejuízos que seu ato punível venha acarretar à CONTRATANTE.</w:t>
      </w:r>
    </w:p>
    <w:p w:rsidR="00D02896" w:rsidRPr="00F412ED" w:rsidRDefault="00D02896" w:rsidP="00D02896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D02896" w:rsidRPr="005A0A71" w:rsidRDefault="00D02896" w:rsidP="00D02896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120"/>
        <w:rPr>
          <w:rFonts w:ascii="Arial" w:eastAsia="Bookman Old Style" w:hAnsi="Arial" w:cs="Arial"/>
          <w:i/>
          <w:iCs/>
          <w:color w:val="auto"/>
          <w:sz w:val="20"/>
          <w:szCs w:val="20"/>
        </w:rPr>
      </w:pPr>
      <w:r w:rsidRPr="005A0A71">
        <w:rPr>
          <w:rFonts w:ascii="Arial" w:eastAsia="Bookman Old Style" w:hAnsi="Arial" w:cs="Arial"/>
          <w:color w:val="auto"/>
          <w:sz w:val="20"/>
          <w:szCs w:val="20"/>
        </w:rPr>
        <w:t>CLÁUSULA NONA - DOS RECURSOS ORÇAMENTÁRIOS</w:t>
      </w:r>
    </w:p>
    <w:p w:rsidR="00D02896" w:rsidRDefault="00D02896" w:rsidP="00D02896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>9.1. As despesas decorrentes do presente contrato correrão por conta do Orçamento Fiscal vigente, cuja(s) fonte(s) de recurso(s) tem a seguinte classificação: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0"/>
      </w:tblGrid>
      <w:tr w:rsidR="00D02896" w:rsidRPr="00D97397" w:rsidTr="00D02896">
        <w:tc>
          <w:tcPr>
            <w:tcW w:w="700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Despesa: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do FUNREBOM</w:t>
            </w:r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Órgão: 12 - FUNDO MUN. DE REEQUIPAMENTO DO CORPO DE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BOMBEIROS</w:t>
            </w:r>
            <w:proofErr w:type="gramEnd"/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Unidade: 1 - FUNDO MUN. DE REEQUIPAMENTO DO CORPO DE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BOMBEIROS</w:t>
            </w:r>
            <w:proofErr w:type="gramEnd"/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Função: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6 - Segurança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Pública</w:t>
            </w:r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Subfunção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182 - Defesa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Civil</w:t>
            </w:r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Programa: 19 - FUNREBOM</w:t>
            </w:r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Projeto/Atividade: </w:t>
            </w:r>
            <w:proofErr w:type="gram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2.042 - Manutenção</w:t>
            </w:r>
            <w:proofErr w:type="gram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do FUNREBOM</w:t>
            </w:r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Elemento: 33903969000000 - </w:t>
            </w:r>
            <w:proofErr w:type="spellStart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Aplicacoes</w:t>
            </w:r>
            <w:proofErr w:type="spellEnd"/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 xml:space="preserve"> Diretas</w:t>
            </w:r>
          </w:p>
          <w:p w:rsidR="00D02896" w:rsidRPr="00D97397" w:rsidRDefault="00D02896" w:rsidP="00D02896">
            <w:pPr>
              <w:contextualSpacing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97397">
              <w:rPr>
                <w:rFonts w:ascii="Courier New" w:hAnsi="Courier New" w:cs="Courier New"/>
                <w:sz w:val="16"/>
                <w:szCs w:val="8"/>
                <w:lang w:eastAsia="en-US"/>
              </w:rPr>
              <w:t>Recurso: 180 - Outras Especificações</w:t>
            </w:r>
          </w:p>
        </w:tc>
      </w:tr>
    </w:tbl>
    <w:p w:rsidR="00D02896" w:rsidRDefault="00D02896" w:rsidP="00D02896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D02896" w:rsidRPr="00F412ED" w:rsidRDefault="00D02896" w:rsidP="00D02896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lastRenderedPageBreak/>
        <w:t>CLÁUSULA DÉCIMA - DA CESSÃO OU TRANSFERÊNCIA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10.1. O presente termo não poderá ser objeto de cessão ou transferência sem a anuência do Contratante.</w:t>
      </w:r>
    </w:p>
    <w:p w:rsidR="00D02896" w:rsidRPr="00F412ED" w:rsidRDefault="00D02896" w:rsidP="00D02896">
      <w:pPr>
        <w:spacing w:after="120"/>
        <w:ind w:firstLine="851"/>
        <w:jc w:val="both"/>
        <w:rPr>
          <w:rFonts w:ascii="Arial" w:hAnsi="Arial" w:cs="Arial"/>
          <w:b/>
          <w:color w:val="00000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PRIMEIRA - DA PUBLICAÇÃO DO CONTRATO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11.1.</w:t>
      </w:r>
      <w:r w:rsidRPr="00F412ED">
        <w:rPr>
          <w:rFonts w:ascii="Arial" w:hAnsi="Arial" w:cs="Arial"/>
          <w:color w:val="000000"/>
        </w:rPr>
        <w:t xml:space="preserve"> A CONTRATANTE providenciará a publicação respectiva, em resumo, do presente termo, na forma da lei.</w:t>
      </w:r>
    </w:p>
    <w:p w:rsidR="00D02896" w:rsidRPr="00F412ED" w:rsidRDefault="00D02896" w:rsidP="00D02896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SEGUNDA - DO FORO</w:t>
      </w:r>
    </w:p>
    <w:p w:rsidR="00D02896" w:rsidRPr="00F412ED" w:rsidRDefault="00D02896" w:rsidP="00D02896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12.1. Fica eleito o Foro da Comarca de Catanduvas, SC, para qualquer procedimento relacionado com o cumprimento do presente Contrato.</w:t>
      </w: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ind w:left="2835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E, para firmeza e validade do que aqui ficou estipulado, foi lavrado o presente termo em 03 (três) vias de igual teor, que, depois de lido e achado conforme, é assinado pelas partes contratantes e por duas testemunhas que a tudo assistiram.</w:t>
      </w:r>
    </w:p>
    <w:p w:rsidR="00D02896" w:rsidRPr="00F412ED" w:rsidRDefault="00D02896" w:rsidP="00D0289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ind w:left="2127" w:firstLine="708"/>
        <w:jc w:val="right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              Catanduvas, SC, </w:t>
      </w:r>
      <w:r>
        <w:rPr>
          <w:rFonts w:ascii="Arial" w:hAnsi="Arial" w:cs="Arial"/>
          <w:color w:val="000000"/>
        </w:rPr>
        <w:t>22</w:t>
      </w:r>
      <w:r w:rsidRPr="00F412ED">
        <w:rPr>
          <w:rFonts w:ascii="Arial" w:hAnsi="Arial" w:cs="Arial"/>
          <w:color w:val="000000"/>
        </w:rPr>
        <w:t xml:space="preserve"> de </w:t>
      </w:r>
      <w:r>
        <w:rPr>
          <w:rFonts w:ascii="Arial" w:hAnsi="Arial" w:cs="Arial"/>
          <w:color w:val="000000"/>
        </w:rPr>
        <w:t xml:space="preserve">novembro </w:t>
      </w:r>
      <w:r w:rsidRPr="00F412ED">
        <w:rPr>
          <w:rFonts w:ascii="Arial" w:hAnsi="Arial" w:cs="Arial"/>
          <w:color w:val="000000"/>
        </w:rPr>
        <w:t>de 2019.</w:t>
      </w:r>
    </w:p>
    <w:p w:rsidR="00D02896" w:rsidRPr="00F412ED" w:rsidRDefault="00D02896" w:rsidP="00D02896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center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center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center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104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52"/>
        <w:gridCol w:w="4552"/>
      </w:tblGrid>
      <w:tr w:rsidR="00D02896" w:rsidRPr="00F412ED" w:rsidTr="00D02896">
        <w:tc>
          <w:tcPr>
            <w:tcW w:w="4552" w:type="dxa"/>
          </w:tcPr>
          <w:p w:rsidR="00D02896" w:rsidRPr="00F412ED" w:rsidRDefault="00D02896" w:rsidP="00D02896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MARCELO WAIS</w:t>
            </w:r>
          </w:p>
          <w:p w:rsidR="00D02896" w:rsidRPr="00F412ED" w:rsidRDefault="00D02896" w:rsidP="00D02896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Gente Seguradora S/A</w:t>
            </w:r>
          </w:p>
          <w:p w:rsidR="00D02896" w:rsidRPr="00F412ED" w:rsidRDefault="00D02896" w:rsidP="00D02896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  <w:color w:val="000000"/>
              </w:rPr>
              <w:t>CONTRATADA</w:t>
            </w:r>
          </w:p>
        </w:tc>
        <w:tc>
          <w:tcPr>
            <w:tcW w:w="4552" w:type="dxa"/>
          </w:tcPr>
          <w:p w:rsidR="00D02896" w:rsidRPr="00F412ED" w:rsidRDefault="00303BFF" w:rsidP="00D02896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LUCIMARI SPADER</w:t>
            </w:r>
          </w:p>
          <w:p w:rsidR="00D02896" w:rsidRPr="00F412ED" w:rsidRDefault="00303BFF" w:rsidP="00D02896">
            <w:pPr>
              <w:pStyle w:val="Ttulo3"/>
              <w:keepNext w:val="0"/>
              <w:jc w:val="center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 xml:space="preserve">Gestora do </w:t>
            </w:r>
            <w:proofErr w:type="spellStart"/>
            <w:r>
              <w:rPr>
                <w:rFonts w:cs="Arial"/>
                <w:b/>
                <w:color w:val="000000"/>
                <w:sz w:val="20"/>
              </w:rPr>
              <w:t>Funrebom</w:t>
            </w:r>
            <w:proofErr w:type="spellEnd"/>
          </w:p>
          <w:p w:rsidR="00D02896" w:rsidRPr="00F412ED" w:rsidRDefault="00D02896" w:rsidP="00D02896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CONTRATANTE</w:t>
            </w:r>
          </w:p>
        </w:tc>
      </w:tr>
    </w:tbl>
    <w:p w:rsidR="00D02896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F95934" w:rsidRDefault="00F95934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F95934" w:rsidRPr="00F412ED" w:rsidRDefault="00F95934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Testemunhas: </w:t>
      </w:r>
    </w:p>
    <w:p w:rsidR="00D02896" w:rsidRPr="00F412ED" w:rsidRDefault="00D02896" w:rsidP="00D02896">
      <w:pPr>
        <w:widowControl w:val="0"/>
        <w:jc w:val="center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center"/>
        <w:rPr>
          <w:rFonts w:ascii="Arial" w:hAnsi="Arial" w:cs="Arial"/>
          <w:color w:val="000000"/>
        </w:rPr>
      </w:pP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01.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02.</w:t>
      </w: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Nome: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Nome:</w:t>
      </w:r>
    </w:p>
    <w:p w:rsidR="00D02896" w:rsidRPr="00F412ED" w:rsidRDefault="00D02896" w:rsidP="00D02896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CPF: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CPF:</w:t>
      </w:r>
    </w:p>
    <w:p w:rsidR="00D02896" w:rsidRDefault="00D02896" w:rsidP="00D02896">
      <w:pPr>
        <w:widowControl w:val="0"/>
        <w:jc w:val="both"/>
        <w:rPr>
          <w:rFonts w:ascii="Arial" w:hAnsi="Arial" w:cs="Arial"/>
        </w:rPr>
      </w:pPr>
    </w:p>
    <w:p w:rsidR="00D02896" w:rsidRDefault="00D02896" w:rsidP="00D02896"/>
    <w:p w:rsidR="00D02896" w:rsidRDefault="00D02896" w:rsidP="00D02896"/>
    <w:p w:rsidR="00D02896" w:rsidRDefault="00D02896"/>
    <w:sectPr w:rsidR="00D02896" w:rsidSect="00D02896">
      <w:footerReference w:type="default" r:id="rId8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7D4" w:rsidRDefault="00F95934">
      <w:r>
        <w:separator/>
      </w:r>
    </w:p>
  </w:endnote>
  <w:endnote w:type="continuationSeparator" w:id="0">
    <w:p w:rsidR="00C107D4" w:rsidRDefault="00F9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6" w:rsidRDefault="00D02896" w:rsidP="00D02896">
    <w:pPr>
      <w:pStyle w:val="Rodap"/>
      <w:jc w:val="center"/>
    </w:pPr>
    <w:r>
      <w:rPr>
        <w:rFonts w:ascii="Arial" w:hAnsi="Arial"/>
        <w:sz w:val="16"/>
        <w:szCs w:val="16"/>
      </w:rPr>
      <w:t xml:space="preserve">Fl. 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PAGE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D615CE">
      <w:rPr>
        <w:rStyle w:val="Nmerodepgina"/>
        <w:rFonts w:ascii="Arial" w:hAnsi="Arial"/>
        <w:noProof/>
        <w:sz w:val="16"/>
        <w:szCs w:val="16"/>
      </w:rPr>
      <w:t>1</w:t>
    </w:r>
    <w:r>
      <w:rPr>
        <w:rStyle w:val="Nmerodepgina"/>
        <w:rFonts w:ascii="Arial" w:hAnsi="Arial"/>
        <w:sz w:val="16"/>
        <w:szCs w:val="16"/>
      </w:rPr>
      <w:fldChar w:fldCharType="end"/>
    </w:r>
    <w:r>
      <w:rPr>
        <w:rStyle w:val="Nmerodepgina"/>
        <w:rFonts w:ascii="Arial" w:hAnsi="Arial"/>
        <w:sz w:val="16"/>
        <w:szCs w:val="16"/>
      </w:rPr>
      <w:t>/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NUMPAGES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D615CE">
      <w:rPr>
        <w:rStyle w:val="Nmerodepgina"/>
        <w:rFonts w:ascii="Arial" w:hAnsi="Arial"/>
        <w:noProof/>
        <w:sz w:val="16"/>
        <w:szCs w:val="16"/>
      </w:rPr>
      <w:t>6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7D4" w:rsidRDefault="00F95934">
      <w:r>
        <w:separator/>
      </w:r>
    </w:p>
  </w:footnote>
  <w:footnote w:type="continuationSeparator" w:id="0">
    <w:p w:rsidR="00C107D4" w:rsidRDefault="00F95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B66"/>
    <w:multiLevelType w:val="multilevel"/>
    <w:tmpl w:val="30AEE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96"/>
    <w:rsid w:val="001C0F2F"/>
    <w:rsid w:val="002031D7"/>
    <w:rsid w:val="002240F4"/>
    <w:rsid w:val="0027393E"/>
    <w:rsid w:val="00303BFF"/>
    <w:rsid w:val="00360D57"/>
    <w:rsid w:val="00C107D4"/>
    <w:rsid w:val="00D02896"/>
    <w:rsid w:val="00D615CE"/>
    <w:rsid w:val="00F823F1"/>
    <w:rsid w:val="00F9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02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D02896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02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D0289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D02896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D02896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D02896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D02896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28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D0289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289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02896"/>
  </w:style>
  <w:style w:type="paragraph" w:styleId="Textodebalo">
    <w:name w:val="Balloon Text"/>
    <w:basedOn w:val="Normal"/>
    <w:link w:val="TextodebaloChar"/>
    <w:uiPriority w:val="99"/>
    <w:semiHidden/>
    <w:unhideWhenUsed/>
    <w:rsid w:val="00D615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15C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02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D02896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02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D0289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D02896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D02896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D02896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D02896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28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D0289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289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02896"/>
  </w:style>
  <w:style w:type="paragraph" w:styleId="Textodebalo">
    <w:name w:val="Balloon Text"/>
    <w:basedOn w:val="Normal"/>
    <w:link w:val="TextodebaloChar"/>
    <w:uiPriority w:val="99"/>
    <w:semiHidden/>
    <w:unhideWhenUsed/>
    <w:rsid w:val="00D615C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15C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2246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Guerra</dc:creator>
  <cp:lastModifiedBy>Leandro Guerra</cp:lastModifiedBy>
  <cp:revision>8</cp:revision>
  <cp:lastPrinted>2019-11-25T13:46:00Z</cp:lastPrinted>
  <dcterms:created xsi:type="dcterms:W3CDTF">2019-11-22T12:05:00Z</dcterms:created>
  <dcterms:modified xsi:type="dcterms:W3CDTF">2019-11-25T13:54:00Z</dcterms:modified>
</cp:coreProperties>
</file>