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2B0" w:rsidRDefault="001232B0" w:rsidP="00A40A7E">
      <w:pPr>
        <w:pStyle w:val="Ttulo1"/>
        <w:keepNext w:val="0"/>
        <w:widowControl w:val="0"/>
        <w:tabs>
          <w:tab w:val="left" w:pos="709"/>
        </w:tabs>
        <w:spacing w:before="0" w:after="0" w:line="240" w:lineRule="auto"/>
        <w:jc w:val="both"/>
        <w:rPr>
          <w:rFonts w:ascii="Arial Narrow" w:hAnsi="Arial Narrow"/>
          <w:sz w:val="22"/>
          <w:szCs w:val="22"/>
        </w:rPr>
      </w:pPr>
      <w:r>
        <w:rPr>
          <w:rFonts w:ascii="Arial Narrow" w:hAnsi="Arial Narrow"/>
          <w:sz w:val="22"/>
          <w:szCs w:val="22"/>
        </w:rPr>
        <w:t>TERMO DE CONTRATO PMC Nº 0061/2017</w:t>
      </w:r>
    </w:p>
    <w:p w:rsidR="00D11582" w:rsidRDefault="00D11582" w:rsidP="00A40A7E">
      <w:pPr>
        <w:widowControl w:val="0"/>
        <w:autoSpaceDE w:val="0"/>
        <w:autoSpaceDN w:val="0"/>
        <w:adjustRightInd w:val="0"/>
        <w:spacing w:after="0" w:line="240" w:lineRule="auto"/>
        <w:jc w:val="both"/>
        <w:rPr>
          <w:rFonts w:ascii="Arial Narrow" w:hAnsi="Arial Narrow" w:cs="Tahoma"/>
          <w:b/>
          <w:bCs/>
          <w:color w:val="000000"/>
        </w:rPr>
      </w:pPr>
    </w:p>
    <w:p w:rsidR="00A40A7E" w:rsidRDefault="00A40A7E" w:rsidP="00A40A7E">
      <w:pPr>
        <w:widowControl w:val="0"/>
        <w:autoSpaceDE w:val="0"/>
        <w:autoSpaceDN w:val="0"/>
        <w:adjustRightInd w:val="0"/>
        <w:spacing w:after="0" w:line="240" w:lineRule="auto"/>
        <w:ind w:left="2268"/>
        <w:jc w:val="both"/>
        <w:rPr>
          <w:rFonts w:ascii="Arial Narrow" w:hAnsi="Arial Narrow" w:cs="Tahoma"/>
          <w:b/>
          <w:bCs/>
          <w:color w:val="000000"/>
        </w:rPr>
      </w:pPr>
    </w:p>
    <w:p w:rsidR="005024D7" w:rsidRPr="004F11C1" w:rsidRDefault="005024D7" w:rsidP="005024D7">
      <w:pPr>
        <w:widowControl w:val="0"/>
        <w:autoSpaceDE w:val="0"/>
        <w:autoSpaceDN w:val="0"/>
        <w:adjustRightInd w:val="0"/>
        <w:ind w:left="3402"/>
        <w:jc w:val="both"/>
        <w:rPr>
          <w:rFonts w:ascii="Arial Narrow" w:hAnsi="Arial Narrow" w:cs="Tahoma"/>
          <w:b/>
          <w:sz w:val="18"/>
          <w:szCs w:val="18"/>
        </w:rPr>
      </w:pPr>
      <w:r w:rsidRPr="004F11C1">
        <w:rPr>
          <w:rFonts w:ascii="Arial Narrow" w:hAnsi="Arial Narrow" w:cs="Tahoma"/>
          <w:b/>
          <w:bCs/>
          <w:color w:val="000000"/>
          <w:sz w:val="18"/>
          <w:szCs w:val="18"/>
        </w:rPr>
        <w:t>CONTRATO DE AQUISIÇÃO DE GÊNEROS ALIMENTÍCIOS DA AGRICULTURA FAMILIAR PARA A ALIMENTAÇÃO ESCOLAR</w:t>
      </w:r>
      <w:r w:rsidRPr="004F11C1">
        <w:rPr>
          <w:rFonts w:ascii="Arial Narrow" w:hAnsi="Arial Narrow"/>
          <w:b/>
          <w:sz w:val="18"/>
          <w:szCs w:val="18"/>
        </w:rPr>
        <w:t>,</w:t>
      </w:r>
      <w:r w:rsidRPr="004F11C1">
        <w:rPr>
          <w:rFonts w:ascii="Arial Narrow" w:hAnsi="Arial Narrow" w:cs="Tahoma"/>
          <w:b/>
          <w:sz w:val="18"/>
          <w:szCs w:val="18"/>
        </w:rPr>
        <w:t xml:space="preserve"> QUE FAZEM ENTRE SI O MUNICÍPIO CATANDUVAS – SC E A EMPRESA </w:t>
      </w:r>
      <w:r w:rsidRPr="005024D7">
        <w:rPr>
          <w:rFonts w:ascii="Arial Narrow" w:hAnsi="Arial Narrow" w:cs="Tahoma"/>
          <w:b/>
          <w:sz w:val="18"/>
          <w:szCs w:val="18"/>
        </w:rPr>
        <w:t>COOPERATIVA DE PRODUCAO E CONSUMO AGROINDUSTRIAL DE JABORA - COPERJABORA</w:t>
      </w:r>
      <w:r w:rsidRPr="004F11C1">
        <w:rPr>
          <w:rFonts w:ascii="Arial Narrow" w:hAnsi="Arial Narrow" w:cs="Tahoma"/>
          <w:b/>
          <w:sz w:val="18"/>
          <w:szCs w:val="18"/>
        </w:rPr>
        <w:t>, VENCEDORA DA DISPENSA DE LICITAÇÃO Nº 0001/2017 (PROCESSO LICITATÓRIO Nº 0024/2017).</w:t>
      </w:r>
    </w:p>
    <w:p w:rsidR="00A40A7E" w:rsidRPr="006910C9" w:rsidRDefault="00A40A7E" w:rsidP="00A40A7E">
      <w:pPr>
        <w:spacing w:after="0" w:line="240" w:lineRule="auto"/>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 Município de Catanduvas, pessoa jurídica de direito público, com sede à Rua Felipe Schmidt, 1</w:t>
      </w:r>
      <w:r>
        <w:rPr>
          <w:rFonts w:ascii="Arial Narrow" w:hAnsi="Arial Narrow" w:cs="Tahoma"/>
          <w:color w:val="000000"/>
        </w:rPr>
        <w:t>.</w:t>
      </w:r>
      <w:r w:rsidRPr="00B157D5">
        <w:rPr>
          <w:rFonts w:ascii="Arial Narrow" w:hAnsi="Arial Narrow" w:cs="Tahoma"/>
          <w:color w:val="000000"/>
        </w:rPr>
        <w:t>435, Centro, Catanduvas, SC, CEP 89.670-000</w:t>
      </w:r>
      <w:r>
        <w:rPr>
          <w:rFonts w:ascii="Arial Narrow" w:hAnsi="Arial Narrow" w:cs="Tahoma"/>
          <w:color w:val="000000"/>
        </w:rPr>
        <w:t>, inscrito</w:t>
      </w:r>
      <w:r w:rsidRPr="00B157D5">
        <w:rPr>
          <w:rFonts w:ascii="Arial Narrow" w:hAnsi="Arial Narrow" w:cs="Tahoma"/>
          <w:color w:val="000000"/>
        </w:rPr>
        <w:t xml:space="preserve"> no CNPJ sob n.º 82.939.414/0001-45, representada neste ato pelo Prefeito Municipal, o Sr. Dorival </w:t>
      </w:r>
      <w:proofErr w:type="spellStart"/>
      <w:r w:rsidRPr="00B157D5">
        <w:rPr>
          <w:rFonts w:ascii="Arial Narrow" w:hAnsi="Arial Narrow" w:cs="Tahoma"/>
          <w:color w:val="000000"/>
        </w:rPr>
        <w:t>Riveiro</w:t>
      </w:r>
      <w:proofErr w:type="spellEnd"/>
      <w:r w:rsidRPr="00B157D5">
        <w:rPr>
          <w:rFonts w:ascii="Arial Narrow" w:hAnsi="Arial Narrow" w:cs="Tahoma"/>
          <w:color w:val="000000"/>
        </w:rPr>
        <w:t xml:space="preserve"> dos Santos, doravante denominado CONTRATANTE, e por outro lado </w:t>
      </w:r>
      <w:r>
        <w:rPr>
          <w:rFonts w:ascii="Arial Narrow" w:hAnsi="Arial Narrow" w:cs="Arial"/>
          <w:b/>
          <w:bCs/>
        </w:rPr>
        <w:t>COOPERATIVA DE PRODUCAO E CONSUMO AGROINDUSTRIAL DE JABORA - COPERJABORA</w:t>
      </w:r>
      <w:r>
        <w:rPr>
          <w:rFonts w:ascii="Arial Narrow" w:hAnsi="Arial Narrow" w:cs="Tahoma"/>
        </w:rPr>
        <w:t xml:space="preserve">, pessoa jurídica, inscrita no CNPJ, sob o n° 05.813.465/0001-85, com sede a ROD SC 463, KM 14.5, S/N, Térreo, em </w:t>
      </w:r>
      <w:proofErr w:type="spellStart"/>
      <w:r>
        <w:rPr>
          <w:rFonts w:ascii="Arial Narrow" w:hAnsi="Arial Narrow" w:cs="Tahoma"/>
        </w:rPr>
        <w:t>Jaborá</w:t>
      </w:r>
      <w:proofErr w:type="spellEnd"/>
      <w:r>
        <w:rPr>
          <w:rFonts w:ascii="Arial Narrow" w:hAnsi="Arial Narrow" w:cs="Tahoma"/>
        </w:rPr>
        <w:t xml:space="preserve"> - SC, CEP: 89.677-000, </w:t>
      </w:r>
      <w:r w:rsidRPr="00B157D5">
        <w:rPr>
          <w:rFonts w:ascii="Arial Narrow" w:hAnsi="Arial Narrow" w:cs="Tahoma"/>
          <w:color w:val="000000"/>
        </w:rPr>
        <w:t xml:space="preserve">doravante </w:t>
      </w:r>
      <w:proofErr w:type="gramStart"/>
      <w:r w:rsidRPr="00B157D5">
        <w:rPr>
          <w:rFonts w:ascii="Arial Narrow" w:hAnsi="Arial Narrow" w:cs="Tahoma"/>
          <w:color w:val="000000"/>
        </w:rPr>
        <w:t>denominado (a) CONTRATADO (A), fundamentados nas disposições Lei</w:t>
      </w:r>
      <w:proofErr w:type="gramEnd"/>
      <w:r w:rsidRPr="00B157D5">
        <w:rPr>
          <w:rFonts w:ascii="Arial Narrow" w:hAnsi="Arial Narrow" w:cs="Tahoma"/>
          <w:color w:val="000000"/>
        </w:rPr>
        <w:t xml:space="preserve"> n° 11.947/2009, e tendo em vista o que consta no Credenciamento nº 0002/2017, resolvem celebrar o presente contrato mediante as cláusulas que seguem:</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PRIMEIRA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É objeto desta contratação a aquisição de GÊNEROS ALIMENTÍCIOS DA AGRICULTURA FAMILIAR PARA ALIMENTAÇÃO ESCOLAR, para alunos de educação básica pública matriculados na EE (nome da escola), verba FNDE/PNAE, para o ano de 2017,</w:t>
      </w:r>
      <w:proofErr w:type="gramStart"/>
      <w:r w:rsidRPr="00B157D5">
        <w:rPr>
          <w:rFonts w:ascii="Arial Narrow" w:hAnsi="Arial Narrow" w:cs="Tahoma"/>
          <w:color w:val="000000"/>
        </w:rPr>
        <w:t xml:space="preserve">  </w:t>
      </w:r>
      <w:proofErr w:type="gramEnd"/>
      <w:r w:rsidRPr="00B157D5">
        <w:rPr>
          <w:rFonts w:ascii="Arial Narrow" w:hAnsi="Arial Narrow" w:cs="Tahoma"/>
          <w:color w:val="000000"/>
        </w:rPr>
        <w:t>de acordo com o Credenciamento n.º 0002/2017, o qual fica fazendo parte integrante do presente contrato, independentemente de anexação ou transcrição.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SEGUNDA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 CONTRATADO se compromete a fornecer os gêneros alimentícios da Agricultura Familiar ao CONTRATANTE conforme descrito no Projeto de Venda de Gêneros Alimentícios da Agricultura Familiar parte integrante deste Instrumento.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TERCEIRA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O limite individual de venda de gêneros alimentícios do Agricultor Familiar e do Empreendedor Familiar Rural, neste </w:t>
      </w:r>
      <w:proofErr w:type="gramStart"/>
      <w:r w:rsidRPr="00B157D5">
        <w:rPr>
          <w:rFonts w:ascii="Arial Narrow" w:hAnsi="Arial Narrow" w:cs="Tahoma"/>
          <w:color w:val="000000"/>
        </w:rPr>
        <w:t>ato denominados CONTRATADOS</w:t>
      </w:r>
      <w:proofErr w:type="gramEnd"/>
      <w:r w:rsidRPr="00B157D5">
        <w:rPr>
          <w:rFonts w:ascii="Arial Narrow" w:hAnsi="Arial Narrow" w:cs="Tahoma"/>
          <w:color w:val="000000"/>
        </w:rPr>
        <w:t>, será de até R$ 20.000,00 (vinte mil reais) por DAP por ano civil, referente à sua produção, conforme a legislação do Programa Nacional de Alimentação Escolar.</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QUARTA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Obrigações da contratada:</w:t>
      </w:r>
    </w:p>
    <w:p w:rsidR="00A40A7E" w:rsidRPr="00B157D5" w:rsidRDefault="00A40A7E" w:rsidP="00A40A7E">
      <w:pPr>
        <w:spacing w:after="0" w:line="240" w:lineRule="auto"/>
        <w:jc w:val="both"/>
        <w:rPr>
          <w:rFonts w:ascii="Arial Narrow" w:hAnsi="Arial Narrow" w:cs="Tahoma"/>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 xml:space="preserve">4.1 - Os licitantes interessados deverão apresentar as condições </w:t>
      </w:r>
      <w:proofErr w:type="spellStart"/>
      <w:r w:rsidRPr="00B157D5">
        <w:rPr>
          <w:rFonts w:ascii="Arial Narrow" w:hAnsi="Arial Narrow" w:cs="Tahoma"/>
          <w:color w:val="000000"/>
        </w:rPr>
        <w:t>habilitatórias</w:t>
      </w:r>
      <w:proofErr w:type="spellEnd"/>
      <w:r w:rsidRPr="00B157D5">
        <w:rPr>
          <w:rFonts w:ascii="Arial Narrow" w:hAnsi="Arial Narrow" w:cs="Tahoma"/>
          <w:color w:val="000000"/>
        </w:rPr>
        <w:t xml:space="preserve"> previstas na Lei n° 8.666/1993 e alterações posteriores, bem como as qualificações que dispuser o edital.</w:t>
      </w:r>
    </w:p>
    <w:p w:rsidR="00A40A7E" w:rsidRPr="00B157D5" w:rsidRDefault="00A40A7E" w:rsidP="00A40A7E">
      <w:pPr>
        <w:spacing w:after="0" w:line="240" w:lineRule="auto"/>
        <w:jc w:val="both"/>
        <w:rPr>
          <w:rFonts w:ascii="Arial Narrow" w:hAnsi="Arial Narrow" w:cs="Tahoma"/>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4.2 - A licitante vencedora do certame se obrigará a fornecer os materiais, objeto desta licitação, a ela adjudicada, com a qualidade padrão requerida de mercado, no local indicado pela Secretaria Municipal de Educação, e ainda, cumprir e fazer cumprir as exigências técnicas e fiscais previstas em contrato, e inclusive as seguintes:</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a) Fornecer os materiais com a qualidade e na forma exigida em Lei e no edital, cumprindo as condições e os prazos estabelecidos;</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b) Responsabilizar-se por todas as despesas decorrentes da execução do contrato, inclusive tributos, contribuições previdenciárias, encargos trabalhistas e quaisquer outras que forem devidas em relação ao fornecimento;</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lastRenderedPageBreak/>
        <w:t>c) Prestar esclarecimentos que forem solicitados pela contratante, a respeito da execução do contrato sempre que for necessário;</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d) Responder pelos danos causados diretamente a Administração Municipal e/ou a terceiros, decorrentes da culpa ou dolo na execução do objeto;</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e) Reparar, corrigir, remover, substituir, desfazer ou refazer, prioritária e exclusivamente á sua custa e risco, num prazo máximo de 10 (dez) dias contados da notificação que lhe for entregue oficialmente, quaisquer vícios, defeitos, incorreções, erros, falhas e imperfeições nos materiais, decorrente de culpa ou dolo da empresa fornecedora e dentro das especificações do fabricante.</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QUINTA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Cs/>
          <w:color w:val="000000"/>
        </w:rPr>
      </w:pPr>
      <w:r w:rsidRPr="00B157D5">
        <w:rPr>
          <w:rFonts w:ascii="Arial Narrow" w:hAnsi="Arial Narrow" w:cs="Tahoma"/>
          <w:color w:val="000000"/>
        </w:rPr>
        <w:t>Obrigações da administração municipal:</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a) Responsabilizar-se pela solicitação em tempo hábil, da quantidade dos materiais a serem fornecidos;</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b) Acompanhar e fiscalizar o fornecimento dos materiais e efetuar o pagamento nas condições e preços pactuados;</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c) Rejeitar, no todo ou em parte os materiais fornecidos em desacordo com as exigências deste Termo de Referência;</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d) Notificar por escrito à contratada, ocorrência de eventuais imperfeições no curso do fornecimento dos materiais, fixando prazo para a sua correção;</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 xml:space="preserve">e) Proporcionar todas as facilidades para que a contratada possa desempenhar seus serviços; </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f) Notificar a contratada, por escrito da aplicação de eventuais penalidades, garantido o contraditório e a ampla defesa, conforme previsto na Lei nº. 8.666/93.</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SEXTA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SÉTIMA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7.1</w:t>
      </w:r>
      <w:proofErr w:type="gramStart"/>
      <w:r w:rsidRPr="00B157D5">
        <w:rPr>
          <w:rFonts w:ascii="Arial Narrow" w:hAnsi="Arial Narrow" w:cs="Tahoma"/>
          <w:color w:val="000000"/>
        </w:rPr>
        <w:t xml:space="preserve">  </w:t>
      </w:r>
      <w:proofErr w:type="gramEnd"/>
      <w:r w:rsidRPr="00B157D5">
        <w:rPr>
          <w:rFonts w:ascii="Arial Narrow" w:hAnsi="Arial Narrow" w:cs="Tahoma"/>
          <w:color w:val="000000"/>
        </w:rPr>
        <w:t>O início para entrega das mercadorias conforme solicitação da secretaria, sendo o prazo do fornecimento até o término da quantidade adquirida ou até 31 de julho de 2017.</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7.2 A </w:t>
      </w:r>
      <w:r w:rsidRPr="00B157D5">
        <w:rPr>
          <w:rFonts w:ascii="Arial Narrow" w:hAnsi="Arial Narrow" w:cs="Tahoma"/>
          <w:b/>
          <w:color w:val="000000"/>
        </w:rPr>
        <w:t>entrega</w:t>
      </w:r>
      <w:r w:rsidRPr="00B157D5">
        <w:rPr>
          <w:rFonts w:ascii="Arial Narrow" w:hAnsi="Arial Narrow" w:cs="Tahoma"/>
          <w:color w:val="000000"/>
        </w:rPr>
        <w:t xml:space="preserve"> dos </w:t>
      </w:r>
      <w:r w:rsidRPr="00B157D5">
        <w:rPr>
          <w:rFonts w:ascii="Arial Narrow" w:hAnsi="Arial Narrow" w:cs="Tahoma"/>
          <w:b/>
          <w:color w:val="000000"/>
        </w:rPr>
        <w:t>produtos</w:t>
      </w:r>
      <w:r w:rsidRPr="00B157D5">
        <w:rPr>
          <w:rFonts w:ascii="Arial Narrow" w:hAnsi="Arial Narrow" w:cs="Tahoma"/>
          <w:color w:val="000000"/>
        </w:rPr>
        <w:t xml:space="preserve"> será mensal, quinzenal ou semanal, conforme solicitação da Secretaria de Educação, após recebimento da Autorização de Fornecimento, </w:t>
      </w:r>
      <w:proofErr w:type="gramStart"/>
      <w:r w:rsidRPr="00B157D5">
        <w:rPr>
          <w:rFonts w:ascii="Arial Narrow" w:hAnsi="Arial Narrow" w:cs="Tahoma"/>
          <w:color w:val="000000"/>
        </w:rPr>
        <w:t>sob pena</w:t>
      </w:r>
      <w:proofErr w:type="gramEnd"/>
      <w:r w:rsidRPr="00B157D5">
        <w:rPr>
          <w:rFonts w:ascii="Arial Narrow" w:hAnsi="Arial Narrow" w:cs="Tahoma"/>
          <w:color w:val="000000"/>
        </w:rPr>
        <w:t xml:space="preserve"> de aplicação das normas implícitas nas Leis 8.666/93.   </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                                                 </w:t>
      </w: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 xml:space="preserve">7.3 A licitante vencedora deverá </w:t>
      </w:r>
      <w:r w:rsidRPr="00B157D5">
        <w:rPr>
          <w:rFonts w:ascii="Arial Narrow" w:hAnsi="Arial Narrow" w:cs="Tahoma"/>
          <w:b/>
          <w:color w:val="000000"/>
        </w:rPr>
        <w:t>fornecer</w:t>
      </w:r>
      <w:r w:rsidRPr="00B157D5">
        <w:rPr>
          <w:rFonts w:ascii="Arial Narrow" w:hAnsi="Arial Narrow" w:cs="Tahoma"/>
          <w:color w:val="000000"/>
        </w:rPr>
        <w:t xml:space="preserve"> os </w:t>
      </w:r>
      <w:r w:rsidRPr="00B157D5">
        <w:rPr>
          <w:rFonts w:ascii="Arial Narrow" w:hAnsi="Arial Narrow" w:cs="Tahoma"/>
          <w:b/>
          <w:color w:val="000000"/>
        </w:rPr>
        <w:t>materiais</w:t>
      </w:r>
      <w:r w:rsidRPr="00B157D5">
        <w:rPr>
          <w:rFonts w:ascii="Arial Narrow" w:hAnsi="Arial Narrow" w:cs="Tahoma"/>
          <w:color w:val="000000"/>
        </w:rPr>
        <w:t xml:space="preserve"> deste termo de referência em conformidade com as normas técnicas e especificações constantes na Autorização de Fornecimento.</w:t>
      </w:r>
    </w:p>
    <w:p w:rsidR="00A40A7E" w:rsidRPr="00B157D5" w:rsidRDefault="00A40A7E" w:rsidP="00A40A7E">
      <w:pPr>
        <w:spacing w:after="0" w:line="240" w:lineRule="auto"/>
        <w:jc w:val="both"/>
        <w:rPr>
          <w:rFonts w:ascii="Arial Narrow" w:hAnsi="Arial Narrow" w:cs="Tahoma"/>
          <w:b/>
          <w:color w:val="000000"/>
        </w:rPr>
      </w:pPr>
      <w:r w:rsidRPr="00B157D5">
        <w:rPr>
          <w:rFonts w:ascii="Arial Narrow" w:hAnsi="Arial Narrow" w:cs="Tahoma"/>
          <w:color w:val="000000"/>
        </w:rPr>
        <w:t xml:space="preserve"> 7.4. O recebimento das mercadorias dar-se-á mediante apresentação do Termo de Recebimento e as Notas Fiscais de Venda pela pessoa responsável pela alimentação no local de entrega, consoante o anexo deste Contrato. </w:t>
      </w:r>
    </w:p>
    <w:p w:rsidR="00A40A7E" w:rsidRPr="00B157D5" w:rsidRDefault="00A40A7E" w:rsidP="00A40A7E">
      <w:pPr>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7.5.</w:t>
      </w:r>
      <w:r w:rsidRPr="00B157D5">
        <w:rPr>
          <w:rFonts w:ascii="Arial Narrow" w:hAnsi="Arial Narrow" w:cs="Tahoma"/>
          <w:b/>
          <w:color w:val="000000"/>
        </w:rPr>
        <w:t xml:space="preserve"> </w:t>
      </w:r>
      <w:r w:rsidRPr="00B157D5">
        <w:rPr>
          <w:rFonts w:ascii="Arial Narrow" w:hAnsi="Arial Narrow" w:cs="Tahoma"/>
          <w:color w:val="000000"/>
        </w:rPr>
        <w:t xml:space="preserve"> As</w:t>
      </w:r>
      <w:r w:rsidRPr="00B157D5">
        <w:rPr>
          <w:rFonts w:ascii="Arial Narrow" w:hAnsi="Arial Narrow" w:cs="Tahoma"/>
          <w:b/>
          <w:color w:val="000000"/>
        </w:rPr>
        <w:t xml:space="preserve"> </w:t>
      </w:r>
      <w:r w:rsidRPr="00B157D5">
        <w:rPr>
          <w:rFonts w:ascii="Arial Narrow" w:hAnsi="Arial Narrow" w:cs="Tahoma"/>
          <w:color w:val="000000"/>
        </w:rPr>
        <w:t>mercadorias deste termo após serem empenhadas e após o recebimento das Autorizações de Fornecimento</w:t>
      </w:r>
      <w:proofErr w:type="gramStart"/>
      <w:r w:rsidRPr="00B157D5">
        <w:rPr>
          <w:rFonts w:ascii="Arial Narrow" w:hAnsi="Arial Narrow" w:cs="Tahoma"/>
          <w:color w:val="000000"/>
        </w:rPr>
        <w:t>, deverão</w:t>
      </w:r>
      <w:proofErr w:type="gramEnd"/>
      <w:r w:rsidRPr="00B157D5">
        <w:rPr>
          <w:rFonts w:ascii="Arial Narrow" w:hAnsi="Arial Narrow" w:cs="Tahoma"/>
          <w:color w:val="000000"/>
        </w:rPr>
        <w:t xml:space="preserve"> ser entregues nos locais, dias e quantidades informados pela Secretaria Municipal de Educação, Cultura e Desporto, de acordo com o Credenciamento n.º 0002/2017, devidamente acompanhado da </w:t>
      </w:r>
      <w:r w:rsidRPr="00B157D5">
        <w:rPr>
          <w:rFonts w:ascii="Arial Narrow" w:hAnsi="Arial Narrow" w:cs="Tahoma"/>
          <w:b/>
          <w:color w:val="000000"/>
        </w:rPr>
        <w:t xml:space="preserve">Nota Fiscal Eletrônica </w:t>
      </w:r>
      <w:r w:rsidRPr="00B157D5">
        <w:rPr>
          <w:rFonts w:ascii="Arial Narrow" w:hAnsi="Arial Narrow" w:cs="Tahoma"/>
          <w:color w:val="000000"/>
        </w:rPr>
        <w:t>quando for o caso.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rPr>
      </w:pPr>
    </w:p>
    <w:p w:rsidR="00A40A7E" w:rsidRPr="00B157D5" w:rsidRDefault="00A40A7E" w:rsidP="00A40A7E">
      <w:pPr>
        <w:spacing w:after="0" w:line="240" w:lineRule="auto"/>
        <w:jc w:val="both"/>
        <w:rPr>
          <w:rFonts w:ascii="Arial Narrow" w:hAnsi="Arial Narrow" w:cs="Tahoma"/>
        </w:rPr>
      </w:pPr>
      <w:r w:rsidRPr="00B157D5">
        <w:rPr>
          <w:rFonts w:ascii="Arial Narrow" w:eastAsia="Batang" w:hAnsi="Arial Narrow" w:cs="Tahoma"/>
        </w:rPr>
        <w:t>7.6.</w:t>
      </w:r>
      <w:r w:rsidRPr="00B157D5">
        <w:rPr>
          <w:rFonts w:ascii="Arial Narrow" w:eastAsia="Batang" w:hAnsi="Arial Narrow" w:cs="Tahoma"/>
          <w:color w:val="FF0000"/>
        </w:rPr>
        <w:t xml:space="preserve"> </w:t>
      </w:r>
      <w:r w:rsidRPr="00B157D5">
        <w:rPr>
          <w:rFonts w:ascii="Arial Narrow" w:hAnsi="Arial Narrow" w:cs="Tahoma"/>
        </w:rPr>
        <w:t xml:space="preserve">A Nota Fiscal ou outro documento fiscal correlato deverá ser emitido ao </w:t>
      </w:r>
      <w:r w:rsidRPr="00B157D5">
        <w:rPr>
          <w:rFonts w:ascii="Arial Narrow" w:hAnsi="Arial Narrow" w:cs="Tahoma"/>
          <w:b/>
        </w:rPr>
        <w:t>Município de Catanduvas</w:t>
      </w:r>
      <w:r w:rsidRPr="00B157D5">
        <w:rPr>
          <w:rFonts w:ascii="Arial Narrow" w:hAnsi="Arial Narrow" w:cs="Tahoma"/>
        </w:rPr>
        <w:t xml:space="preserve">, Rua Felipe Schmidt, n° 1.435, Catanduvas - SC, CNPJ nº 82.939.414/0001-45, e ter a mesma Razão Social e CNPJ dos documentos apresentados por ocasião da habilitação, </w:t>
      </w:r>
      <w:r w:rsidRPr="00B157D5">
        <w:rPr>
          <w:rFonts w:ascii="Arial Narrow" w:hAnsi="Arial Narrow" w:cs="Tahoma"/>
          <w:b/>
        </w:rPr>
        <w:t>contendo ainda número do Processo Licitatório</w:t>
      </w:r>
      <w:r w:rsidRPr="00B157D5">
        <w:rPr>
          <w:rFonts w:ascii="Arial Narrow" w:hAnsi="Arial Narrow" w:cs="Tahoma"/>
        </w:rPr>
        <w:t xml:space="preserve">. </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 xml:space="preserve">7.7. A Prefeitura Municipal de Catanduvas - SC efetuará o pagamento até o 12º dia do mês </w:t>
      </w:r>
      <w:proofErr w:type="spellStart"/>
      <w:r w:rsidRPr="00B157D5">
        <w:rPr>
          <w:rFonts w:ascii="Arial Narrow" w:hAnsi="Arial Narrow" w:cs="Tahoma"/>
          <w:color w:val="000000"/>
        </w:rPr>
        <w:t>subseqüente</w:t>
      </w:r>
      <w:proofErr w:type="spellEnd"/>
      <w:r w:rsidRPr="00B157D5">
        <w:rPr>
          <w:rFonts w:ascii="Arial Narrow" w:hAnsi="Arial Narrow" w:cs="Tahoma"/>
          <w:color w:val="000000"/>
        </w:rPr>
        <w:t xml:space="preserve"> ao fornecimento, e mediante apresentação da Nota Fiscal eletrônica, e conforme disponibilidade de recursos, observada a ordem cronológica dos pagamentos nos termos do art. 5° da Lei n° 8.666/93 e Instrução Normativa Municipal n° 01/2011.</w:t>
      </w:r>
    </w:p>
    <w:p w:rsidR="00A40A7E" w:rsidRPr="00B157D5" w:rsidRDefault="00A40A7E" w:rsidP="00A40A7E">
      <w:pPr>
        <w:spacing w:after="0" w:line="240" w:lineRule="auto"/>
        <w:jc w:val="both"/>
        <w:rPr>
          <w:rFonts w:ascii="Arial Narrow" w:hAnsi="Arial Narrow" w:cs="Tahoma"/>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7.8. Não serão efetuados quaisquer pagamentos enquanto perdurar pendência de liquidação de obrigações, em virtude de penalidades impostas à contratada ou inadimplência contratual.</w:t>
      </w:r>
    </w:p>
    <w:p w:rsidR="00A40A7E" w:rsidRPr="00B157D5" w:rsidRDefault="00A40A7E" w:rsidP="00A40A7E">
      <w:pPr>
        <w:spacing w:after="0" w:line="240" w:lineRule="auto"/>
        <w:jc w:val="both"/>
        <w:rPr>
          <w:rFonts w:ascii="Arial Narrow" w:hAnsi="Arial Narrow" w:cs="Tahoma"/>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 xml:space="preserve">7.9. Qualquer erro ou omissão </w:t>
      </w:r>
      <w:proofErr w:type="gramStart"/>
      <w:r w:rsidRPr="00B157D5">
        <w:rPr>
          <w:rFonts w:ascii="Arial Narrow" w:hAnsi="Arial Narrow" w:cs="Tahoma"/>
          <w:color w:val="000000"/>
        </w:rPr>
        <w:t>ocorridos na documentação fiscal</w:t>
      </w:r>
      <w:proofErr w:type="gramEnd"/>
      <w:r w:rsidRPr="00B157D5">
        <w:rPr>
          <w:rFonts w:ascii="Arial Narrow" w:hAnsi="Arial Narrow" w:cs="Tahoma"/>
          <w:color w:val="000000"/>
        </w:rPr>
        <w:t xml:space="preserve"> será motivo de correção por parte da adjudicatária e haverá, em decorrência, suspensão do prazo de pagamento até que o problema seja definitivamente sanado.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OITAVA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Pelo fornecimento dos gêneros alimentícios, nos quantitativos descritos no Projeto de Venda de Gêneros Alimentícios da Agricultura Familiar, o (a) CONTRATADO (A) receberá o valor total de R$ </w:t>
      </w:r>
      <w:r w:rsidRPr="00A40A7E">
        <w:rPr>
          <w:rFonts w:ascii="Arial Narrow" w:hAnsi="Arial Narrow" w:cs="Tahoma"/>
          <w:color w:val="000000"/>
        </w:rPr>
        <w:t xml:space="preserve">37.465,00 </w:t>
      </w:r>
      <w:r w:rsidRPr="00B157D5">
        <w:rPr>
          <w:rFonts w:ascii="Arial Narrow" w:hAnsi="Arial Narrow" w:cs="Tahoma"/>
          <w:color w:val="000000"/>
        </w:rPr>
        <w:t>(</w:t>
      </w:r>
      <w:r>
        <w:rPr>
          <w:rFonts w:ascii="Arial Narrow" w:hAnsi="Arial Narrow" w:cs="Tahoma"/>
          <w:color w:val="000000"/>
        </w:rPr>
        <w:t>trinta e sete mil quatrocentos e sessenta e cinco reais</w:t>
      </w:r>
      <w:r w:rsidRPr="00B157D5">
        <w:rPr>
          <w:rFonts w:ascii="Arial Narrow" w:hAnsi="Arial Narrow" w:cs="Tahoma"/>
          <w:color w:val="000000"/>
        </w:rPr>
        <w:t>), conforme listagem anexa a seguir:</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NONA</w:t>
      </w:r>
    </w:p>
    <w:p w:rsidR="00A40A7E" w:rsidRDefault="00A40A7E" w:rsidP="00A40A7E">
      <w:pPr>
        <w:widowControl w:val="0"/>
        <w:autoSpaceDE w:val="0"/>
        <w:autoSpaceDN w:val="0"/>
        <w:adjustRightInd w:val="0"/>
        <w:spacing w:after="0" w:line="240" w:lineRule="auto"/>
        <w:jc w:val="both"/>
        <w:rPr>
          <w:rFonts w:ascii="Arial Narrow" w:hAnsi="Arial Narrow" w:cs="Tahoma"/>
          <w:b/>
          <w:bCs/>
          <w:color w:val="000000"/>
        </w:rPr>
      </w:pPr>
    </w:p>
    <w:tbl>
      <w:tblPr>
        <w:tblW w:w="0" w:type="auto"/>
        <w:tblCellMar>
          <w:left w:w="0" w:type="dxa"/>
          <w:right w:w="0" w:type="dxa"/>
        </w:tblCellMar>
        <w:tblLook w:val="04A0" w:firstRow="1" w:lastRow="0" w:firstColumn="1" w:lastColumn="0" w:noHBand="0" w:noVBand="1"/>
      </w:tblPr>
      <w:tblGrid>
        <w:gridCol w:w="538"/>
        <w:gridCol w:w="1238"/>
        <w:gridCol w:w="735"/>
        <w:gridCol w:w="765"/>
        <w:gridCol w:w="3888"/>
        <w:gridCol w:w="1425"/>
        <w:gridCol w:w="1189"/>
      </w:tblGrid>
      <w:tr w:rsidR="00A40A7E" w:rsidRPr="00A40A7E" w:rsidTr="00A40A7E">
        <w:tc>
          <w:tcPr>
            <w:tcW w:w="53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Item</w:t>
            </w:r>
          </w:p>
        </w:tc>
        <w:tc>
          <w:tcPr>
            <w:tcW w:w="123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Quantidade</w:t>
            </w:r>
          </w:p>
        </w:tc>
        <w:tc>
          <w:tcPr>
            <w:tcW w:w="73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Unid.</w:t>
            </w:r>
          </w:p>
        </w:tc>
        <w:tc>
          <w:tcPr>
            <w:tcW w:w="76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Marca</w:t>
            </w:r>
          </w:p>
        </w:tc>
        <w:tc>
          <w:tcPr>
            <w:tcW w:w="388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Descrição</w:t>
            </w:r>
          </w:p>
        </w:tc>
        <w:tc>
          <w:tcPr>
            <w:tcW w:w="142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Preço Unit. Máximo</w:t>
            </w:r>
          </w:p>
        </w:tc>
        <w:tc>
          <w:tcPr>
            <w:tcW w:w="118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Preço Total</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proofErr w:type="gramStart"/>
            <w:r w:rsidRPr="00A40A7E">
              <w:rPr>
                <w:rFonts w:ascii="Arial Narrow" w:hAnsi="Arial Narrow" w:cs="Arial"/>
              </w:rPr>
              <w:t>9</w:t>
            </w:r>
            <w:proofErr w:type="gramEnd"/>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2.000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PCT</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BISCOITO DOCE CASEIRO - PACOTE C/ 350 GR TIPO MAISENA E MILHO SEM GLACE</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5,50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11.000,00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10</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900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KG</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Carne Moída</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15,10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13.590,00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11</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200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UN</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CUCA CASEIRA SEM RECHEIO</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9,00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1.800,00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12</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200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KG</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DOCE DE FRUTAS NATURAL SEM CORSERVANTES</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13,00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2.600,00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13</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350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KG</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FARINHA DE MILHO</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2,00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700,00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14</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250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KG</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Macarrão Caseiro</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9,00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2.250,00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15</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350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DUZ</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OVOS</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5,50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1.925,00</w:t>
            </w:r>
          </w:p>
        </w:tc>
      </w:tr>
      <w:tr w:rsidR="00A40A7E" w:rsidRPr="00A40A7E" w:rsidTr="00A40A7E">
        <w:tc>
          <w:tcPr>
            <w:tcW w:w="53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16</w:t>
            </w:r>
          </w:p>
        </w:tc>
        <w:tc>
          <w:tcPr>
            <w:tcW w:w="123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300</w:t>
            </w:r>
          </w:p>
        </w:tc>
        <w:tc>
          <w:tcPr>
            <w:tcW w:w="73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center"/>
              <w:rPr>
                <w:rFonts w:ascii="Arial Narrow" w:hAnsi="Arial Narrow" w:cs="Arial"/>
              </w:rPr>
            </w:pPr>
            <w:r w:rsidRPr="00A40A7E">
              <w:rPr>
                <w:rFonts w:ascii="Arial Narrow" w:hAnsi="Arial Narrow" w:cs="Arial"/>
              </w:rPr>
              <w:t>FAR</w:t>
            </w:r>
          </w:p>
        </w:tc>
        <w:tc>
          <w:tcPr>
            <w:tcW w:w="76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rPr>
                <w:rFonts w:ascii="Arial Narrow" w:hAnsi="Arial Narrow" w:cs="Arial"/>
              </w:rPr>
            </w:pPr>
          </w:p>
        </w:tc>
        <w:tc>
          <w:tcPr>
            <w:tcW w:w="3888"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both"/>
              <w:rPr>
                <w:rFonts w:ascii="Arial Narrow" w:hAnsi="Arial Narrow"/>
              </w:rPr>
            </w:pPr>
            <w:r w:rsidRPr="00A40A7E">
              <w:rPr>
                <w:rFonts w:ascii="Arial Narrow" w:hAnsi="Arial Narrow" w:cs="Arial"/>
              </w:rPr>
              <w:t>SUCO DE UVA NATURAL 1,5L</w:t>
            </w:r>
          </w:p>
        </w:tc>
        <w:tc>
          <w:tcPr>
            <w:tcW w:w="1425"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12,00</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cs="Arial"/>
              </w:rPr>
            </w:pPr>
            <w:r w:rsidRPr="00A40A7E">
              <w:rPr>
                <w:rFonts w:ascii="Arial Narrow" w:hAnsi="Arial Narrow" w:cs="Arial"/>
              </w:rPr>
              <w:t>3.600,00</w:t>
            </w:r>
          </w:p>
        </w:tc>
      </w:tr>
      <w:tr w:rsidR="00A40A7E" w:rsidRPr="00A40A7E" w:rsidTr="00A40A7E">
        <w:tc>
          <w:tcPr>
            <w:tcW w:w="8589"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pStyle w:val="Ttulo1"/>
              <w:spacing w:before="0" w:after="0" w:line="240" w:lineRule="auto"/>
              <w:jc w:val="right"/>
              <w:rPr>
                <w:rFonts w:ascii="Arial Narrow" w:hAnsi="Arial Narrow"/>
                <w:sz w:val="22"/>
                <w:szCs w:val="22"/>
              </w:rPr>
            </w:pPr>
            <w:r w:rsidRPr="00A40A7E">
              <w:rPr>
                <w:rFonts w:ascii="Arial Narrow" w:hAnsi="Arial Narrow"/>
                <w:sz w:val="22"/>
                <w:szCs w:val="22"/>
                <w:lang w:val="es-ES_tradnl"/>
              </w:rPr>
              <w:t>Total</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A40A7E" w:rsidRPr="00A40A7E" w:rsidRDefault="00A40A7E" w:rsidP="00A40A7E">
            <w:pPr>
              <w:spacing w:after="0" w:line="240" w:lineRule="auto"/>
              <w:jc w:val="right"/>
              <w:rPr>
                <w:rFonts w:ascii="Arial Narrow" w:hAnsi="Arial Narrow"/>
              </w:rPr>
            </w:pPr>
            <w:r w:rsidRPr="00A40A7E">
              <w:rPr>
                <w:rFonts w:ascii="Arial Narrow" w:hAnsi="Arial Narrow" w:cs="Arial"/>
              </w:rPr>
              <w:t>37.465,00</w:t>
            </w:r>
          </w:p>
        </w:tc>
      </w:tr>
    </w:tbl>
    <w:p w:rsidR="00A40A7E"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9.1 No valor mencionado na cláusula terceira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9.2 Fica assegurada a revisão de preços dos produtos deste Credenciamento a qualquer tempo a fim de </w:t>
      </w:r>
      <w:proofErr w:type="spellStart"/>
      <w:proofErr w:type="gramStart"/>
      <w:r w:rsidRPr="00B157D5">
        <w:rPr>
          <w:rFonts w:ascii="Arial Narrow" w:hAnsi="Arial Narrow" w:cs="Tahoma"/>
          <w:color w:val="000000"/>
        </w:rPr>
        <w:t>re-estabelecer</w:t>
      </w:r>
      <w:proofErr w:type="spellEnd"/>
      <w:proofErr w:type="gramEnd"/>
      <w:r w:rsidRPr="00B157D5">
        <w:rPr>
          <w:rFonts w:ascii="Arial Narrow" w:hAnsi="Arial Narrow" w:cs="Tahoma"/>
          <w:color w:val="000000"/>
        </w:rPr>
        <w:t xml:space="preserve"> o equilíbrio econômico-financeiro do contrato, sempre que sobrevirem fatos imprevisíveis, ou previsíveis, porém de </w:t>
      </w:r>
      <w:proofErr w:type="spellStart"/>
      <w:r w:rsidRPr="00B157D5">
        <w:rPr>
          <w:rFonts w:ascii="Arial Narrow" w:hAnsi="Arial Narrow" w:cs="Tahoma"/>
          <w:color w:val="000000"/>
        </w:rPr>
        <w:t>conseqüências</w:t>
      </w:r>
      <w:proofErr w:type="spellEnd"/>
      <w:r w:rsidRPr="00B157D5">
        <w:rPr>
          <w:rFonts w:ascii="Arial Narrow" w:hAnsi="Arial Narrow" w:cs="Tahoma"/>
          <w:color w:val="000000"/>
        </w:rPr>
        <w:t xml:space="preserve"> incalculáveis, retardadores ou impeditivos da execução do ajustado, ou, ainda, em caso de força maior, caso fortuito ou fato do príncipe, configurando área econômica extraordinária e extracontratual.</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spacing w:after="0" w:line="240" w:lineRule="auto"/>
        <w:jc w:val="both"/>
        <w:rPr>
          <w:rFonts w:ascii="Arial Narrow" w:hAnsi="Arial Narrow" w:cs="Tahoma"/>
          <w:color w:val="000000"/>
        </w:rPr>
      </w:pPr>
      <w:r w:rsidRPr="00B157D5">
        <w:rPr>
          <w:rFonts w:ascii="Arial Narrow" w:hAnsi="Arial Narrow" w:cs="Tahoma"/>
          <w:color w:val="000000"/>
        </w:rPr>
        <w:t>As despesas decorrentes do presente Termo de Referência</w:t>
      </w:r>
      <w:proofErr w:type="gramStart"/>
      <w:r w:rsidRPr="00B157D5">
        <w:rPr>
          <w:rFonts w:ascii="Arial Narrow" w:hAnsi="Arial Narrow" w:cs="Tahoma"/>
          <w:color w:val="000000"/>
        </w:rPr>
        <w:t>, correrão</w:t>
      </w:r>
      <w:proofErr w:type="gramEnd"/>
      <w:r w:rsidRPr="00B157D5">
        <w:rPr>
          <w:rFonts w:ascii="Arial Narrow" w:hAnsi="Arial Narrow" w:cs="Tahoma"/>
          <w:color w:val="000000"/>
        </w:rPr>
        <w:t xml:space="preserve"> a conta dos recursos consignados nas dotações orçamentárias da Secretaria Municipal de Educação.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PRIMEIRA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 CONTRATANTE, após receber os documentos descritos na cláusula Quinta, alínea “b”,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SEGUNDA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 CONTRATANTE que não seguir a forma de liberação de recursos para pagamento do CONTRATADO FORNACEDOR, deverá pagar multa de 2%, mais juros de 0,1% ao dia, sobre o valor da parcela vencida. Ressalvados os casos quando não efetivados os repasses mensais de recursos do FNDE em tempo hábil.</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TERCEIRA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Os casos de inadimplência da CONTRATANTE </w:t>
      </w:r>
      <w:proofErr w:type="gramStart"/>
      <w:r w:rsidRPr="00B157D5">
        <w:rPr>
          <w:rFonts w:ascii="Arial Narrow" w:hAnsi="Arial Narrow" w:cs="Tahoma"/>
          <w:color w:val="000000"/>
        </w:rPr>
        <w:t>proceder-se-á</w:t>
      </w:r>
      <w:proofErr w:type="gramEnd"/>
      <w:r w:rsidRPr="00B157D5">
        <w:rPr>
          <w:rFonts w:ascii="Arial Narrow" w:hAnsi="Arial Narrow" w:cs="Tahoma"/>
          <w:color w:val="000000"/>
        </w:rPr>
        <w:t xml:space="preserve"> conforme o § 1º, do art. 20 da Lei n° 11.947/2009 e demais legislações relacionadas.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QUARTA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O CONTRATADO FORNECEDOR deverá guardar pelo prazo de </w:t>
      </w:r>
      <w:proofErr w:type="gramStart"/>
      <w:r w:rsidRPr="00B157D5">
        <w:rPr>
          <w:rFonts w:ascii="Arial Narrow" w:hAnsi="Arial Narrow" w:cs="Tahoma"/>
          <w:color w:val="000000"/>
        </w:rPr>
        <w:t>5</w:t>
      </w:r>
      <w:proofErr w:type="gramEnd"/>
      <w:r w:rsidRPr="00B157D5">
        <w:rPr>
          <w:rFonts w:ascii="Arial Narrow" w:hAnsi="Arial Narrow" w:cs="Tahoma"/>
          <w:color w:val="000000"/>
        </w:rPr>
        <w:t xml:space="preserve"> (cinco) anos, cópias das Notas Fiscais de Venda, ou congênere, dos produtos participantes do Projeto de Venda de Gêneros Alimentícios da Agricultura Familiar para Alimentação Escolar, estando à disposição para comprovação.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QUINTA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O CONTRATANTE se compromete em guardar pelo prazo de </w:t>
      </w:r>
      <w:proofErr w:type="gramStart"/>
      <w:r w:rsidRPr="00B157D5">
        <w:rPr>
          <w:rFonts w:ascii="Arial Narrow" w:hAnsi="Arial Narrow" w:cs="Tahoma"/>
          <w:color w:val="000000"/>
        </w:rPr>
        <w:t>5</w:t>
      </w:r>
      <w:proofErr w:type="gramEnd"/>
      <w:r w:rsidRPr="00B157D5">
        <w:rPr>
          <w:rFonts w:ascii="Arial Narrow" w:hAnsi="Arial Narrow" w:cs="Tahoma"/>
          <w:color w:val="000000"/>
        </w:rPr>
        <w:t xml:space="preserve">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SEXTA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É de exclusiva responsabilidade do CONTRATADO FORNECEDOR o ressarcimento de danos causados ao CONTRATANTE ou a terceiros, decorrentes de sua culpa ou dolo na execução do contrato, não excluindo ou reduzindo esta responsabilidade à fiscalização.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SÉTIMA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O CONTRATANTE em razão as supremacia dos interesses públicos sobre os interesses particulares poderá:</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a.</w:t>
      </w:r>
      <w:proofErr w:type="gramEnd"/>
      <w:r w:rsidRPr="00B157D5">
        <w:rPr>
          <w:rFonts w:ascii="Arial Narrow" w:hAnsi="Arial Narrow" w:cs="Tahoma"/>
          <w:color w:val="000000"/>
        </w:rPr>
        <w:t xml:space="preserve"> modificar unilateralmente o contrato para melhor adequação às finalidades de interesse público, respeitando os direitos do CONTRATADO;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b</w:t>
      </w:r>
      <w:r w:rsidRPr="00B157D5">
        <w:rPr>
          <w:rFonts w:ascii="Arial Narrow" w:hAnsi="Arial Narrow" w:cs="Tahoma"/>
          <w:color w:val="000000"/>
        </w:rPr>
        <w:t>.</w:t>
      </w:r>
      <w:proofErr w:type="gramEnd"/>
      <w:r w:rsidRPr="00B157D5">
        <w:rPr>
          <w:rFonts w:ascii="Arial Narrow" w:hAnsi="Arial Narrow" w:cs="Tahoma"/>
          <w:color w:val="000000"/>
        </w:rPr>
        <w:t xml:space="preserve"> rescindir unilateralmente o contrato, nos casos de infração contratual ou inaptidão do CONTRATADO;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c.</w:t>
      </w:r>
      <w:proofErr w:type="gramEnd"/>
      <w:r w:rsidRPr="00B157D5">
        <w:rPr>
          <w:rFonts w:ascii="Arial Narrow" w:hAnsi="Arial Narrow" w:cs="Tahoma"/>
          <w:color w:val="000000"/>
        </w:rPr>
        <w:t xml:space="preserve"> fiscalizar a execução do contrato;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d.</w:t>
      </w:r>
      <w:proofErr w:type="gramEnd"/>
      <w:r w:rsidRPr="00B157D5">
        <w:rPr>
          <w:rFonts w:ascii="Arial Narrow" w:hAnsi="Arial Narrow" w:cs="Tahoma"/>
          <w:color w:val="000000"/>
        </w:rPr>
        <w:t xml:space="preserve"> aplicar sanções motivadas pela inexecução total ou parcial do ajuste.</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Sempre que a CONTRATANTE alterar ou rescindir o contrato sem culpa do CONTRATADO, deve respeitar o equilíbrio econômico-financeiro, garantindo-lhe o aumento da remuneração respectiva ou a indenização por despesas já realizadas.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OITAVA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A multa aplicada após regular processo administrativo poderá ser descontada dos pagamentos eventualmente devidos pelo CONTRATANTE ou, quando for o caso, cobrada judicialmente.</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DÉCIMA NONA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A fiscalização do presente contrato ficará a cargo da Secretaria Municipal de Educação, do Conselho de Alimentação Escolar – CAE e outras Entidades designadas pelo FNDE.</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VIGÉSIMA: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O presente contrato rege-se, ainda, pelo Credenciamento n.º 0002/2017, pela Resolução CD/FNDE </w:t>
      </w:r>
      <w:proofErr w:type="gramStart"/>
      <w:r w:rsidRPr="00B157D5">
        <w:rPr>
          <w:rFonts w:ascii="Arial Narrow" w:hAnsi="Arial Narrow" w:cs="Tahoma"/>
          <w:color w:val="000000"/>
        </w:rPr>
        <w:t>nº.</w:t>
      </w:r>
      <w:proofErr w:type="gramEnd"/>
      <w:r w:rsidRPr="00B157D5">
        <w:rPr>
          <w:rFonts w:ascii="Arial Narrow" w:hAnsi="Arial Narrow" w:cs="Tahoma"/>
          <w:color w:val="000000"/>
        </w:rPr>
        <w:t>038/2009 e pela Lei n° 11.947/2009 e o dispositivo que a regulamente, em todos os seus termos, a qual será aplicada, também, onde o contrato for omisso.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VIGÉSIMA PRIMEIRA: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spacing w:after="0" w:line="240" w:lineRule="auto"/>
        <w:jc w:val="both"/>
        <w:rPr>
          <w:rFonts w:ascii="Arial Narrow" w:hAnsi="Arial Narrow" w:cs="Tahoma"/>
        </w:rPr>
      </w:pPr>
      <w:r w:rsidRPr="00B157D5">
        <w:rPr>
          <w:rFonts w:ascii="Arial Narrow" w:hAnsi="Arial Narrow" w:cs="Tahoma"/>
          <w:bCs/>
          <w:color w:val="000000"/>
        </w:rPr>
        <w:t xml:space="preserve">19.1. </w:t>
      </w:r>
      <w:r w:rsidRPr="00B157D5">
        <w:rPr>
          <w:rFonts w:ascii="Arial Narrow" w:hAnsi="Arial Narrow" w:cs="Tahoma"/>
          <w:b/>
          <w:bCs/>
          <w:color w:val="000000"/>
        </w:rPr>
        <w:t xml:space="preserve"> </w:t>
      </w:r>
      <w:r w:rsidRPr="00B157D5">
        <w:rPr>
          <w:rFonts w:ascii="Arial Narrow" w:hAnsi="Arial Narrow" w:cs="Tahoma"/>
          <w:color w:val="000000"/>
        </w:rPr>
        <w:t>A vigência do Contrato será até</w:t>
      </w:r>
      <w:r w:rsidRPr="00B157D5">
        <w:rPr>
          <w:rFonts w:ascii="Arial Narrow" w:hAnsi="Arial Narrow" w:cs="Tahoma"/>
        </w:rPr>
        <w:t xml:space="preserve"> 31 de julho de 2017.</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19.2. Este Contrato poderá ser aditado a qualquer tempo, mediante acordo </w:t>
      </w:r>
      <w:proofErr w:type="gramStart"/>
      <w:r w:rsidRPr="00B157D5">
        <w:rPr>
          <w:rFonts w:ascii="Arial Narrow" w:hAnsi="Arial Narrow" w:cs="Tahoma"/>
          <w:color w:val="000000"/>
        </w:rPr>
        <w:t>formal entre as partes, resguardadas</w:t>
      </w:r>
      <w:proofErr w:type="gramEnd"/>
      <w:r w:rsidRPr="00B157D5">
        <w:rPr>
          <w:rFonts w:ascii="Arial Narrow" w:hAnsi="Arial Narrow" w:cs="Tahoma"/>
          <w:color w:val="000000"/>
        </w:rPr>
        <w:t xml:space="preserve"> as suas condições essenciais.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VIGÉSIMA SEGUNDA: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As comunicações com origem neste contrato deverão ser formais e expressas, por meio de carta, que somente terá validade se enviada mediante registro de recebimento, por fax, transmitido pelas partes.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VIGÉSIMA TERCEIRA: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 xml:space="preserve">Este Contrato, desde que observada </w:t>
      </w:r>
      <w:proofErr w:type="gramStart"/>
      <w:r w:rsidRPr="00B157D5">
        <w:rPr>
          <w:rFonts w:ascii="Arial Narrow" w:hAnsi="Arial Narrow" w:cs="Tahoma"/>
          <w:color w:val="000000"/>
        </w:rPr>
        <w:t>a</w:t>
      </w:r>
      <w:proofErr w:type="gramEnd"/>
      <w:r w:rsidRPr="00B157D5">
        <w:rPr>
          <w:rFonts w:ascii="Arial Narrow" w:hAnsi="Arial Narrow" w:cs="Tahoma"/>
          <w:color w:val="000000"/>
        </w:rPr>
        <w:t xml:space="preserve"> formalização preliminar à sua efetivação, por carta, consoante Cláusula Vinte, poderá ser rescindido, de pleno direito, independentemente de notificação ou interpelação judicial ou extrajudicial, nos seguintes casos: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a.</w:t>
      </w:r>
      <w:proofErr w:type="gramEnd"/>
      <w:r w:rsidRPr="00B157D5">
        <w:rPr>
          <w:rFonts w:ascii="Arial Narrow" w:hAnsi="Arial Narrow" w:cs="Tahoma"/>
          <w:color w:val="000000"/>
        </w:rPr>
        <w:t xml:space="preserve"> por acordo entre as partes;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b.</w:t>
      </w:r>
      <w:proofErr w:type="gramEnd"/>
      <w:r w:rsidRPr="00B157D5">
        <w:rPr>
          <w:rFonts w:ascii="Arial Narrow" w:hAnsi="Arial Narrow" w:cs="Tahoma"/>
          <w:color w:val="000000"/>
        </w:rPr>
        <w:t xml:space="preserve"> pela inobservância de qualquer de suas condições;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roofErr w:type="gramStart"/>
      <w:r w:rsidRPr="00B157D5">
        <w:rPr>
          <w:rFonts w:ascii="Arial Narrow" w:hAnsi="Arial Narrow" w:cs="Tahoma"/>
          <w:b/>
          <w:color w:val="000000"/>
        </w:rPr>
        <w:t>c.</w:t>
      </w:r>
      <w:proofErr w:type="gramEnd"/>
      <w:r w:rsidRPr="00B157D5">
        <w:rPr>
          <w:rFonts w:ascii="Arial Narrow" w:hAnsi="Arial Narrow" w:cs="Tahoma"/>
          <w:color w:val="000000"/>
        </w:rPr>
        <w:t xml:space="preserve"> quaisquer dos motivos previstos em lei.</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r w:rsidRPr="00B157D5">
        <w:rPr>
          <w:rFonts w:ascii="Arial Narrow" w:hAnsi="Arial Narrow" w:cs="Tahoma"/>
          <w:b/>
          <w:bCs/>
          <w:color w:val="000000"/>
        </w:rPr>
        <w:t>CLÁUSULA VIGÉSIMA QUARTA:</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b/>
          <w:bCs/>
          <w:color w:val="000000"/>
        </w:rPr>
      </w:pP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É competente o Foro da Comarca de Catanduvas para dirimir qualquer controvérsia que se originar deste contrato.</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r w:rsidRPr="00B157D5">
        <w:rPr>
          <w:rFonts w:ascii="Arial Narrow" w:hAnsi="Arial Narrow" w:cs="Tahoma"/>
          <w:color w:val="000000"/>
        </w:rPr>
        <w:t>E, por estarem assim, justos e contratados, assinam o presente instrumento em três vias de igual teor e forma, na presença de duas testemunhas.</w:t>
      </w:r>
    </w:p>
    <w:p w:rsidR="00A40A7E" w:rsidRPr="00B157D5" w:rsidRDefault="00A40A7E" w:rsidP="00A40A7E">
      <w:pPr>
        <w:widowControl w:val="0"/>
        <w:autoSpaceDE w:val="0"/>
        <w:autoSpaceDN w:val="0"/>
        <w:adjustRightInd w:val="0"/>
        <w:spacing w:after="0" w:line="240" w:lineRule="auto"/>
        <w:jc w:val="both"/>
        <w:rPr>
          <w:rFonts w:ascii="Arial Narrow" w:hAnsi="Arial Narrow" w:cs="Tahoma"/>
          <w:color w:val="000000"/>
        </w:rPr>
      </w:pPr>
    </w:p>
    <w:p w:rsidR="00A40A7E" w:rsidRPr="00B157D5" w:rsidRDefault="00A40A7E" w:rsidP="00A40A7E">
      <w:pPr>
        <w:pStyle w:val="Ttulo1"/>
        <w:keepNext w:val="0"/>
        <w:widowControl w:val="0"/>
        <w:spacing w:before="0" w:after="0" w:line="240" w:lineRule="auto"/>
        <w:jc w:val="both"/>
        <w:rPr>
          <w:rFonts w:ascii="Arial Narrow" w:hAnsi="Arial Narrow" w:cs="Tahoma"/>
          <w:b w:val="0"/>
          <w:sz w:val="22"/>
          <w:szCs w:val="22"/>
        </w:rPr>
      </w:pPr>
      <w:r w:rsidRPr="00B157D5">
        <w:rPr>
          <w:rFonts w:ascii="Arial Narrow" w:hAnsi="Arial Narrow"/>
          <w:b w:val="0"/>
          <w:sz w:val="22"/>
          <w:szCs w:val="22"/>
        </w:rPr>
        <w:t>Catanduvas – SC, 24 de fevereiro de 2017.</w:t>
      </w:r>
    </w:p>
    <w:p w:rsidR="00A40A7E" w:rsidRPr="00B157D5" w:rsidRDefault="00A40A7E" w:rsidP="00A40A7E">
      <w:pPr>
        <w:widowControl w:val="0"/>
        <w:spacing w:after="0" w:line="240" w:lineRule="auto"/>
        <w:jc w:val="both"/>
        <w:rPr>
          <w:rFonts w:ascii="Arial Narrow" w:hAnsi="Arial Narrow" w:cs="Tahoma"/>
        </w:rPr>
      </w:pPr>
    </w:p>
    <w:p w:rsidR="00A40A7E" w:rsidRDefault="00A40A7E" w:rsidP="00A40A7E">
      <w:pPr>
        <w:widowControl w:val="0"/>
        <w:tabs>
          <w:tab w:val="left" w:pos="5964"/>
        </w:tabs>
        <w:spacing w:after="0" w:line="240" w:lineRule="auto"/>
        <w:jc w:val="both"/>
        <w:rPr>
          <w:rFonts w:ascii="Arial Narrow" w:hAnsi="Arial Narrow" w:cs="Tahoma"/>
        </w:rPr>
      </w:pPr>
      <w:r w:rsidRPr="00B157D5">
        <w:rPr>
          <w:rFonts w:ascii="Arial Narrow" w:hAnsi="Arial Narrow" w:cs="Tahoma"/>
        </w:rPr>
        <w:tab/>
      </w:r>
    </w:p>
    <w:p w:rsidR="00A40A7E" w:rsidRDefault="00A40A7E" w:rsidP="00A40A7E">
      <w:pPr>
        <w:widowControl w:val="0"/>
        <w:tabs>
          <w:tab w:val="left" w:pos="5964"/>
        </w:tabs>
        <w:spacing w:after="0" w:line="240" w:lineRule="auto"/>
        <w:jc w:val="both"/>
        <w:rPr>
          <w:rFonts w:ascii="Arial Narrow" w:hAnsi="Arial Narrow" w:cs="Tahoma"/>
        </w:rPr>
      </w:pPr>
    </w:p>
    <w:p w:rsidR="00A40A7E" w:rsidRPr="00B157D5" w:rsidRDefault="00A40A7E" w:rsidP="00A40A7E">
      <w:pPr>
        <w:widowControl w:val="0"/>
        <w:tabs>
          <w:tab w:val="left" w:pos="5964"/>
        </w:tabs>
        <w:spacing w:after="0" w:line="240" w:lineRule="auto"/>
        <w:jc w:val="both"/>
        <w:rPr>
          <w:rFonts w:ascii="Arial Narrow" w:hAnsi="Arial Narrow" w:cs="Tahoma"/>
        </w:rPr>
      </w:pPr>
    </w:p>
    <w:p w:rsidR="00A40A7E" w:rsidRPr="00B157D5" w:rsidRDefault="00A40A7E" w:rsidP="00A40A7E">
      <w:pPr>
        <w:widowControl w:val="0"/>
        <w:spacing w:after="0" w:line="240" w:lineRule="auto"/>
        <w:jc w:val="both"/>
        <w:rPr>
          <w:rFonts w:ascii="Arial Narrow" w:hAnsi="Arial Narrow" w:cs="Arial Narrow"/>
        </w:rPr>
      </w:pPr>
      <w:r w:rsidRPr="00B157D5">
        <w:rPr>
          <w:rFonts w:ascii="Arial Narrow" w:hAnsi="Arial Narrow"/>
          <w:noProof/>
          <w:lang w:eastAsia="pt-BR"/>
        </w:rPr>
        <mc:AlternateContent>
          <mc:Choice Requires="wps">
            <w:drawing>
              <wp:anchor distT="0" distB="0" distL="114300" distR="114300" simplePos="0" relativeHeight="251659264" behindDoc="0" locked="0" layoutInCell="1" allowOverlap="1" wp14:anchorId="26898640" wp14:editId="04F00505">
                <wp:simplePos x="0" y="0"/>
                <wp:positionH relativeFrom="column">
                  <wp:posOffset>2773608</wp:posOffset>
                </wp:positionH>
                <wp:positionV relativeFrom="paragraph">
                  <wp:posOffset>4098</wp:posOffset>
                </wp:positionV>
                <wp:extent cx="3458761"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76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A7E" w:rsidRPr="00EB69D1" w:rsidRDefault="00A40A7E" w:rsidP="00A40A7E">
                            <w:pPr>
                              <w:pStyle w:val="Ttulo5"/>
                              <w:spacing w:before="0" w:after="0"/>
                              <w:jc w:val="center"/>
                              <w:rPr>
                                <w:rFonts w:ascii="Arial Narrow" w:hAnsi="Arial Narrow" w:cs="Arial Narrow"/>
                                <w:i w:val="0"/>
                                <w:iCs w:val="0"/>
                                <w:sz w:val="24"/>
                                <w:szCs w:val="24"/>
                              </w:rPr>
                            </w:pPr>
                          </w:p>
                          <w:p w:rsidR="00A40A7E" w:rsidRDefault="00A40A7E" w:rsidP="00A40A7E">
                            <w:pPr>
                              <w:pStyle w:val="Ttulo5"/>
                              <w:pBdr>
                                <w:top w:val="single" w:sz="4" w:space="3" w:color="auto"/>
                              </w:pBdr>
                              <w:spacing w:before="0" w:after="0"/>
                              <w:jc w:val="center"/>
                              <w:rPr>
                                <w:rFonts w:ascii="Arial Narrow" w:hAnsi="Arial Narrow" w:cs="Arial Narrow"/>
                                <w:bCs w:val="0"/>
                                <w:i w:val="0"/>
                                <w:iCs w:val="0"/>
                                <w:sz w:val="22"/>
                                <w:szCs w:val="22"/>
                              </w:rPr>
                            </w:pPr>
                            <w:r w:rsidRPr="00A40A7E">
                              <w:rPr>
                                <w:rFonts w:ascii="Arial Narrow" w:hAnsi="Arial Narrow" w:cs="Arial Narrow"/>
                                <w:bCs w:val="0"/>
                                <w:i w:val="0"/>
                                <w:iCs w:val="0"/>
                                <w:sz w:val="22"/>
                                <w:szCs w:val="22"/>
                              </w:rPr>
                              <w:t>COOPERATIVA DE PRODUCAO E CONSUMO AGROIND</w:t>
                            </w:r>
                            <w:r w:rsidR="00E3270E">
                              <w:rPr>
                                <w:rFonts w:ascii="Arial Narrow" w:hAnsi="Arial Narrow" w:cs="Arial Narrow"/>
                                <w:bCs w:val="0"/>
                                <w:i w:val="0"/>
                                <w:iCs w:val="0"/>
                                <w:sz w:val="22"/>
                                <w:szCs w:val="22"/>
                              </w:rPr>
                              <w:t>USTRIAL DE JABORA - COPERJABORA</w:t>
                            </w:r>
                          </w:p>
                          <w:p w:rsidR="00A40A7E" w:rsidRPr="002D491C" w:rsidRDefault="00A40A7E" w:rsidP="00A40A7E">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A40A7E" w:rsidRPr="002D491C" w:rsidRDefault="00A40A7E" w:rsidP="00A40A7E">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18.4pt;margin-top:.3pt;width:272.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" stroked="f">
                <v:textbox>
                  <w:txbxContent>
                    <w:p w:rsidR="00A40A7E" w:rsidRPr="00EB69D1" w:rsidRDefault="00A40A7E" w:rsidP="00A40A7E">
                      <w:pPr>
                        <w:pStyle w:val="Ttulo5"/>
                        <w:spacing w:before="0" w:after="0"/>
                        <w:jc w:val="center"/>
                        <w:rPr>
                          <w:rFonts w:ascii="Arial Narrow" w:hAnsi="Arial Narrow" w:cs="Arial Narrow"/>
                          <w:i w:val="0"/>
                          <w:iCs w:val="0"/>
                          <w:sz w:val="24"/>
                          <w:szCs w:val="24"/>
                        </w:rPr>
                      </w:pPr>
                    </w:p>
                    <w:p w:rsidR="00A40A7E" w:rsidRDefault="00A40A7E" w:rsidP="00A40A7E">
                      <w:pPr>
                        <w:pStyle w:val="Ttulo5"/>
                        <w:pBdr>
                          <w:top w:val="single" w:sz="4" w:space="3" w:color="auto"/>
                        </w:pBdr>
                        <w:spacing w:before="0" w:after="0"/>
                        <w:jc w:val="center"/>
                        <w:rPr>
                          <w:rFonts w:ascii="Arial Narrow" w:hAnsi="Arial Narrow" w:cs="Arial Narrow"/>
                          <w:bCs w:val="0"/>
                          <w:i w:val="0"/>
                          <w:iCs w:val="0"/>
                          <w:sz w:val="22"/>
                          <w:szCs w:val="22"/>
                        </w:rPr>
                      </w:pPr>
                      <w:r w:rsidRPr="00A40A7E">
                        <w:rPr>
                          <w:rFonts w:ascii="Arial Narrow" w:hAnsi="Arial Narrow" w:cs="Arial Narrow"/>
                          <w:bCs w:val="0"/>
                          <w:i w:val="0"/>
                          <w:iCs w:val="0"/>
                          <w:sz w:val="22"/>
                          <w:szCs w:val="22"/>
                        </w:rPr>
                        <w:t>COOPERATIVA DE PRODUCAO E CONSUMO AGROIND</w:t>
                      </w:r>
                      <w:r w:rsidR="00E3270E">
                        <w:rPr>
                          <w:rFonts w:ascii="Arial Narrow" w:hAnsi="Arial Narrow" w:cs="Arial Narrow"/>
                          <w:bCs w:val="0"/>
                          <w:i w:val="0"/>
                          <w:iCs w:val="0"/>
                          <w:sz w:val="22"/>
                          <w:szCs w:val="22"/>
                        </w:rPr>
                        <w:t>USTRIAL DE JABORA - COPERJABORA</w:t>
                      </w:r>
                      <w:bookmarkStart w:id="1" w:name="_GoBack"/>
                      <w:bookmarkEnd w:id="1"/>
                    </w:p>
                    <w:p w:rsidR="00A40A7E" w:rsidRPr="002D491C" w:rsidRDefault="00A40A7E" w:rsidP="00A40A7E">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A40A7E" w:rsidRPr="002D491C" w:rsidRDefault="00A40A7E" w:rsidP="00A40A7E">
                      <w:pPr>
                        <w:rPr>
                          <w:rFonts w:ascii="Arial Narrow" w:hAnsi="Arial Narrow"/>
                        </w:rPr>
                      </w:pPr>
                    </w:p>
                  </w:txbxContent>
                </v:textbox>
              </v:shape>
            </w:pict>
          </mc:Fallback>
        </mc:AlternateContent>
      </w:r>
      <w:r w:rsidRPr="00B157D5">
        <w:rPr>
          <w:rFonts w:ascii="Arial Narrow" w:hAnsi="Arial Narrow"/>
          <w:noProof/>
          <w:lang w:eastAsia="pt-BR"/>
        </w:rPr>
        <mc:AlternateContent>
          <mc:Choice Requires="wps">
            <w:drawing>
              <wp:anchor distT="0" distB="0" distL="114300" distR="114300" simplePos="0" relativeHeight="251660288" behindDoc="0" locked="0" layoutInCell="0" allowOverlap="1" wp14:anchorId="06FD3409" wp14:editId="3AC1FEFB">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A7E" w:rsidRPr="00B157D5" w:rsidRDefault="00A40A7E" w:rsidP="00A40A7E">
                            <w:pPr>
                              <w:spacing w:after="0" w:line="240" w:lineRule="auto"/>
                              <w:jc w:val="center"/>
                              <w:rPr>
                                <w:rFonts w:ascii="Arial Narrow" w:hAnsi="Arial Narrow"/>
                                <w:b/>
                              </w:rPr>
                            </w:pPr>
                          </w:p>
                          <w:p w:rsidR="00A40A7E" w:rsidRPr="00B157D5" w:rsidRDefault="00A40A7E" w:rsidP="00A40A7E">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A40A7E" w:rsidRPr="00B157D5" w:rsidRDefault="00A40A7E" w:rsidP="00A40A7E">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A40A7E" w:rsidRPr="00B157D5" w:rsidRDefault="00A40A7E" w:rsidP="00A40A7E">
                            <w:pPr>
                              <w:jc w:val="center"/>
                              <w:rPr>
                                <w:rFonts w:ascii="Arial Narrow" w:hAnsi="Arial Narrow"/>
                                <w:lang w:eastAsia="pt-BR"/>
                              </w:rPr>
                            </w:pPr>
                            <w:r w:rsidRPr="00B157D5">
                              <w:rPr>
                                <w:rFonts w:ascii="Arial Narrow" w:hAnsi="Arial Narrow"/>
                                <w:lang w:eastAsia="pt-BR"/>
                              </w:rPr>
                              <w:t>CONTRATANTE</w:t>
                            </w:r>
                          </w:p>
                          <w:p w:rsidR="00A40A7E" w:rsidRDefault="00A40A7E" w:rsidP="00A40A7E">
                            <w:pPr>
                              <w:jc w:val="center"/>
                            </w:pPr>
                          </w:p>
                          <w:p w:rsidR="00A40A7E" w:rsidRDefault="00A40A7E" w:rsidP="00A40A7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A40A7E" w:rsidRPr="00B157D5" w:rsidRDefault="00A40A7E" w:rsidP="00A40A7E">
                      <w:pPr>
                        <w:spacing w:after="0" w:line="240" w:lineRule="auto"/>
                        <w:jc w:val="center"/>
                        <w:rPr>
                          <w:rFonts w:ascii="Arial Narrow" w:hAnsi="Arial Narrow"/>
                          <w:b/>
                        </w:rPr>
                      </w:pPr>
                    </w:p>
                    <w:p w:rsidR="00A40A7E" w:rsidRPr="00B157D5" w:rsidRDefault="00A40A7E" w:rsidP="00A40A7E">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A40A7E" w:rsidRPr="00B157D5" w:rsidRDefault="00A40A7E" w:rsidP="00A40A7E">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A40A7E" w:rsidRPr="00B157D5" w:rsidRDefault="00A40A7E" w:rsidP="00A40A7E">
                      <w:pPr>
                        <w:jc w:val="center"/>
                        <w:rPr>
                          <w:rFonts w:ascii="Arial Narrow" w:hAnsi="Arial Narrow"/>
                          <w:lang w:eastAsia="pt-BR"/>
                        </w:rPr>
                      </w:pPr>
                      <w:r w:rsidRPr="00B157D5">
                        <w:rPr>
                          <w:rFonts w:ascii="Arial Narrow" w:hAnsi="Arial Narrow"/>
                          <w:lang w:eastAsia="pt-BR"/>
                        </w:rPr>
                        <w:t>CONTRATANTE</w:t>
                      </w:r>
                    </w:p>
                    <w:p w:rsidR="00A40A7E" w:rsidRDefault="00A40A7E" w:rsidP="00A40A7E">
                      <w:pPr>
                        <w:jc w:val="center"/>
                      </w:pPr>
                    </w:p>
                    <w:p w:rsidR="00A40A7E" w:rsidRDefault="00A40A7E" w:rsidP="00A40A7E">
                      <w:pPr>
                        <w:jc w:val="center"/>
                      </w:pPr>
                    </w:p>
                  </w:txbxContent>
                </v:textbox>
              </v:shape>
            </w:pict>
          </mc:Fallback>
        </mc:AlternateContent>
      </w: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r w:rsidRPr="00B157D5">
        <w:rPr>
          <w:rFonts w:ascii="Arial Narrow" w:hAnsi="Arial Narrow" w:cs="Arial Narrow"/>
          <w:sz w:val="22"/>
          <w:szCs w:val="22"/>
        </w:rPr>
        <w:t>Testemunhas:</w:t>
      </w: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A40A7E" w:rsidP="00A40A7E">
      <w:pPr>
        <w:pStyle w:val="Corpodetexto2"/>
        <w:spacing w:after="0" w:line="240" w:lineRule="auto"/>
        <w:ind w:left="0" w:right="0"/>
        <w:jc w:val="both"/>
        <w:rPr>
          <w:rFonts w:ascii="Arial Narrow" w:hAnsi="Arial Narrow" w:cs="Arial Narrow"/>
          <w:sz w:val="22"/>
          <w:szCs w:val="22"/>
        </w:rPr>
      </w:pPr>
    </w:p>
    <w:p w:rsidR="00A40A7E" w:rsidRPr="00B157D5" w:rsidRDefault="00583394" w:rsidP="00A40A7E">
      <w:pPr>
        <w:widowControl w:val="0"/>
        <w:spacing w:after="0" w:line="240" w:lineRule="auto"/>
        <w:jc w:val="both"/>
        <w:rPr>
          <w:rFonts w:ascii="Arial Narrow" w:hAnsi="Arial Narrow" w:cs="Arial Narrow"/>
          <w:b/>
          <w:bCs/>
        </w:rPr>
      </w:pPr>
      <w:r w:rsidRPr="00B157D5">
        <w:rPr>
          <w:rFonts w:ascii="Arial Narrow" w:hAnsi="Arial Narrow"/>
          <w:noProof/>
          <w:lang w:eastAsia="pt-BR"/>
        </w:rPr>
        <mc:AlternateContent>
          <mc:Choice Requires="wps">
            <w:drawing>
              <wp:anchor distT="0" distB="0" distL="114300" distR="114300" simplePos="0" relativeHeight="251661312" behindDoc="0" locked="0" layoutInCell="1" allowOverlap="1" wp14:anchorId="701A69BF" wp14:editId="4057B681">
                <wp:simplePos x="0" y="0"/>
                <wp:positionH relativeFrom="column">
                  <wp:posOffset>-54407</wp:posOffset>
                </wp:positionH>
                <wp:positionV relativeFrom="paragraph">
                  <wp:posOffset>93066</wp:posOffset>
                </wp:positionV>
                <wp:extent cx="2009140" cy="504748"/>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04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A7E" w:rsidRPr="00AF38E4" w:rsidRDefault="00A40A7E" w:rsidP="00A40A7E">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40A7E" w:rsidRPr="00AF38E4" w:rsidRDefault="00A40A7E" w:rsidP="00A40A7E">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8" type="#_x0000_t202" style="position:absolute;left:0;text-align:left;margin-left:-4.3pt;margin-top:7.35pt;width:158.2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" stroked="f">
                <v:textbox>
                  <w:txbxContent>
                    <w:p w:rsidR="00A40A7E" w:rsidRPr="00AF38E4" w:rsidRDefault="00A40A7E" w:rsidP="00A40A7E">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40A7E" w:rsidRPr="00AF38E4" w:rsidRDefault="00A40A7E" w:rsidP="00A40A7E">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A40A7E" w:rsidRPr="00B157D5">
        <w:rPr>
          <w:rFonts w:ascii="Arial Narrow" w:hAnsi="Arial Narrow"/>
          <w:noProof/>
          <w:lang w:eastAsia="pt-BR"/>
        </w:rPr>
        <mc:AlternateContent>
          <mc:Choice Requires="wps">
            <w:drawing>
              <wp:anchor distT="0" distB="0" distL="114300" distR="114300" simplePos="0" relativeHeight="251662336" behindDoc="0" locked="0" layoutInCell="1" allowOverlap="1" wp14:anchorId="0C1FC584" wp14:editId="39E90C6E">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A7E" w:rsidRPr="00AF38E4" w:rsidRDefault="00A40A7E" w:rsidP="00A40A7E">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40A7E" w:rsidRPr="00AF38E4" w:rsidRDefault="00A40A7E" w:rsidP="00A40A7E">
                            <w:pPr>
                              <w:spacing w:after="0" w:line="240" w:lineRule="auto"/>
                              <w:rPr>
                                <w:rFonts w:ascii="Arial Narrow" w:hAnsi="Arial Narrow" w:cs="Arial Narrow"/>
                              </w:rPr>
                            </w:pPr>
                            <w:r w:rsidRPr="00AF38E4">
                              <w:rPr>
                                <w:rFonts w:ascii="Arial Narrow" w:hAnsi="Arial Narrow" w:cs="Arial Narrow"/>
                              </w:rPr>
                              <w:t>RG:</w:t>
                            </w:r>
                          </w:p>
                          <w:p w:rsidR="00A40A7E" w:rsidRPr="008A0783" w:rsidRDefault="00A40A7E" w:rsidP="00A40A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A40A7E" w:rsidRPr="00AF38E4" w:rsidRDefault="00A40A7E" w:rsidP="00A40A7E">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40A7E" w:rsidRPr="00AF38E4" w:rsidRDefault="00A40A7E" w:rsidP="00A40A7E">
                      <w:pPr>
                        <w:spacing w:after="0" w:line="240" w:lineRule="auto"/>
                        <w:rPr>
                          <w:rFonts w:ascii="Arial Narrow" w:hAnsi="Arial Narrow" w:cs="Arial Narrow"/>
                        </w:rPr>
                      </w:pPr>
                      <w:r w:rsidRPr="00AF38E4">
                        <w:rPr>
                          <w:rFonts w:ascii="Arial Narrow" w:hAnsi="Arial Narrow" w:cs="Arial Narrow"/>
                        </w:rPr>
                        <w:t>RG:</w:t>
                      </w:r>
                    </w:p>
                    <w:p w:rsidR="00A40A7E" w:rsidRPr="008A0783" w:rsidRDefault="00A40A7E" w:rsidP="00A40A7E"/>
                  </w:txbxContent>
                </v:textbox>
              </v:shape>
            </w:pict>
          </mc:Fallback>
        </mc:AlternateContent>
      </w:r>
      <w:r w:rsidR="00A40A7E" w:rsidRPr="00B157D5">
        <w:rPr>
          <w:rFonts w:ascii="Arial Narrow" w:hAnsi="Arial Narrow"/>
          <w:noProof/>
          <w:lang w:eastAsia="pt-BR"/>
        </w:rPr>
        <mc:AlternateContent>
          <mc:Choice Requires="wps">
            <w:drawing>
              <wp:anchor distT="0" distB="0" distL="114300" distR="114300" simplePos="0" relativeHeight="251663360" behindDoc="0" locked="0" layoutInCell="1" allowOverlap="1" wp14:anchorId="3C8EA9A2" wp14:editId="480E853E">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A40A7E" w:rsidRPr="00EB69D1" w:rsidRDefault="00A40A7E" w:rsidP="00A40A7E">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" stroked="f">
                <v:textbox>
                  <w:txbxContent>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A40A7E" w:rsidRPr="00AF38E4" w:rsidRDefault="00A40A7E" w:rsidP="00A40A7E">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A40A7E" w:rsidRPr="00EB69D1" w:rsidRDefault="00A40A7E" w:rsidP="00A40A7E">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A40A7E" w:rsidRPr="00B157D5">
        <w:rPr>
          <w:rFonts w:ascii="Arial Narrow" w:hAnsi="Arial Narrow" w:cs="Arial Narrow"/>
          <w:b/>
          <w:bCs/>
        </w:rPr>
        <w:t xml:space="preserve">  </w:t>
      </w:r>
      <w:bookmarkStart w:id="0" w:name="_GoBack"/>
      <w:bookmarkEnd w:id="0"/>
    </w:p>
    <w:sectPr w:rsidR="00A40A7E" w:rsidRPr="00B157D5" w:rsidSect="00A013C9">
      <w:footerReference w:type="even" r:id="rId7"/>
      <w:footerReference w:type="default" r:id="rId8"/>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CEE" w:rsidRDefault="005A0CEE">
      <w:pPr>
        <w:spacing w:after="0" w:line="240" w:lineRule="auto"/>
      </w:pPr>
      <w:r>
        <w:separator/>
      </w:r>
    </w:p>
  </w:endnote>
  <w:endnote w:type="continuationSeparator" w:id="0">
    <w:p w:rsidR="005A0CEE" w:rsidRDefault="005A0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3C9" w:rsidRDefault="00A013C9" w:rsidP="00A013C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013C9" w:rsidRDefault="00A013C9" w:rsidP="00A013C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3C9" w:rsidRPr="00F94239" w:rsidRDefault="00A013C9" w:rsidP="00A013C9">
    <w:pPr>
      <w:pStyle w:val="Rodap"/>
      <w:framePr w:wrap="around" w:vAnchor="text" w:hAnchor="margin" w:xAlign="right" w:y="1"/>
      <w:tabs>
        <w:tab w:val="clear" w:pos="4252"/>
        <w:tab w:val="clear" w:pos="8504"/>
        <w:tab w:val="right" w:pos="9072"/>
      </w:tabs>
      <w:ind w:right="71"/>
      <w:rPr>
        <w:rFonts w:ascii="Tahoma" w:hAnsi="Tahoma" w:cs="Tahoma"/>
        <w:i/>
        <w:sz w:val="18"/>
        <w:szCs w:val="16"/>
      </w:rPr>
    </w:pPr>
  </w:p>
  <w:p w:rsidR="00A013C9" w:rsidRDefault="00A013C9" w:rsidP="00A013C9">
    <w:pPr>
      <w:pStyle w:val="Rodap"/>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CEE" w:rsidRDefault="005A0CEE">
      <w:pPr>
        <w:spacing w:after="0" w:line="240" w:lineRule="auto"/>
      </w:pPr>
      <w:r>
        <w:separator/>
      </w:r>
    </w:p>
  </w:footnote>
  <w:footnote w:type="continuationSeparator" w:id="0">
    <w:p w:rsidR="005A0CEE" w:rsidRDefault="005A0C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CC8"/>
    <w:rsid w:val="001232B0"/>
    <w:rsid w:val="00156813"/>
    <w:rsid w:val="00200DAC"/>
    <w:rsid w:val="00275634"/>
    <w:rsid w:val="002D3074"/>
    <w:rsid w:val="002F7529"/>
    <w:rsid w:val="00365594"/>
    <w:rsid w:val="004743C1"/>
    <w:rsid w:val="004E79FD"/>
    <w:rsid w:val="005024D7"/>
    <w:rsid w:val="00573CE1"/>
    <w:rsid w:val="00583394"/>
    <w:rsid w:val="005A0CEE"/>
    <w:rsid w:val="00A013C9"/>
    <w:rsid w:val="00A40A7E"/>
    <w:rsid w:val="00AC33EA"/>
    <w:rsid w:val="00D11582"/>
    <w:rsid w:val="00D162AC"/>
    <w:rsid w:val="00D7331A"/>
    <w:rsid w:val="00E3270E"/>
    <w:rsid w:val="00F10C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C8"/>
    <w:pPr>
      <w:spacing w:after="200" w:line="276" w:lineRule="auto"/>
    </w:pPr>
    <w:rPr>
      <w:sz w:val="22"/>
      <w:szCs w:val="22"/>
      <w:lang w:eastAsia="en-US"/>
    </w:rPr>
  </w:style>
  <w:style w:type="paragraph" w:styleId="Ttulo1">
    <w:name w:val="heading 1"/>
    <w:basedOn w:val="Normal"/>
    <w:next w:val="Normal"/>
    <w:link w:val="Ttulo1Char"/>
    <w:qFormat/>
    <w:rsid w:val="00F10CC8"/>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F10CC8"/>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F10CC8"/>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F10CC8"/>
    <w:pPr>
      <w:widowControl w:val="0"/>
      <w:spacing w:before="240" w:after="60" w:line="240" w:lineRule="auto"/>
      <w:ind w:left="284" w:right="284"/>
      <w:outlineLvl w:val="4"/>
    </w:pPr>
    <w:rPr>
      <w:rFonts w:ascii="Arial" w:eastAsia="Times New Roman" w:hAnsi="Arial"/>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10CC8"/>
    <w:rPr>
      <w:rFonts w:ascii="Arial" w:eastAsia="Calibri" w:hAnsi="Arial" w:cs="Arial"/>
      <w:b/>
      <w:bCs/>
      <w:kern w:val="32"/>
      <w:sz w:val="32"/>
      <w:szCs w:val="32"/>
    </w:rPr>
  </w:style>
  <w:style w:type="character" w:customStyle="1" w:styleId="Ttulo2Char">
    <w:name w:val="Título 2 Char"/>
    <w:link w:val="Ttulo2"/>
    <w:rsid w:val="00F10CC8"/>
    <w:rPr>
      <w:rFonts w:ascii="Arial" w:eastAsia="Times New Roman" w:hAnsi="Arial" w:cs="Arial"/>
      <w:b/>
      <w:bCs/>
      <w:i/>
      <w:iCs/>
      <w:sz w:val="28"/>
      <w:szCs w:val="28"/>
      <w:lang w:eastAsia="pt-BR"/>
    </w:rPr>
  </w:style>
  <w:style w:type="character" w:customStyle="1" w:styleId="Ttulo3Char">
    <w:name w:val="Título 3 Char"/>
    <w:link w:val="Ttulo3"/>
    <w:rsid w:val="00F10CC8"/>
    <w:rPr>
      <w:rFonts w:ascii="Arial" w:eastAsia="Calibri" w:hAnsi="Arial" w:cs="Arial"/>
      <w:b/>
      <w:bCs/>
      <w:sz w:val="26"/>
      <w:szCs w:val="26"/>
    </w:rPr>
  </w:style>
  <w:style w:type="character" w:customStyle="1" w:styleId="Ttulo5Char">
    <w:name w:val="Título 5 Char"/>
    <w:link w:val="Ttulo5"/>
    <w:rsid w:val="00F10CC8"/>
    <w:rPr>
      <w:rFonts w:ascii="Arial" w:eastAsia="Times New Roman" w:hAnsi="Arial" w:cs="Times New Roman"/>
      <w:b/>
      <w:bCs/>
      <w:i/>
      <w:iCs/>
      <w:sz w:val="26"/>
      <w:szCs w:val="26"/>
      <w:lang w:eastAsia="pt-BR"/>
    </w:rPr>
  </w:style>
  <w:style w:type="paragraph" w:styleId="Corpodetexto2">
    <w:name w:val="Body Text 2"/>
    <w:basedOn w:val="Normal"/>
    <w:link w:val="Corpodetexto2Char"/>
    <w:rsid w:val="00F10CC8"/>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link w:val="Corpodetexto2"/>
    <w:rsid w:val="00F10CC8"/>
    <w:rPr>
      <w:rFonts w:ascii="Arial" w:eastAsia="Times New Roman" w:hAnsi="Arial" w:cs="Times New Roman"/>
      <w:sz w:val="24"/>
      <w:szCs w:val="20"/>
      <w:lang w:eastAsia="pt-BR"/>
    </w:rPr>
  </w:style>
  <w:style w:type="paragraph" w:styleId="TextosemFormatao">
    <w:name w:val="Plain Text"/>
    <w:basedOn w:val="Normal"/>
    <w:link w:val="TextosemFormataoChar"/>
    <w:rsid w:val="00F10CC8"/>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link w:val="TextosemFormatao"/>
    <w:rsid w:val="00F10CC8"/>
    <w:rPr>
      <w:rFonts w:ascii="Courier New" w:eastAsia="Times New Roman" w:hAnsi="Courier New" w:cs="Times New Roman"/>
      <w:sz w:val="20"/>
      <w:szCs w:val="20"/>
      <w:lang w:eastAsia="pt-BR"/>
    </w:rPr>
  </w:style>
  <w:style w:type="paragraph" w:styleId="Rodap">
    <w:name w:val="footer"/>
    <w:basedOn w:val="Normal"/>
    <w:link w:val="RodapChar"/>
    <w:rsid w:val="00F10CC8"/>
    <w:pPr>
      <w:tabs>
        <w:tab w:val="center" w:pos="4252"/>
        <w:tab w:val="right" w:pos="8504"/>
      </w:tabs>
    </w:pPr>
  </w:style>
  <w:style w:type="character" w:customStyle="1" w:styleId="RodapChar">
    <w:name w:val="Rodapé Char"/>
    <w:link w:val="Rodap"/>
    <w:rsid w:val="00F10CC8"/>
    <w:rPr>
      <w:rFonts w:ascii="Calibri" w:eastAsia="Calibri" w:hAnsi="Calibri" w:cs="Times New Roman"/>
    </w:rPr>
  </w:style>
  <w:style w:type="character" w:styleId="Nmerodepgina">
    <w:name w:val="page number"/>
    <w:rsid w:val="00F10C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C8"/>
    <w:pPr>
      <w:spacing w:after="200" w:line="276" w:lineRule="auto"/>
    </w:pPr>
    <w:rPr>
      <w:sz w:val="22"/>
      <w:szCs w:val="22"/>
      <w:lang w:eastAsia="en-US"/>
    </w:rPr>
  </w:style>
  <w:style w:type="paragraph" w:styleId="Ttulo1">
    <w:name w:val="heading 1"/>
    <w:basedOn w:val="Normal"/>
    <w:next w:val="Normal"/>
    <w:link w:val="Ttulo1Char"/>
    <w:qFormat/>
    <w:rsid w:val="00F10CC8"/>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F10CC8"/>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F10CC8"/>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F10CC8"/>
    <w:pPr>
      <w:widowControl w:val="0"/>
      <w:spacing w:before="240" w:after="60" w:line="240" w:lineRule="auto"/>
      <w:ind w:left="284" w:right="284"/>
      <w:outlineLvl w:val="4"/>
    </w:pPr>
    <w:rPr>
      <w:rFonts w:ascii="Arial" w:eastAsia="Times New Roman" w:hAnsi="Arial"/>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10CC8"/>
    <w:rPr>
      <w:rFonts w:ascii="Arial" w:eastAsia="Calibri" w:hAnsi="Arial" w:cs="Arial"/>
      <w:b/>
      <w:bCs/>
      <w:kern w:val="32"/>
      <w:sz w:val="32"/>
      <w:szCs w:val="32"/>
    </w:rPr>
  </w:style>
  <w:style w:type="character" w:customStyle="1" w:styleId="Ttulo2Char">
    <w:name w:val="Título 2 Char"/>
    <w:link w:val="Ttulo2"/>
    <w:rsid w:val="00F10CC8"/>
    <w:rPr>
      <w:rFonts w:ascii="Arial" w:eastAsia="Times New Roman" w:hAnsi="Arial" w:cs="Arial"/>
      <w:b/>
      <w:bCs/>
      <w:i/>
      <w:iCs/>
      <w:sz w:val="28"/>
      <w:szCs w:val="28"/>
      <w:lang w:eastAsia="pt-BR"/>
    </w:rPr>
  </w:style>
  <w:style w:type="character" w:customStyle="1" w:styleId="Ttulo3Char">
    <w:name w:val="Título 3 Char"/>
    <w:link w:val="Ttulo3"/>
    <w:rsid w:val="00F10CC8"/>
    <w:rPr>
      <w:rFonts w:ascii="Arial" w:eastAsia="Calibri" w:hAnsi="Arial" w:cs="Arial"/>
      <w:b/>
      <w:bCs/>
      <w:sz w:val="26"/>
      <w:szCs w:val="26"/>
    </w:rPr>
  </w:style>
  <w:style w:type="character" w:customStyle="1" w:styleId="Ttulo5Char">
    <w:name w:val="Título 5 Char"/>
    <w:link w:val="Ttulo5"/>
    <w:rsid w:val="00F10CC8"/>
    <w:rPr>
      <w:rFonts w:ascii="Arial" w:eastAsia="Times New Roman" w:hAnsi="Arial" w:cs="Times New Roman"/>
      <w:b/>
      <w:bCs/>
      <w:i/>
      <w:iCs/>
      <w:sz w:val="26"/>
      <w:szCs w:val="26"/>
      <w:lang w:eastAsia="pt-BR"/>
    </w:rPr>
  </w:style>
  <w:style w:type="paragraph" w:styleId="Corpodetexto2">
    <w:name w:val="Body Text 2"/>
    <w:basedOn w:val="Normal"/>
    <w:link w:val="Corpodetexto2Char"/>
    <w:rsid w:val="00F10CC8"/>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link w:val="Corpodetexto2"/>
    <w:rsid w:val="00F10CC8"/>
    <w:rPr>
      <w:rFonts w:ascii="Arial" w:eastAsia="Times New Roman" w:hAnsi="Arial" w:cs="Times New Roman"/>
      <w:sz w:val="24"/>
      <w:szCs w:val="20"/>
      <w:lang w:eastAsia="pt-BR"/>
    </w:rPr>
  </w:style>
  <w:style w:type="paragraph" w:styleId="TextosemFormatao">
    <w:name w:val="Plain Text"/>
    <w:basedOn w:val="Normal"/>
    <w:link w:val="TextosemFormataoChar"/>
    <w:rsid w:val="00F10CC8"/>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link w:val="TextosemFormatao"/>
    <w:rsid w:val="00F10CC8"/>
    <w:rPr>
      <w:rFonts w:ascii="Courier New" w:eastAsia="Times New Roman" w:hAnsi="Courier New" w:cs="Times New Roman"/>
      <w:sz w:val="20"/>
      <w:szCs w:val="20"/>
      <w:lang w:eastAsia="pt-BR"/>
    </w:rPr>
  </w:style>
  <w:style w:type="paragraph" w:styleId="Rodap">
    <w:name w:val="footer"/>
    <w:basedOn w:val="Normal"/>
    <w:link w:val="RodapChar"/>
    <w:rsid w:val="00F10CC8"/>
    <w:pPr>
      <w:tabs>
        <w:tab w:val="center" w:pos="4252"/>
        <w:tab w:val="right" w:pos="8504"/>
      </w:tabs>
    </w:pPr>
  </w:style>
  <w:style w:type="character" w:customStyle="1" w:styleId="RodapChar">
    <w:name w:val="Rodapé Char"/>
    <w:link w:val="Rodap"/>
    <w:rsid w:val="00F10CC8"/>
    <w:rPr>
      <w:rFonts w:ascii="Calibri" w:eastAsia="Calibri" w:hAnsi="Calibri" w:cs="Times New Roman"/>
    </w:rPr>
  </w:style>
  <w:style w:type="character" w:styleId="Nmerodepgina">
    <w:name w:val="page number"/>
    <w:rsid w:val="00F10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0387">
      <w:bodyDiv w:val="1"/>
      <w:marLeft w:val="0"/>
      <w:marRight w:val="0"/>
      <w:marTop w:val="0"/>
      <w:marBottom w:val="0"/>
      <w:divBdr>
        <w:top w:val="none" w:sz="0" w:space="0" w:color="auto"/>
        <w:left w:val="none" w:sz="0" w:space="0" w:color="auto"/>
        <w:bottom w:val="none" w:sz="0" w:space="0" w:color="auto"/>
        <w:right w:val="none" w:sz="0" w:space="0" w:color="auto"/>
      </w:divBdr>
    </w:div>
    <w:div w:id="1956906944">
      <w:bodyDiv w:val="1"/>
      <w:marLeft w:val="0"/>
      <w:marRight w:val="0"/>
      <w:marTop w:val="0"/>
      <w:marBottom w:val="0"/>
      <w:divBdr>
        <w:top w:val="none" w:sz="0" w:space="0" w:color="auto"/>
        <w:left w:val="none" w:sz="0" w:space="0" w:color="auto"/>
        <w:bottom w:val="none" w:sz="0" w:space="0" w:color="auto"/>
        <w:right w:val="none" w:sz="0" w:space="0" w:color="auto"/>
      </w:divBdr>
    </w:div>
    <w:div w:id="206879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2089</Words>
  <Characters>11286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2017-03-31T19:24:00Z</cp:lastPrinted>
  <dcterms:created xsi:type="dcterms:W3CDTF">2017-03-14T19:51:00Z</dcterms:created>
  <dcterms:modified xsi:type="dcterms:W3CDTF">2017-03-31T19:25:00Z</dcterms:modified>
</cp:coreProperties>
</file>