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88" w:rsidRPr="000548A9" w:rsidRDefault="00B17488" w:rsidP="00B17488">
      <w:pPr>
        <w:pStyle w:val="Ttulo1"/>
        <w:keepNext w:val="0"/>
        <w:widowControl w:val="0"/>
        <w:tabs>
          <w:tab w:val="left" w:pos="709"/>
        </w:tabs>
        <w:spacing w:before="0" w:after="0" w:line="0" w:lineRule="atLeast"/>
        <w:jc w:val="both"/>
        <w:rPr>
          <w:rFonts w:ascii="Arial Narrow" w:hAnsi="Arial Narrow"/>
          <w:color w:val="000000"/>
          <w:sz w:val="22"/>
          <w:szCs w:val="22"/>
        </w:rPr>
      </w:pPr>
    </w:p>
    <w:p w:rsidR="00B17488" w:rsidRPr="000548A9" w:rsidRDefault="00B17488" w:rsidP="00E0449C">
      <w:pPr>
        <w:pStyle w:val="Ttulo1"/>
        <w:keepNext w:val="0"/>
        <w:widowControl w:val="0"/>
        <w:tabs>
          <w:tab w:val="left" w:pos="709"/>
        </w:tabs>
        <w:spacing w:before="0" w:after="0" w:line="240" w:lineRule="auto"/>
        <w:jc w:val="both"/>
        <w:rPr>
          <w:rFonts w:ascii="Arial Narrow" w:hAnsi="Arial Narrow"/>
          <w:sz w:val="22"/>
          <w:szCs w:val="22"/>
        </w:rPr>
      </w:pPr>
      <w:r w:rsidRPr="000548A9">
        <w:rPr>
          <w:rFonts w:ascii="Arial Narrow" w:hAnsi="Arial Narrow"/>
          <w:sz w:val="22"/>
          <w:szCs w:val="22"/>
        </w:rPr>
        <w:t>TERMO DE CONTRATO</w:t>
      </w:r>
      <w:r w:rsidR="00E0449C" w:rsidRPr="000548A9">
        <w:rPr>
          <w:rFonts w:ascii="Arial Narrow" w:hAnsi="Arial Narrow"/>
          <w:sz w:val="22"/>
          <w:szCs w:val="22"/>
        </w:rPr>
        <w:t xml:space="preserve"> </w:t>
      </w:r>
      <w:r w:rsidR="00FD794A">
        <w:rPr>
          <w:rFonts w:ascii="Arial Narrow" w:hAnsi="Arial Narrow"/>
          <w:sz w:val="22"/>
          <w:szCs w:val="22"/>
        </w:rPr>
        <w:t>FM</w:t>
      </w:r>
      <w:r w:rsidR="00B870EF">
        <w:rPr>
          <w:rFonts w:ascii="Arial Narrow" w:hAnsi="Arial Narrow"/>
          <w:sz w:val="22"/>
          <w:szCs w:val="22"/>
        </w:rPr>
        <w:t>A</w:t>
      </w:r>
      <w:r w:rsidR="00FD794A">
        <w:rPr>
          <w:rFonts w:ascii="Arial Narrow" w:hAnsi="Arial Narrow"/>
          <w:sz w:val="22"/>
          <w:szCs w:val="22"/>
        </w:rPr>
        <w:t>S</w:t>
      </w:r>
      <w:r w:rsidRPr="000548A9">
        <w:rPr>
          <w:rFonts w:ascii="Arial Narrow" w:hAnsi="Arial Narrow"/>
          <w:sz w:val="22"/>
          <w:szCs w:val="22"/>
        </w:rPr>
        <w:t xml:space="preserve"> Nº </w:t>
      </w:r>
      <w:r w:rsidR="00813AD3">
        <w:rPr>
          <w:rFonts w:ascii="Arial Narrow" w:hAnsi="Arial Narrow"/>
          <w:sz w:val="22"/>
          <w:szCs w:val="22"/>
        </w:rPr>
        <w:t>0023</w:t>
      </w:r>
      <w:r w:rsidR="00E0449C" w:rsidRPr="000548A9">
        <w:rPr>
          <w:rFonts w:ascii="Arial Narrow" w:hAnsi="Arial Narrow"/>
          <w:sz w:val="22"/>
          <w:szCs w:val="22"/>
        </w:rPr>
        <w:t>/2017</w:t>
      </w:r>
    </w:p>
    <w:p w:rsidR="00AC44E1" w:rsidRDefault="00AC44E1" w:rsidP="004B5C20">
      <w:pPr>
        <w:spacing w:after="0" w:line="80" w:lineRule="atLeast"/>
        <w:ind w:left="2268"/>
        <w:jc w:val="both"/>
        <w:rPr>
          <w:rFonts w:ascii="Arial Narrow" w:hAnsi="Arial Narrow" w:cs="Tahoma"/>
          <w:b/>
          <w:sz w:val="18"/>
          <w:szCs w:val="18"/>
        </w:rPr>
      </w:pPr>
    </w:p>
    <w:p w:rsidR="00813AD3" w:rsidRPr="00D4327D" w:rsidRDefault="00813AD3" w:rsidP="00813AD3">
      <w:p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 Narrow" w:hAnsi="Arial Narrow" w:cs="Tahoma"/>
          <w:b/>
          <w:sz w:val="18"/>
          <w:szCs w:val="18"/>
        </w:rPr>
      </w:pPr>
      <w:r w:rsidRPr="00D4327D">
        <w:rPr>
          <w:rFonts w:ascii="Arial Narrow" w:hAnsi="Arial Narrow" w:cs="Tahoma"/>
          <w:b/>
          <w:sz w:val="18"/>
          <w:szCs w:val="18"/>
        </w:rPr>
        <w:t xml:space="preserve">“TERMO DE </w:t>
      </w:r>
      <w:r w:rsidRPr="00D4327D">
        <w:rPr>
          <w:rFonts w:ascii="Arial Narrow" w:hAnsi="Arial Narrow" w:cs="Tahoma"/>
          <w:b/>
          <w:color w:val="000000"/>
          <w:sz w:val="18"/>
          <w:szCs w:val="18"/>
        </w:rPr>
        <w:t xml:space="preserve">CONTRATAÇÃO DE EMPRESA PARA SERVIÇOS DE INTERNET - FIBRA ÓTICA, INCLUINDO ASSISTÊNCIA TÉCNICA E MANUTENÇÃO 24HRS, VISANDO O DESEMPENHO DAS ATIVIDADES DA SECRETARIA </w:t>
      </w:r>
      <w:r w:rsidRPr="007915AB">
        <w:rPr>
          <w:rFonts w:ascii="Arial Narrow" w:hAnsi="Arial Narrow" w:cs="Tahoma"/>
          <w:b/>
          <w:color w:val="000000"/>
          <w:sz w:val="18"/>
          <w:szCs w:val="18"/>
        </w:rPr>
        <w:t xml:space="preserve">DE ADMINISTRAÇÃO, EDUCAÇÃO CULTURA E DESPORTO, SAÚDE, ASSISTÊNCIA SOCIAL, BOMBEIROS, INFRAESTRUTURA E HOSPITAL, </w:t>
      </w:r>
      <w:r w:rsidRPr="007915AB">
        <w:rPr>
          <w:rFonts w:ascii="Arial Narrow" w:hAnsi="Arial Narrow" w:cs="Tahoma"/>
          <w:b/>
          <w:sz w:val="18"/>
          <w:szCs w:val="18"/>
        </w:rPr>
        <w:t xml:space="preserve">QUE FAZEM ENTRE SI O MUNICÍPIO DE CATANDUVAS – SC E A EMPRESA </w:t>
      </w:r>
      <w:r w:rsidR="007915AB" w:rsidRPr="007915AB">
        <w:rPr>
          <w:rFonts w:ascii="Arial Narrow" w:hAnsi="Arial Narrow" w:cs="Tahoma"/>
          <w:b/>
          <w:sz w:val="18"/>
          <w:szCs w:val="18"/>
        </w:rPr>
        <w:t>MILENIUM COMERCIO DE MATERIAIS E SISTEMAS DE INFORMÁTICA LTDA - ME</w:t>
      </w:r>
      <w:r w:rsidRPr="007915AB">
        <w:rPr>
          <w:rFonts w:ascii="Arial Narrow" w:hAnsi="Arial Narrow" w:cs="Tahoma"/>
          <w:b/>
          <w:sz w:val="18"/>
          <w:szCs w:val="18"/>
        </w:rPr>
        <w:t>, VENCEDORA DO PREGÃO N° 0031/2017 (PROCESSO LICITATÓRIO Nº 0038/2017)”.</w:t>
      </w:r>
    </w:p>
    <w:p w:rsidR="00B17488" w:rsidRPr="000548A9" w:rsidRDefault="00B17488" w:rsidP="00B17488">
      <w:pPr>
        <w:widowControl w:val="0"/>
        <w:tabs>
          <w:tab w:val="left" w:pos="180"/>
        </w:tabs>
        <w:spacing w:after="0" w:line="240" w:lineRule="auto"/>
        <w:jc w:val="both"/>
        <w:rPr>
          <w:rFonts w:ascii="Arial Narrow" w:hAnsi="Arial Narrow" w:cs="Tahoma"/>
        </w:rPr>
      </w:pPr>
    </w:p>
    <w:p w:rsidR="001705F1" w:rsidRDefault="001705F1" w:rsidP="001705F1">
      <w:pPr>
        <w:widowControl w:val="0"/>
        <w:tabs>
          <w:tab w:val="left" w:pos="720"/>
        </w:tabs>
        <w:spacing w:after="0" w:line="240" w:lineRule="auto"/>
        <w:ind w:hanging="2127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</w:r>
      <w:r>
        <w:rPr>
          <w:rFonts w:ascii="Arial Narrow" w:hAnsi="Arial Narrow" w:cs="Tahoma"/>
          <w:b/>
        </w:rPr>
        <w:t xml:space="preserve">CONTRATANTE: MUNICÍPIO DE CATANDUVAS, </w:t>
      </w:r>
      <w:r>
        <w:rPr>
          <w:rFonts w:ascii="Arial Narrow" w:hAnsi="Arial Narrow" w:cs="Tahoma"/>
        </w:rPr>
        <w:t xml:space="preserve">Estado de Santa Catarina, pessoa jurídica de direito público interno, através do Fundo Municipal de Assistência Social – FMAS, com sede na Rua da Liberdade, n.º 1524, Centro, inscrito no CNPJ sob o n.º 11.776.999/0001-81, neste ato representado por seu Gestor e Secretário, </w:t>
      </w:r>
      <w:proofErr w:type="spellStart"/>
      <w:r>
        <w:rPr>
          <w:rFonts w:ascii="Arial Narrow" w:hAnsi="Arial Narrow" w:cs="Tahoma"/>
        </w:rPr>
        <w:t>Noevo</w:t>
      </w:r>
      <w:proofErr w:type="spellEnd"/>
      <w:r>
        <w:rPr>
          <w:rFonts w:ascii="Arial Narrow" w:hAnsi="Arial Narrow" w:cs="Tahoma"/>
        </w:rPr>
        <w:t xml:space="preserve"> </w:t>
      </w:r>
      <w:proofErr w:type="spellStart"/>
      <w:r>
        <w:rPr>
          <w:rFonts w:ascii="Arial Narrow" w:hAnsi="Arial Narrow" w:cs="Tahoma"/>
        </w:rPr>
        <w:t>Osmarini</w:t>
      </w:r>
      <w:proofErr w:type="spellEnd"/>
      <w:r>
        <w:rPr>
          <w:rFonts w:ascii="Arial Narrow" w:hAnsi="Arial Narrow" w:cs="Tahoma"/>
        </w:rPr>
        <w:t>, doravante denominado CONTRATANTE.</w:t>
      </w:r>
    </w:p>
    <w:p w:rsidR="005B43C3" w:rsidRDefault="005B43C3" w:rsidP="00B17488">
      <w:pPr>
        <w:widowControl w:val="0"/>
        <w:tabs>
          <w:tab w:val="left" w:pos="720"/>
        </w:tabs>
        <w:spacing w:after="0" w:line="240" w:lineRule="auto"/>
        <w:ind w:hanging="2127"/>
        <w:jc w:val="both"/>
        <w:rPr>
          <w:rFonts w:ascii="Arial Narrow" w:hAnsi="Arial Narrow" w:cs="Tahoma"/>
          <w:color w:val="000000"/>
        </w:rPr>
      </w:pPr>
    </w:p>
    <w:p w:rsidR="004B5C20" w:rsidRDefault="004B5C20" w:rsidP="004B5C20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 w:cs="Times New Roman"/>
          <w:b w:val="0"/>
          <w:bCs w:val="0"/>
          <w:kern w:val="0"/>
          <w:sz w:val="22"/>
          <w:szCs w:val="22"/>
        </w:rPr>
      </w:pPr>
    </w:p>
    <w:p w:rsidR="00813AD3" w:rsidRPr="00E00111" w:rsidRDefault="00813AD3" w:rsidP="00813AD3">
      <w:pPr>
        <w:widowControl w:val="0"/>
        <w:tabs>
          <w:tab w:val="left" w:pos="720"/>
        </w:tabs>
        <w:jc w:val="both"/>
        <w:rPr>
          <w:rFonts w:ascii="Arial Narrow" w:hAnsi="Arial Narrow" w:cs="Tahoma"/>
          <w:color w:val="000000"/>
        </w:rPr>
      </w:pPr>
      <w:r w:rsidRPr="00E00111">
        <w:rPr>
          <w:rFonts w:ascii="Arial Narrow" w:hAnsi="Arial Narrow" w:cs="Tahoma"/>
          <w:b/>
          <w:color w:val="000000"/>
        </w:rPr>
        <w:t xml:space="preserve">CONTRATADA: </w:t>
      </w:r>
      <w:r w:rsidRPr="007915AB">
        <w:rPr>
          <w:rFonts w:ascii="Arial Narrow" w:hAnsi="Arial Narrow" w:cs="Tahoma"/>
          <w:b/>
          <w:color w:val="000000"/>
        </w:rPr>
        <w:t>MILENIUM COMERCIO DE MATERIAIS E SISTEMAS DE INFORMÁTICA LTDA - ME</w:t>
      </w:r>
      <w:r w:rsidRPr="007915AB">
        <w:rPr>
          <w:rFonts w:ascii="Arial Narrow" w:hAnsi="Arial Narrow" w:cs="Tahoma"/>
          <w:color w:val="000000"/>
        </w:rPr>
        <w:t>,</w:t>
      </w:r>
      <w:r w:rsidRPr="00E00111">
        <w:rPr>
          <w:rFonts w:ascii="Arial Narrow" w:hAnsi="Arial Narrow" w:cs="Tahoma"/>
          <w:color w:val="000000"/>
        </w:rPr>
        <w:t xml:space="preserve"> pessoa jurídica de direito privado, inscrita no CNPJ sob o nº 03.650.239/0001-03, com sede na Rua Ipê, nº 1.789, Centro, em Catanduvas/SC, CEP: 89.670-000, doravante denominada CONTRATADA.</w:t>
      </w:r>
    </w:p>
    <w:p w:rsidR="00813AD3" w:rsidRPr="0022005D" w:rsidRDefault="00813AD3" w:rsidP="00813AD3">
      <w:pPr>
        <w:pStyle w:val="Textopadro"/>
        <w:ind w:right="-39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813AD3" w:rsidRPr="002A2103" w:rsidRDefault="00813AD3" w:rsidP="00813AD3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CLÁUSULA PRIMEIRA - DO OBJETO</w:t>
      </w:r>
    </w:p>
    <w:p w:rsidR="00813AD3" w:rsidRPr="002A2103" w:rsidRDefault="00813AD3" w:rsidP="00813AD3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1.1</w:t>
      </w:r>
      <w:r w:rsidRPr="002A2103">
        <w:rPr>
          <w:rFonts w:ascii="Arial Narrow" w:hAnsi="Arial Narrow" w:cs="Tahoma"/>
          <w:sz w:val="20"/>
          <w:szCs w:val="20"/>
        </w:rPr>
        <w:t xml:space="preserve"> Constitui o objeto do presente contrato a </w:t>
      </w:r>
      <w:r w:rsidRPr="00D4327D">
        <w:rPr>
          <w:rFonts w:ascii="Arial Narrow" w:hAnsi="Arial Narrow" w:cs="Tahoma"/>
          <w:color w:val="000000"/>
        </w:rPr>
        <w:t xml:space="preserve">Contratação de empresa para serviços de internet - fibra ótica, incluindo assistência técnica e manutenção 24hrs, visando o desempenho das atividades da Secretaria </w:t>
      </w:r>
      <w:r w:rsidR="007915AB">
        <w:rPr>
          <w:rFonts w:ascii="Arial Narrow" w:hAnsi="Arial Narrow" w:cs="Tahoma"/>
          <w:color w:val="000000"/>
        </w:rPr>
        <w:t xml:space="preserve">de </w:t>
      </w:r>
      <w:r w:rsidRPr="00D4327D">
        <w:rPr>
          <w:rFonts w:ascii="Arial Narrow" w:hAnsi="Arial Narrow" w:cs="Tahoma"/>
          <w:color w:val="000000"/>
        </w:rPr>
        <w:t>Assistência Social</w:t>
      </w:r>
      <w:proofErr w:type="gramStart"/>
      <w:r w:rsidRPr="00D4327D">
        <w:rPr>
          <w:rFonts w:ascii="Arial Narrow" w:hAnsi="Arial Narrow" w:cs="Tahoma"/>
          <w:color w:val="000000"/>
        </w:rPr>
        <w:t xml:space="preserve">, </w:t>
      </w:r>
      <w:r w:rsidRPr="00053A7B">
        <w:rPr>
          <w:rFonts w:ascii="Arial Narrow" w:hAnsi="Arial Narrow" w:cs="Tahoma"/>
          <w:color w:val="000000"/>
          <w:sz w:val="20"/>
          <w:szCs w:val="20"/>
        </w:rPr>
        <w:t>,</w:t>
      </w:r>
      <w:proofErr w:type="gramEnd"/>
      <w:r w:rsidRPr="002A2103">
        <w:rPr>
          <w:rFonts w:ascii="Arial Narrow" w:hAnsi="Arial Narrow" w:cs="Tahoma"/>
          <w:sz w:val="20"/>
          <w:szCs w:val="20"/>
        </w:rPr>
        <w:t xml:space="preserve"> tudo conforme Processo Licitatório n° </w:t>
      </w:r>
      <w:r>
        <w:rPr>
          <w:rFonts w:ascii="Arial Narrow" w:hAnsi="Arial Narrow" w:cs="Tahoma"/>
          <w:sz w:val="20"/>
          <w:szCs w:val="20"/>
        </w:rPr>
        <w:t>0038/2017</w:t>
      </w:r>
      <w:r w:rsidRPr="002A2103">
        <w:rPr>
          <w:rFonts w:ascii="Arial Narrow" w:hAnsi="Arial Narrow" w:cs="Tahoma"/>
          <w:sz w:val="20"/>
          <w:szCs w:val="20"/>
        </w:rPr>
        <w:t xml:space="preserve">, na modalidade de Pregão nº </w:t>
      </w:r>
      <w:r>
        <w:rPr>
          <w:rFonts w:ascii="Arial Narrow" w:hAnsi="Arial Narrow" w:cs="Tahoma"/>
          <w:sz w:val="20"/>
          <w:szCs w:val="20"/>
        </w:rPr>
        <w:t>0031/2017</w:t>
      </w:r>
      <w:r w:rsidRPr="002A2103">
        <w:rPr>
          <w:rFonts w:ascii="Arial Narrow" w:hAnsi="Arial Narrow" w:cs="Tahoma"/>
          <w:sz w:val="20"/>
          <w:szCs w:val="20"/>
        </w:rPr>
        <w:t>, como se aqui estivesse descrito e conforme segue:</w:t>
      </w:r>
    </w:p>
    <w:p w:rsidR="00813AD3" w:rsidRPr="002A2103" w:rsidRDefault="00813AD3" w:rsidP="00813AD3">
      <w:pPr>
        <w:pStyle w:val="TextosemFormatao"/>
        <w:widowControl w:val="0"/>
        <w:jc w:val="both"/>
        <w:rPr>
          <w:rFonts w:ascii="Arial Narrow" w:hAnsi="Arial Narrow" w:cs="Tahoma"/>
          <w:b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1158"/>
        <w:gridCol w:w="607"/>
        <w:gridCol w:w="4725"/>
        <w:gridCol w:w="775"/>
        <w:gridCol w:w="849"/>
      </w:tblGrid>
      <w:tr w:rsidR="007915AB" w:rsidRPr="007915AB" w:rsidTr="007915AB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jc w:val="center"/>
              <w:rPr>
                <w:rFonts w:ascii="Arial Narrow" w:hAnsi="Arial Narrow" w:cs="Arial"/>
              </w:rPr>
            </w:pPr>
            <w:r w:rsidRPr="007915AB">
              <w:rPr>
                <w:rFonts w:ascii="Arial Narrow" w:hAnsi="Arial Narrow" w:cs="Arial"/>
              </w:rPr>
              <w:t>Item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jc w:val="center"/>
              <w:rPr>
                <w:rFonts w:ascii="Arial Narrow" w:hAnsi="Arial Narrow" w:cs="Arial"/>
              </w:rPr>
            </w:pPr>
            <w:r w:rsidRPr="007915AB">
              <w:rPr>
                <w:rFonts w:ascii="Arial Narrow" w:hAnsi="Arial Narrow" w:cs="Arial"/>
              </w:rPr>
              <w:t>Quantidade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jc w:val="center"/>
              <w:rPr>
                <w:rFonts w:ascii="Arial Narrow" w:hAnsi="Arial Narrow" w:cs="Arial"/>
              </w:rPr>
            </w:pPr>
            <w:r w:rsidRPr="007915AB">
              <w:rPr>
                <w:rFonts w:ascii="Arial Narrow" w:hAnsi="Arial Narrow" w:cs="Arial"/>
              </w:rPr>
              <w:t>Unid.</w:t>
            </w:r>
          </w:p>
        </w:tc>
        <w:tc>
          <w:tcPr>
            <w:tcW w:w="2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jc w:val="center"/>
              <w:rPr>
                <w:rFonts w:ascii="Arial Narrow" w:hAnsi="Arial Narrow" w:cs="Arial"/>
              </w:rPr>
            </w:pPr>
            <w:r w:rsidRPr="007915AB">
              <w:rPr>
                <w:rFonts w:ascii="Arial Narrow" w:hAnsi="Arial Narrow" w:cs="Arial"/>
              </w:rPr>
              <w:t>Especificação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jc w:val="center"/>
              <w:rPr>
                <w:rFonts w:ascii="Arial Narrow" w:hAnsi="Arial Narrow" w:cs="Arial"/>
              </w:rPr>
            </w:pPr>
            <w:r w:rsidRPr="007915AB">
              <w:rPr>
                <w:rFonts w:ascii="Arial Narrow" w:hAnsi="Arial Narrow" w:cs="Arial"/>
              </w:rPr>
              <w:t>Preço Unit.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jc w:val="center"/>
              <w:rPr>
                <w:rFonts w:ascii="Arial Narrow" w:hAnsi="Arial Narrow" w:cs="Arial"/>
              </w:rPr>
            </w:pPr>
            <w:r w:rsidRPr="007915AB">
              <w:rPr>
                <w:rFonts w:ascii="Arial Narrow" w:hAnsi="Arial Narrow" w:cs="Arial"/>
              </w:rPr>
              <w:t>Preço Total</w:t>
            </w:r>
          </w:p>
        </w:tc>
      </w:tr>
      <w:tr w:rsidR="007915AB" w:rsidRPr="007915AB" w:rsidTr="007915AB"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7915AB">
              <w:rPr>
                <w:rFonts w:ascii="Arial Narrow" w:hAnsi="Arial Narrow" w:cs="Arial"/>
                <w:lang w:val="es-ES_tradnl"/>
              </w:rPr>
              <w:t>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7915AB">
              <w:rPr>
                <w:rFonts w:ascii="Arial Narrow" w:hAnsi="Arial Narrow" w:cs="Arial"/>
                <w:lang w:val="es-ES_tradnl"/>
              </w:rPr>
              <w:t>9,00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spacing w:before="100" w:beforeAutospacing="1" w:after="100" w:afterAutospacing="1"/>
              <w:jc w:val="center"/>
              <w:rPr>
                <w:rFonts w:ascii="Arial Narrow" w:hAnsi="Arial Narrow"/>
              </w:rPr>
            </w:pPr>
            <w:r w:rsidRPr="007915AB">
              <w:rPr>
                <w:rFonts w:ascii="Arial Narrow" w:hAnsi="Arial Narrow" w:cs="Arial"/>
                <w:lang w:val="es-ES_tradnl"/>
              </w:rPr>
              <w:t>MEN</w:t>
            </w:r>
          </w:p>
        </w:tc>
        <w:tc>
          <w:tcPr>
            <w:tcW w:w="2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Default="007915AB">
            <w:pPr>
              <w:spacing w:before="100" w:beforeAutospacing="1" w:after="100" w:afterAutospacing="1"/>
              <w:jc w:val="both"/>
              <w:rPr>
                <w:rFonts w:ascii="Arial Narrow" w:hAnsi="Arial Narrow" w:cs="Arial"/>
              </w:rPr>
            </w:pPr>
            <w:r w:rsidRPr="007915AB">
              <w:rPr>
                <w:rFonts w:ascii="Arial Narrow" w:hAnsi="Arial Narrow" w:cs="Arial"/>
              </w:rPr>
              <w:t xml:space="preserve">Secretaria de Assistência </w:t>
            </w:r>
            <w:proofErr w:type="gramStart"/>
            <w:r w:rsidRPr="007915AB">
              <w:rPr>
                <w:rFonts w:ascii="Arial Narrow" w:hAnsi="Arial Narrow" w:cs="Arial"/>
              </w:rPr>
              <w:t>Social :</w:t>
            </w:r>
            <w:proofErr w:type="gramEnd"/>
            <w:r w:rsidRPr="007915AB">
              <w:rPr>
                <w:rFonts w:ascii="Arial Narrow" w:hAnsi="Arial Narrow" w:cs="Arial"/>
              </w:rPr>
              <w:t xml:space="preserve"> A empresa deverá distribuir nos seguintes pontos : </w:t>
            </w:r>
          </w:p>
          <w:p w:rsidR="007915AB" w:rsidRPr="007915AB" w:rsidRDefault="007915AB">
            <w:pPr>
              <w:spacing w:before="100" w:beforeAutospacing="1" w:after="100" w:afterAutospacing="1"/>
              <w:jc w:val="both"/>
              <w:rPr>
                <w:rFonts w:ascii="Arial Narrow" w:hAnsi="Arial Narrow"/>
              </w:rPr>
            </w:pPr>
            <w:proofErr w:type="gramStart"/>
            <w:r w:rsidRPr="007915AB">
              <w:rPr>
                <w:rFonts w:ascii="Arial Narrow" w:hAnsi="Arial Narrow" w:cs="Arial"/>
              </w:rPr>
              <w:t xml:space="preserve">" </w:t>
            </w:r>
            <w:proofErr w:type="gramEnd"/>
            <w:r w:rsidRPr="007915AB">
              <w:rPr>
                <w:rFonts w:ascii="Arial Narrow" w:hAnsi="Arial Narrow" w:cs="Arial"/>
              </w:rPr>
              <w:t>Centro de Convivência</w:t>
            </w:r>
            <w:r>
              <w:rPr>
                <w:rFonts w:ascii="Arial Narrow" w:hAnsi="Arial Narrow" w:cs="Arial"/>
              </w:rPr>
              <w:t xml:space="preserve"> </w:t>
            </w:r>
            <w:r w:rsidRPr="007915AB">
              <w:rPr>
                <w:rFonts w:ascii="Arial Narrow" w:hAnsi="Arial Narrow" w:cs="Arial"/>
              </w:rPr>
              <w:t xml:space="preserve">/ </w:t>
            </w:r>
            <w:proofErr w:type="spellStart"/>
            <w:r w:rsidRPr="007915AB">
              <w:rPr>
                <w:rFonts w:ascii="Arial Narrow" w:hAnsi="Arial Narrow" w:cs="Arial"/>
              </w:rPr>
              <w:t>Cras</w:t>
            </w:r>
            <w:proofErr w:type="spellEnd"/>
            <w:r w:rsidRPr="007915AB">
              <w:rPr>
                <w:rFonts w:ascii="Arial Narrow" w:hAnsi="Arial Narrow" w:cs="Arial"/>
              </w:rPr>
              <w:t>/</w:t>
            </w:r>
            <w:proofErr w:type="spellStart"/>
            <w:r w:rsidRPr="007915AB">
              <w:rPr>
                <w:rFonts w:ascii="Arial Narrow" w:hAnsi="Arial Narrow" w:cs="Arial"/>
              </w:rPr>
              <w:t>Creas</w:t>
            </w:r>
            <w:proofErr w:type="spellEnd"/>
            <w:r w:rsidRPr="007915AB">
              <w:rPr>
                <w:rFonts w:ascii="Arial Narrow" w:hAnsi="Arial Narrow" w:cs="Arial"/>
              </w:rPr>
              <w:t xml:space="preserve"> : 05mbs (Endereço : Rua da Liberdade Centro)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7915AB">
              <w:rPr>
                <w:rFonts w:ascii="Arial Narrow" w:hAnsi="Arial Narrow" w:cs="Arial"/>
              </w:rPr>
              <w:t>85,00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5AB" w:rsidRPr="007915AB" w:rsidRDefault="007915AB">
            <w:pPr>
              <w:spacing w:before="100" w:beforeAutospacing="1" w:after="100" w:afterAutospacing="1"/>
              <w:jc w:val="right"/>
              <w:rPr>
                <w:rFonts w:ascii="Arial Narrow" w:hAnsi="Arial Narrow"/>
              </w:rPr>
            </w:pPr>
            <w:r w:rsidRPr="007915AB">
              <w:rPr>
                <w:rFonts w:ascii="Arial Narrow" w:hAnsi="Arial Narrow" w:cs="Arial"/>
              </w:rPr>
              <w:t>765,00</w:t>
            </w:r>
          </w:p>
        </w:tc>
      </w:tr>
    </w:tbl>
    <w:p w:rsidR="00813AD3" w:rsidRPr="002A2103" w:rsidRDefault="00813AD3" w:rsidP="00813AD3">
      <w:pPr>
        <w:pStyle w:val="TextosemFormatao"/>
        <w:widowControl w:val="0"/>
        <w:jc w:val="both"/>
        <w:rPr>
          <w:rFonts w:ascii="Arial Narrow" w:hAnsi="Arial Narrow" w:cs="Tahoma"/>
          <w:b/>
          <w:bCs/>
        </w:rPr>
      </w:pPr>
    </w:p>
    <w:p w:rsidR="00813AD3" w:rsidRPr="002A2103" w:rsidRDefault="00813AD3" w:rsidP="00813AD3">
      <w:pPr>
        <w:pStyle w:val="TextosemFormatao"/>
        <w:widowControl w:val="0"/>
        <w:jc w:val="both"/>
        <w:rPr>
          <w:rFonts w:ascii="Arial Narrow" w:hAnsi="Arial Narrow" w:cs="Tahoma"/>
        </w:rPr>
      </w:pPr>
      <w:r w:rsidRPr="002A2103">
        <w:rPr>
          <w:rFonts w:ascii="Arial Narrow" w:hAnsi="Arial Narrow" w:cs="Tahoma"/>
          <w:b/>
          <w:bCs/>
        </w:rPr>
        <w:t>1.2.</w:t>
      </w:r>
      <w:r w:rsidRPr="002A2103">
        <w:rPr>
          <w:rFonts w:ascii="Arial Narrow" w:hAnsi="Arial Narrow" w:cs="Tahoma"/>
          <w:bCs/>
        </w:rPr>
        <w:t xml:space="preserve"> O objeto ora contratado poderá ser alterado para mais ou para menos, de acordo com a</w:t>
      </w:r>
      <w:r w:rsidRPr="002A2103">
        <w:rPr>
          <w:rFonts w:ascii="Arial Narrow" w:hAnsi="Arial Narrow" w:cs="Tahoma"/>
        </w:rPr>
        <w:t xml:space="preserve"> necessidade de atendimento da demanda durante a vigência do contrato, até o limite previsto na Lei nº 8.666/93.</w:t>
      </w:r>
    </w:p>
    <w:p w:rsidR="00813AD3" w:rsidRPr="002A2103" w:rsidRDefault="00813AD3" w:rsidP="00813AD3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ahoma"/>
          <w:sz w:val="20"/>
          <w:szCs w:val="20"/>
          <w:lang w:eastAsia="pt-BR"/>
        </w:rPr>
      </w:pPr>
    </w:p>
    <w:p w:rsidR="00813AD3" w:rsidRPr="002A2103" w:rsidRDefault="00813AD3" w:rsidP="00813AD3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eastAsia="Times New Roman" w:hAnsi="Arial Narrow" w:cs="Tahoma"/>
          <w:b/>
          <w:sz w:val="20"/>
          <w:szCs w:val="20"/>
          <w:lang w:eastAsia="pt-BR"/>
        </w:rPr>
        <w:t>1.3.</w:t>
      </w:r>
      <w:r w:rsidRPr="002A2103">
        <w:rPr>
          <w:rFonts w:ascii="Arial Narrow" w:eastAsia="Times New Roman" w:hAnsi="Arial Narrow" w:cs="Tahoma"/>
          <w:sz w:val="20"/>
          <w:szCs w:val="20"/>
          <w:lang w:eastAsia="pt-BR"/>
        </w:rPr>
        <w:t xml:space="preserve"> </w:t>
      </w:r>
      <w:r w:rsidRPr="002A2103">
        <w:rPr>
          <w:rFonts w:ascii="Arial Narrow" w:hAnsi="Arial Narrow" w:cs="Tahoma"/>
          <w:sz w:val="20"/>
          <w:szCs w:val="20"/>
        </w:rPr>
        <w:t>Não cabe á contratada qualquer direito de caráter indenizatório pelas quantidades não adquiridas pela contratante.</w:t>
      </w:r>
    </w:p>
    <w:p w:rsidR="00813AD3" w:rsidRPr="002A2103" w:rsidRDefault="00813AD3" w:rsidP="00813AD3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1.4.</w:t>
      </w:r>
      <w:r w:rsidRPr="002A2103">
        <w:rPr>
          <w:rFonts w:ascii="Arial Narrow" w:hAnsi="Arial Narrow" w:cs="Tahoma"/>
          <w:sz w:val="20"/>
          <w:szCs w:val="20"/>
        </w:rPr>
        <w:t xml:space="preserve"> Farão parte integrante do Contrato as condições previstas no Edital e a proposta apresentada pelo adjudicatário.</w:t>
      </w: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D4327D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  <w:sz w:val="20"/>
          <w:szCs w:val="20"/>
        </w:rPr>
      </w:pPr>
      <w:r w:rsidRPr="00D4327D">
        <w:rPr>
          <w:rFonts w:ascii="Arial Narrow" w:hAnsi="Arial Narrow" w:cs="Tahoma"/>
          <w:b/>
          <w:color w:val="FF0000"/>
          <w:sz w:val="20"/>
          <w:szCs w:val="20"/>
        </w:rPr>
        <w:t>1.5.</w:t>
      </w:r>
      <w:r w:rsidRPr="00D4327D">
        <w:rPr>
          <w:rFonts w:ascii="Arial Narrow" w:hAnsi="Arial Narrow" w:cs="Tahoma"/>
          <w:color w:val="FF0000"/>
          <w:sz w:val="20"/>
          <w:szCs w:val="20"/>
        </w:rPr>
        <w:t xml:space="preserve"> A contratada é responsável pelas despesas com a instalação e equipamentos necessários para a execução do objeto do contrato.  </w:t>
      </w:r>
    </w:p>
    <w:p w:rsidR="00813AD3" w:rsidRPr="002A2103" w:rsidRDefault="00813AD3" w:rsidP="00813AD3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pStyle w:val="Ttulo5"/>
        <w:spacing w:before="0" w:after="0"/>
        <w:ind w:left="0" w:right="0"/>
        <w:jc w:val="both"/>
        <w:rPr>
          <w:rFonts w:ascii="Arial Narrow" w:hAnsi="Arial Narrow" w:cs="Tahoma"/>
          <w:i w:val="0"/>
          <w:sz w:val="20"/>
          <w:szCs w:val="20"/>
        </w:rPr>
      </w:pPr>
      <w:r w:rsidRPr="002A2103">
        <w:rPr>
          <w:rFonts w:ascii="Arial Narrow" w:hAnsi="Arial Narrow" w:cs="Tahoma"/>
          <w:i w:val="0"/>
          <w:sz w:val="20"/>
          <w:szCs w:val="20"/>
        </w:rPr>
        <w:t>CLÁUSULA II - DA RESPONSABILIDADE DA CONTRATADA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2.1.</w:t>
      </w:r>
      <w:r w:rsidRPr="002A2103">
        <w:rPr>
          <w:rFonts w:ascii="Arial Narrow" w:hAnsi="Arial Narrow" w:cs="Tahoma"/>
          <w:sz w:val="20"/>
          <w:szCs w:val="20"/>
        </w:rPr>
        <w:t xml:space="preserve"> A licitante vencedora do certame se obrigará a fornecer/executar os produtos/materiais/serviços, objeto desta licitação, a ela adjudicada, com a qualidade padrão requerida de mercado, no local indicado pela </w:t>
      </w:r>
      <w:r>
        <w:rPr>
          <w:rFonts w:ascii="Arial Narrow" w:hAnsi="Arial Narrow" w:cs="Tahoma"/>
          <w:sz w:val="20"/>
          <w:szCs w:val="20"/>
        </w:rPr>
        <w:t>Contratante</w:t>
      </w:r>
      <w:r w:rsidRPr="002A2103">
        <w:rPr>
          <w:rFonts w:ascii="Arial Narrow" w:hAnsi="Arial Narrow" w:cs="Tahoma"/>
          <w:sz w:val="20"/>
          <w:szCs w:val="20"/>
        </w:rPr>
        <w:t>, e ainda, cumprir e fazer cumprir as exigências técnicas e fiscais previstas em contrato, e inclusive as seguintes: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2.1.1.</w:t>
      </w:r>
      <w:r w:rsidRPr="002A2103">
        <w:rPr>
          <w:rFonts w:ascii="Arial Narrow" w:hAnsi="Arial Narrow" w:cs="Tahoma"/>
          <w:sz w:val="20"/>
          <w:szCs w:val="20"/>
        </w:rPr>
        <w:t xml:space="preserve"> Fornecer/Executar os produtos/materiais/serviços com a qualidade e na forma exigida em Lei e no edital, cumprindo as condições e os prazos estabelecidos;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lastRenderedPageBreak/>
        <w:t>2.1.2.</w:t>
      </w:r>
      <w:r w:rsidRPr="002A2103">
        <w:rPr>
          <w:rFonts w:ascii="Arial Narrow" w:hAnsi="Arial Narrow" w:cs="Tahoma"/>
          <w:sz w:val="20"/>
          <w:szCs w:val="20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2.1.3.</w:t>
      </w:r>
      <w:r w:rsidRPr="002A2103">
        <w:rPr>
          <w:rFonts w:ascii="Arial Narrow" w:hAnsi="Arial Narrow" w:cs="Tahoma"/>
          <w:sz w:val="20"/>
          <w:szCs w:val="20"/>
        </w:rPr>
        <w:t xml:space="preserve"> Prestar esclarecimentos que forem solicitados pela contratante, a respeito da execução do contrato sempre que for necessário;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2.1.4.</w:t>
      </w:r>
      <w:r w:rsidRPr="002A2103">
        <w:rPr>
          <w:rFonts w:ascii="Arial Narrow" w:hAnsi="Arial Narrow" w:cs="Tahoma"/>
          <w:sz w:val="20"/>
          <w:szCs w:val="20"/>
        </w:rPr>
        <w:t xml:space="preserve"> Responder pelos danos causados diretamente a Administração Municipal e/ou a terceiros, decorrentes da culpa ou dolo na execução do objeto;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2.1.5.</w:t>
      </w:r>
      <w:r w:rsidRPr="002A2103">
        <w:rPr>
          <w:rFonts w:ascii="Arial Narrow" w:hAnsi="Arial Narrow" w:cs="Tahoma"/>
          <w:sz w:val="20"/>
          <w:szCs w:val="20"/>
        </w:rPr>
        <w:t xml:space="preserve"> Reparar, corrigir, remover, substituir, desfazer ou refazer, prioritária e exclusivamente á sua custa e risco, num prazo máximo de </w:t>
      </w:r>
      <w:proofErr w:type="gramStart"/>
      <w:r w:rsidRPr="002A2103">
        <w:rPr>
          <w:rFonts w:ascii="Arial Narrow" w:hAnsi="Arial Narrow" w:cs="Tahoma"/>
          <w:sz w:val="20"/>
          <w:szCs w:val="20"/>
        </w:rPr>
        <w:t>2</w:t>
      </w:r>
      <w:proofErr w:type="gramEnd"/>
      <w:r w:rsidRPr="002A2103">
        <w:rPr>
          <w:rFonts w:ascii="Arial Narrow" w:hAnsi="Arial Narrow" w:cs="Tahoma"/>
          <w:sz w:val="20"/>
          <w:szCs w:val="20"/>
        </w:rPr>
        <w:t xml:space="preserve">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proofErr w:type="gramStart"/>
      <w:r w:rsidRPr="002A2103">
        <w:rPr>
          <w:rFonts w:ascii="Arial Narrow" w:hAnsi="Arial Narrow" w:cs="Tahoma"/>
          <w:b/>
          <w:sz w:val="20"/>
          <w:szCs w:val="20"/>
        </w:rPr>
        <w:t>2.1.6.</w:t>
      </w:r>
      <w:proofErr w:type="gramEnd"/>
      <w:r w:rsidRPr="002A2103">
        <w:rPr>
          <w:rFonts w:ascii="Arial Narrow" w:hAnsi="Arial Narrow" w:cs="Tahoma"/>
          <w:sz w:val="20"/>
          <w:szCs w:val="20"/>
        </w:rPr>
        <w:t>Todos os custos e despesas com fretes relacionados ao fornecimento correrão por conta da CONTRADADA e devem estar inclusas nos preços propostos dos itens.;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proofErr w:type="gramStart"/>
      <w:r w:rsidRPr="002A2103">
        <w:rPr>
          <w:rFonts w:ascii="Arial Narrow" w:hAnsi="Arial Narrow" w:cs="Tahoma"/>
          <w:b/>
          <w:sz w:val="20"/>
          <w:szCs w:val="20"/>
        </w:rPr>
        <w:t>2.1.7.</w:t>
      </w:r>
      <w:proofErr w:type="gramEnd"/>
      <w:r w:rsidRPr="002A2103">
        <w:rPr>
          <w:rFonts w:ascii="Arial Narrow" w:hAnsi="Arial Narrow" w:cs="Tahoma"/>
          <w:sz w:val="20"/>
          <w:szCs w:val="20"/>
        </w:rPr>
        <w:t>Responder por quaisquer danos que possam ocorrer oriundos da execução do fornecimento dos produtos ou execução dos serviços ora contratados.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Default="00813AD3" w:rsidP="00813AD3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  <w:sz w:val="20"/>
          <w:szCs w:val="20"/>
        </w:rPr>
      </w:pPr>
      <w:r w:rsidRPr="002A2103">
        <w:rPr>
          <w:rFonts w:ascii="Arial Narrow" w:hAnsi="Arial Narrow"/>
          <w:b/>
          <w:color w:val="000000"/>
          <w:sz w:val="20"/>
          <w:szCs w:val="20"/>
        </w:rPr>
        <w:t>CLÁUSULA III – DA EXECUÇÃO DO CONTRATO E DA FORMA DE FORNECIMENTO</w:t>
      </w:r>
    </w:p>
    <w:p w:rsidR="00813AD3" w:rsidRPr="002A2103" w:rsidRDefault="00813AD3" w:rsidP="00813AD3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  <w:sz w:val="20"/>
          <w:szCs w:val="20"/>
        </w:rPr>
      </w:pP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3.1.</w:t>
      </w:r>
      <w:r w:rsidRPr="002A2103">
        <w:rPr>
          <w:rFonts w:ascii="Arial Narrow" w:hAnsi="Arial Narrow" w:cs="Tahoma"/>
          <w:sz w:val="20"/>
          <w:szCs w:val="20"/>
        </w:rPr>
        <w:t xml:space="preserve"> A licitante vencedora deverá fornecer/executar os produtos/materiais</w:t>
      </w:r>
      <w:r w:rsidRPr="002A2103">
        <w:rPr>
          <w:rFonts w:ascii="Arial Narrow" w:hAnsi="Arial Narrow" w:cs="Tahoma"/>
          <w:b/>
          <w:sz w:val="20"/>
          <w:szCs w:val="20"/>
        </w:rPr>
        <w:t>/</w:t>
      </w:r>
      <w:r w:rsidRPr="002A2103">
        <w:rPr>
          <w:rFonts w:ascii="Arial Narrow" w:hAnsi="Arial Narrow" w:cs="Tahoma"/>
          <w:sz w:val="20"/>
          <w:szCs w:val="20"/>
        </w:rPr>
        <w:t>serviços deste termo de referência em conformidade com as normas técnicas e especificações constantes na Autorização de Fornecimento e neste termo.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>
        <w:rPr>
          <w:rFonts w:ascii="Arial Narrow" w:hAnsi="Arial Narrow" w:cs="Tahoma"/>
          <w:b/>
          <w:sz w:val="20"/>
          <w:szCs w:val="20"/>
        </w:rPr>
        <w:t>3.2</w:t>
      </w:r>
      <w:r w:rsidRPr="002A2103">
        <w:rPr>
          <w:rFonts w:ascii="Arial Narrow" w:hAnsi="Arial Narrow" w:cs="Tahoma"/>
          <w:sz w:val="20"/>
          <w:szCs w:val="20"/>
        </w:rPr>
        <w:t xml:space="preserve"> A empresa contratada deverá fornecer/executar os produtos/materiais</w:t>
      </w:r>
      <w:r w:rsidRPr="002A2103">
        <w:rPr>
          <w:rFonts w:ascii="Arial Narrow" w:hAnsi="Arial Narrow" w:cs="Tahoma"/>
          <w:b/>
          <w:sz w:val="20"/>
          <w:szCs w:val="20"/>
        </w:rPr>
        <w:t>/</w:t>
      </w:r>
      <w:r w:rsidRPr="002A2103">
        <w:rPr>
          <w:rFonts w:ascii="Arial Narrow" w:hAnsi="Arial Narrow" w:cs="Tahoma"/>
          <w:sz w:val="20"/>
          <w:szCs w:val="20"/>
        </w:rPr>
        <w:t xml:space="preserve">serviços somente quando houver prévia Autorização e/ou Solicitação por parte da </w:t>
      </w:r>
      <w:r>
        <w:rPr>
          <w:rFonts w:ascii="Arial Narrow" w:hAnsi="Arial Narrow" w:cs="Tahoma"/>
          <w:sz w:val="20"/>
          <w:szCs w:val="20"/>
        </w:rPr>
        <w:t>Contratante e nos locais indicados</w:t>
      </w:r>
      <w:r w:rsidRPr="002A2103">
        <w:rPr>
          <w:rFonts w:ascii="Arial Narrow" w:hAnsi="Arial Narrow" w:cs="Tahoma"/>
          <w:sz w:val="20"/>
          <w:szCs w:val="20"/>
        </w:rPr>
        <w:t>, ciente de que o não cumprimento desta obrigação acarretará no não pagamento do suposto débito.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3.</w:t>
      </w:r>
      <w:r>
        <w:rPr>
          <w:rFonts w:ascii="Arial Narrow" w:hAnsi="Arial Narrow" w:cs="Tahoma"/>
          <w:b/>
          <w:sz w:val="20"/>
          <w:szCs w:val="20"/>
        </w:rPr>
        <w:t>3</w:t>
      </w:r>
      <w:r w:rsidRPr="002A2103">
        <w:rPr>
          <w:rFonts w:ascii="Arial Narrow" w:hAnsi="Arial Narrow" w:cs="Tahoma"/>
          <w:b/>
          <w:sz w:val="20"/>
          <w:szCs w:val="20"/>
        </w:rPr>
        <w:t xml:space="preserve">. </w:t>
      </w:r>
      <w:r w:rsidRPr="002A2103">
        <w:rPr>
          <w:rFonts w:ascii="Arial Narrow" w:hAnsi="Arial Narrow" w:cs="Tahoma"/>
          <w:sz w:val="20"/>
          <w:szCs w:val="20"/>
        </w:rPr>
        <w:t>Os Documentos Fiscais emitidos pelos fornecedores dos produtos somente serão enviados para o devido empenho desde que acompanhadas de Autorização e/ou Solicitação de fornecimento e/ou prestação se serviços. Logo, fica o fornecedor ciente de que o Documento Fiscal não acompanhado da Solicitação de Compra ou Execução de Serviço não será encaminhado para empenho.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b/>
          <w:sz w:val="20"/>
          <w:szCs w:val="20"/>
        </w:rPr>
        <w:t>3.4</w:t>
      </w:r>
      <w:r w:rsidRPr="002A2103">
        <w:rPr>
          <w:rFonts w:ascii="Arial Narrow" w:hAnsi="Arial Narrow" w:cs="Tahoma"/>
          <w:b/>
          <w:sz w:val="20"/>
          <w:szCs w:val="20"/>
        </w:rPr>
        <w:t>.</w:t>
      </w:r>
      <w:r w:rsidRPr="002A2103">
        <w:rPr>
          <w:rFonts w:ascii="Arial Narrow" w:hAnsi="Arial Narrow" w:cs="Tahoma"/>
          <w:sz w:val="20"/>
          <w:szCs w:val="20"/>
        </w:rPr>
        <w:t xml:space="preserve"> O prazo para entrega/execução dos produtos/materiais</w:t>
      </w:r>
      <w:r w:rsidRPr="002A2103">
        <w:rPr>
          <w:rFonts w:ascii="Arial Narrow" w:hAnsi="Arial Narrow" w:cs="Tahoma"/>
          <w:b/>
          <w:sz w:val="20"/>
          <w:szCs w:val="20"/>
        </w:rPr>
        <w:t>/</w:t>
      </w:r>
      <w:r w:rsidRPr="002A2103">
        <w:rPr>
          <w:rFonts w:ascii="Arial Narrow" w:hAnsi="Arial Narrow" w:cs="Tahoma"/>
          <w:sz w:val="20"/>
          <w:szCs w:val="20"/>
        </w:rPr>
        <w:t xml:space="preserve">serviços será imediato, a contar da data de recebimento da Autorização de Fornecimento, e/ou conforme solicitação da secretaria solicitante </w:t>
      </w:r>
      <w:proofErr w:type="gramStart"/>
      <w:r w:rsidRPr="002A2103">
        <w:rPr>
          <w:rFonts w:ascii="Arial Narrow" w:hAnsi="Arial Narrow" w:cs="Tahoma"/>
          <w:sz w:val="20"/>
          <w:szCs w:val="20"/>
        </w:rPr>
        <w:t>sob pena</w:t>
      </w:r>
      <w:proofErr w:type="gramEnd"/>
      <w:r w:rsidRPr="002A2103">
        <w:rPr>
          <w:rFonts w:ascii="Arial Narrow" w:hAnsi="Arial Narrow" w:cs="Tahoma"/>
          <w:sz w:val="20"/>
          <w:szCs w:val="20"/>
        </w:rPr>
        <w:t xml:space="preserve"> de aplicação das normas implícitas nas Leis 8.666/93.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color w:val="000000"/>
          <w:sz w:val="20"/>
          <w:szCs w:val="20"/>
        </w:rPr>
        <w:t>3.5</w:t>
      </w:r>
      <w:r w:rsidRPr="002A2103">
        <w:rPr>
          <w:rFonts w:ascii="Arial Narrow" w:hAnsi="Arial Narrow"/>
          <w:bCs/>
          <w:color w:val="000000"/>
          <w:sz w:val="20"/>
          <w:szCs w:val="20"/>
        </w:rPr>
        <w:t xml:space="preserve"> O acompanhamento e fiscalização da execução do objeto do presente contrato serão realizados pelas Secretarias e Fundos Municipais.</w:t>
      </w:r>
    </w:p>
    <w:p w:rsidR="00813AD3" w:rsidRPr="002A2103" w:rsidRDefault="00813AD3" w:rsidP="00813AD3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CLÁUSULA IV - DO PREÇO, DAS CONDIÇÕES DE PAGAMENTO E DO </w:t>
      </w:r>
      <w:proofErr w:type="gramStart"/>
      <w:r w:rsidRPr="002A2103">
        <w:rPr>
          <w:rFonts w:ascii="Arial Narrow" w:hAnsi="Arial Narrow" w:cs="Tahoma"/>
          <w:b/>
          <w:sz w:val="20"/>
          <w:szCs w:val="20"/>
        </w:rPr>
        <w:t>REAJUSTE</w:t>
      </w:r>
      <w:proofErr w:type="gramEnd"/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7915AB">
        <w:rPr>
          <w:rFonts w:ascii="Arial Narrow" w:hAnsi="Arial Narrow" w:cs="Tahoma"/>
          <w:b/>
          <w:sz w:val="20"/>
          <w:szCs w:val="20"/>
        </w:rPr>
        <w:t xml:space="preserve">4.1. </w:t>
      </w:r>
      <w:r w:rsidRPr="007915AB">
        <w:rPr>
          <w:rFonts w:ascii="Arial Narrow" w:hAnsi="Arial Narrow" w:cs="Tahoma"/>
          <w:sz w:val="20"/>
          <w:szCs w:val="20"/>
        </w:rPr>
        <w:t xml:space="preserve">O valor global do presente contrato poderá </w:t>
      </w:r>
      <w:r w:rsidRPr="007915AB">
        <w:rPr>
          <w:rFonts w:ascii="Arial Narrow" w:hAnsi="Arial Narrow"/>
          <w:sz w:val="20"/>
          <w:szCs w:val="20"/>
        </w:rPr>
        <w:t>perfazer a importância de</w:t>
      </w:r>
      <w:r w:rsidRPr="007915AB">
        <w:rPr>
          <w:rFonts w:ascii="Arial Narrow" w:hAnsi="Arial Narrow" w:cs="Tahoma"/>
          <w:sz w:val="20"/>
          <w:szCs w:val="20"/>
        </w:rPr>
        <w:t xml:space="preserve"> </w:t>
      </w:r>
      <w:r w:rsidRPr="007915AB">
        <w:rPr>
          <w:rFonts w:ascii="Arial Narrow" w:hAnsi="Arial Narrow" w:cs="Tahoma"/>
          <w:bCs/>
          <w:sz w:val="20"/>
          <w:szCs w:val="20"/>
        </w:rPr>
        <w:t>R$</w:t>
      </w:r>
      <w:r w:rsidRPr="007915AB">
        <w:rPr>
          <w:rFonts w:ascii="Arial Narrow" w:hAnsi="Arial Narrow" w:cs="Tahoma"/>
          <w:sz w:val="20"/>
          <w:szCs w:val="20"/>
        </w:rPr>
        <w:t xml:space="preserve"> </w:t>
      </w:r>
      <w:r w:rsidR="007915AB" w:rsidRPr="007915AB">
        <w:rPr>
          <w:rFonts w:ascii="Arial Narrow" w:hAnsi="Arial Narrow" w:cs="Arial"/>
        </w:rPr>
        <w:t>765,00</w:t>
      </w:r>
      <w:r w:rsidRPr="007915AB">
        <w:rPr>
          <w:rFonts w:ascii="Arial Narrow" w:hAnsi="Arial Narrow" w:cs="Tahoma"/>
          <w:b/>
          <w:bCs/>
          <w:sz w:val="20"/>
          <w:szCs w:val="20"/>
        </w:rPr>
        <w:t xml:space="preserve"> </w:t>
      </w:r>
      <w:r w:rsidRPr="007915AB">
        <w:rPr>
          <w:rFonts w:ascii="Arial Narrow" w:hAnsi="Arial Narrow" w:cs="Tahoma"/>
          <w:bCs/>
          <w:sz w:val="20"/>
          <w:szCs w:val="20"/>
        </w:rPr>
        <w:t>(</w:t>
      </w:r>
      <w:r w:rsidR="007915AB" w:rsidRPr="007915AB">
        <w:rPr>
          <w:rFonts w:ascii="Arial Narrow" w:hAnsi="Arial Narrow" w:cs="Tahoma"/>
          <w:bCs/>
          <w:sz w:val="20"/>
          <w:szCs w:val="20"/>
        </w:rPr>
        <w:t>setecentos e sessenta e cinco reais</w:t>
      </w:r>
      <w:r w:rsidRPr="007915AB">
        <w:rPr>
          <w:rFonts w:ascii="Arial Narrow" w:hAnsi="Arial Narrow" w:cs="Tahoma"/>
          <w:bCs/>
          <w:sz w:val="20"/>
          <w:szCs w:val="20"/>
        </w:rPr>
        <w:t>)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4.2. </w:t>
      </w:r>
      <w:r w:rsidRPr="002A2103">
        <w:rPr>
          <w:rFonts w:ascii="Arial Narrow" w:eastAsia="Batang" w:hAnsi="Arial Narrow" w:cs="Tahoma"/>
          <w:sz w:val="20"/>
          <w:szCs w:val="20"/>
        </w:rPr>
        <w:t>Os pagamentos e a entrega dos produtos/prestação de serviços deverão obedecer ao seguinte: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eastAsia="Batang" w:hAnsi="Arial Narrow" w:cs="Tahoma"/>
          <w:b/>
          <w:sz w:val="20"/>
          <w:szCs w:val="20"/>
        </w:rPr>
        <w:t>4.2.1</w:t>
      </w:r>
      <w:r w:rsidRPr="002A2103">
        <w:rPr>
          <w:rFonts w:ascii="Arial Narrow" w:eastAsia="Batang" w:hAnsi="Arial Narrow" w:cs="Tahoma"/>
          <w:sz w:val="20"/>
          <w:szCs w:val="20"/>
        </w:rPr>
        <w:t xml:space="preserve"> </w:t>
      </w:r>
      <w:r w:rsidRPr="002A2103">
        <w:rPr>
          <w:rFonts w:ascii="Arial Narrow" w:hAnsi="Arial Narrow" w:cs="Tahoma"/>
          <w:sz w:val="20"/>
          <w:szCs w:val="20"/>
        </w:rPr>
        <w:t xml:space="preserve">O Município de Catanduvas - SC efetuará o pagamento até o 12º dia do mês </w:t>
      </w:r>
      <w:proofErr w:type="spellStart"/>
      <w:r w:rsidRPr="002A2103">
        <w:rPr>
          <w:rFonts w:ascii="Arial Narrow" w:hAnsi="Arial Narrow" w:cs="Tahoma"/>
          <w:sz w:val="20"/>
          <w:szCs w:val="20"/>
        </w:rPr>
        <w:t>subseqüente</w:t>
      </w:r>
      <w:proofErr w:type="spellEnd"/>
      <w:r w:rsidRPr="002A2103">
        <w:rPr>
          <w:rFonts w:ascii="Arial Narrow" w:hAnsi="Arial Narrow" w:cs="Tahoma"/>
          <w:sz w:val="20"/>
          <w:szCs w:val="20"/>
        </w:rPr>
        <w:t xml:space="preserve"> ao fornecimento, e mediante apresentação da Nota Fiscal eletrônica, e conforme disponibilidade de recursos, observada a ordem cronológica dos pagamentos nos termos do art. 5° da Lei n° 8.666/93 e Instrução Normativa Municipal n° 01/2011.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7915AB" w:rsidRPr="00506EF7" w:rsidRDefault="00813AD3" w:rsidP="007915AB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7915AB">
        <w:rPr>
          <w:rFonts w:ascii="Arial Narrow" w:eastAsia="Batang" w:hAnsi="Arial Narrow" w:cs="Tahoma"/>
          <w:b/>
          <w:sz w:val="20"/>
          <w:szCs w:val="20"/>
        </w:rPr>
        <w:t>4.2.2</w:t>
      </w:r>
      <w:r w:rsidRPr="007915AB">
        <w:rPr>
          <w:rFonts w:ascii="Arial Narrow" w:eastAsia="Batang" w:hAnsi="Arial Narrow" w:cs="Tahoma"/>
          <w:sz w:val="20"/>
          <w:szCs w:val="20"/>
        </w:rPr>
        <w:t xml:space="preserve"> </w:t>
      </w:r>
      <w:r w:rsidR="007915AB" w:rsidRPr="007915AB">
        <w:rPr>
          <w:rFonts w:ascii="Arial Narrow" w:hAnsi="Arial Narrow" w:cs="Tahoma"/>
        </w:rPr>
        <w:t xml:space="preserve">A Nota Fiscal ou outro documento fiscal correlato deverá ser emitido ao </w:t>
      </w:r>
      <w:r w:rsidR="007915AB" w:rsidRPr="007915AB">
        <w:rPr>
          <w:rFonts w:ascii="Arial Narrow" w:hAnsi="Arial Narrow" w:cs="Tahoma"/>
          <w:b/>
        </w:rPr>
        <w:t>Fundo Municipal de Assistência Social de Catanduvas, n° 1524, Catanduvas - SC, CNPJ nº 11.776.999/0001-81</w:t>
      </w:r>
      <w:r w:rsidR="007915AB" w:rsidRPr="007915AB">
        <w:rPr>
          <w:rFonts w:ascii="Arial Narrow" w:hAnsi="Arial Narrow" w:cs="Tahoma"/>
        </w:rPr>
        <w:t xml:space="preserve">, e ter a mesma Razão Social e CNPJ dos documentos apresentados por ocasião da habilitação, </w:t>
      </w:r>
      <w:r w:rsidR="007915AB" w:rsidRPr="007915AB">
        <w:rPr>
          <w:rFonts w:ascii="Arial Narrow" w:hAnsi="Arial Narrow" w:cs="Tahoma"/>
          <w:b/>
        </w:rPr>
        <w:t>contendo ainda número do Processo Licitatório</w:t>
      </w:r>
      <w:r w:rsidR="007915AB" w:rsidRPr="007915AB">
        <w:rPr>
          <w:rFonts w:ascii="Arial Narrow" w:hAnsi="Arial Narrow" w:cs="Tahoma"/>
        </w:rPr>
        <w:t>.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4.3</w:t>
      </w:r>
      <w:r w:rsidRPr="002A2103">
        <w:rPr>
          <w:rFonts w:ascii="Arial Narrow" w:hAnsi="Arial Narrow" w:cs="Tahoma"/>
          <w:sz w:val="20"/>
          <w:szCs w:val="20"/>
        </w:rPr>
        <w:t>. Não serão efetuados quaisquer pagamentos enquanto perdurar pendência de liquidação de obrigações, em virtude de penalidades impostas à contratada ou inadimplência contratual.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4.4</w:t>
      </w:r>
      <w:r w:rsidRPr="002A2103">
        <w:rPr>
          <w:rFonts w:ascii="Arial Narrow" w:hAnsi="Arial Narrow" w:cs="Tahoma"/>
          <w:sz w:val="20"/>
          <w:szCs w:val="20"/>
        </w:rPr>
        <w:t xml:space="preserve">. Qualquer erro ou omissão </w:t>
      </w:r>
      <w:proofErr w:type="gramStart"/>
      <w:r w:rsidRPr="002A2103">
        <w:rPr>
          <w:rFonts w:ascii="Arial Narrow" w:hAnsi="Arial Narrow" w:cs="Tahoma"/>
          <w:sz w:val="20"/>
          <w:szCs w:val="20"/>
        </w:rPr>
        <w:t>ocorridos na documentação fiscal</w:t>
      </w:r>
      <w:proofErr w:type="gramEnd"/>
      <w:r w:rsidRPr="002A2103">
        <w:rPr>
          <w:rFonts w:ascii="Arial Narrow" w:hAnsi="Arial Narrow" w:cs="Tahoma"/>
          <w:sz w:val="20"/>
          <w:szCs w:val="20"/>
        </w:rPr>
        <w:t xml:space="preserve"> será motivo de correção por parte da adjudicatária e haverá, em decorrência, suspensão do prazo de pagamento até que o problema seja definitivamente sanado.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  <w:r w:rsidRPr="002A2103">
        <w:rPr>
          <w:rFonts w:ascii="Arial Narrow" w:eastAsia="Batang" w:hAnsi="Arial Narrow" w:cs="Tahoma"/>
          <w:b/>
          <w:sz w:val="20"/>
          <w:szCs w:val="20"/>
        </w:rPr>
        <w:t>4.5.</w:t>
      </w:r>
      <w:r w:rsidRPr="002A2103">
        <w:rPr>
          <w:rFonts w:ascii="Arial Narrow" w:eastAsia="Batang" w:hAnsi="Arial Narrow" w:cs="Tahoma"/>
          <w:sz w:val="20"/>
          <w:szCs w:val="20"/>
        </w:rPr>
        <w:t xml:space="preserve"> Nos t</w:t>
      </w:r>
      <w:r>
        <w:rPr>
          <w:rFonts w:ascii="Arial Narrow" w:eastAsia="Batang" w:hAnsi="Arial Narrow" w:cs="Tahoma"/>
          <w:sz w:val="20"/>
          <w:szCs w:val="20"/>
        </w:rPr>
        <w:t>ermos do art. 65, § 1º da Lei n</w:t>
      </w:r>
      <w:r w:rsidRPr="002A2103">
        <w:rPr>
          <w:rFonts w:ascii="Arial Narrow" w:eastAsia="Batang" w:hAnsi="Arial Narrow" w:cs="Tahoma"/>
          <w:sz w:val="20"/>
          <w:szCs w:val="20"/>
        </w:rPr>
        <w:t>° 8.666/93, a CONTRATADA fica obrigada a aceitar, nas mesmas condições contratuais, os acréscimos ou supressões que se fizerem no objeto, até 25% (vinte e cinco por cento) do valor inicial atualizado do contrato.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  <w:sz w:val="20"/>
          <w:szCs w:val="20"/>
        </w:rPr>
      </w:pPr>
      <w:r w:rsidRPr="002A2103">
        <w:rPr>
          <w:rFonts w:ascii="Arial Narrow" w:eastAsia="Batang" w:hAnsi="Arial Narrow" w:cs="Tahoma"/>
          <w:b/>
          <w:sz w:val="20"/>
          <w:szCs w:val="20"/>
        </w:rPr>
        <w:t xml:space="preserve">4.6. </w:t>
      </w:r>
      <w:r w:rsidRPr="002A2103">
        <w:rPr>
          <w:rFonts w:ascii="Arial Narrow" w:eastAsia="Batang" w:hAnsi="Arial Narrow" w:cs="Tahoma"/>
          <w:color w:val="000000"/>
          <w:sz w:val="20"/>
          <w:szCs w:val="20"/>
        </w:rPr>
        <w:t xml:space="preserve">Os preços não serão reajustados, exceto no caso de incidência de novos impostos ou taxas e de alteração das alíquotas já existentes e/ou nas demais situações, com respaldo no art. 65, inc. II, alínea d, da lei 8666/93, em que a revisão contratual pode ser intentada a qualquer tempo, independentemente de previsão expressamente pactuada, visto que são situações inusitadas que, dada a sua imprevisibilidade, não foram cogitadas pelas partes, isto baseado na teoria da imprevisão, ou se previsto, porém, de consequências incalculáveis, que implicou no desequilíbrio econômico do contrato, quebrando a primitiva equação econômico-financeira, reduzindo os preços de mercado, devidamente comprovados. </w:t>
      </w:r>
      <w:r w:rsidRPr="002A2103">
        <w:rPr>
          <w:rFonts w:ascii="Arial Narrow" w:hAnsi="Arial Narrow"/>
          <w:color w:val="000000"/>
          <w:sz w:val="20"/>
          <w:szCs w:val="20"/>
        </w:rPr>
        <w:t xml:space="preserve">Nesses casos os preços serão </w:t>
      </w:r>
      <w:r w:rsidRPr="002A2103">
        <w:rPr>
          <w:rFonts w:ascii="Arial Narrow" w:hAnsi="Arial Narrow" w:cs="Helvetica"/>
          <w:color w:val="000000"/>
          <w:sz w:val="20"/>
          <w:szCs w:val="20"/>
        </w:rPr>
        <w:t>reajustados com base no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</w:t>
      </w:r>
      <w:r w:rsidRPr="002A2103">
        <w:rPr>
          <w:rFonts w:ascii="Arial Narrow" w:hAnsi="Arial Narrow" w:cs="Helvetica"/>
          <w:color w:val="000000"/>
          <w:sz w:val="20"/>
          <w:szCs w:val="20"/>
        </w:rPr>
        <w:t>IGP-M (Índice Geral de Preços de Mercado).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  <w:r w:rsidRPr="002A2103">
        <w:rPr>
          <w:rFonts w:ascii="Arial Narrow" w:eastAsia="Batang" w:hAnsi="Arial Narrow" w:cs="Tahoma"/>
          <w:b/>
          <w:sz w:val="20"/>
          <w:szCs w:val="20"/>
        </w:rPr>
        <w:t xml:space="preserve">4.6.1. </w:t>
      </w:r>
      <w:r w:rsidRPr="002A2103">
        <w:rPr>
          <w:rFonts w:ascii="Arial Narrow" w:eastAsia="Batang" w:hAnsi="Arial Narrow" w:cs="Tahoma"/>
          <w:sz w:val="20"/>
          <w:szCs w:val="20"/>
        </w:rPr>
        <w:t xml:space="preserve">A </w:t>
      </w:r>
      <w:r w:rsidRPr="002A2103">
        <w:rPr>
          <w:rFonts w:ascii="Arial Narrow" w:eastAsia="Batang" w:hAnsi="Arial Narrow" w:cs="Tahoma"/>
          <w:caps/>
          <w:sz w:val="20"/>
          <w:szCs w:val="20"/>
        </w:rPr>
        <w:t>Contratada</w:t>
      </w:r>
      <w:r w:rsidRPr="002A2103">
        <w:rPr>
          <w:rFonts w:ascii="Arial Narrow" w:eastAsia="Batang" w:hAnsi="Arial Narrow" w:cs="Tahoma"/>
          <w:sz w:val="20"/>
          <w:szCs w:val="20"/>
        </w:rPr>
        <w:t>, em função da dinâmica do mercado, poderá, com base no art. 65, inc. II, alínea d, da lei 8666/93, solicitar a atualização (revisão) dos preços vigentes através de solicitação formal a entidade, por meio de planilha de composição de custos, acompanhada de documentos que comprovem a procedência do pedido, tais como: lista de preços dos fabricantes, notas fiscais de aquisição (por ocasião da proposta inicial, anterior e após o aumento) de matérias-primas, taxas e afins, introdução de taxas e impostos, componentes e/ou de outros documentos, que comprovem o real desequilíbrio financeiro.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  <w:r w:rsidRPr="002A2103">
        <w:rPr>
          <w:rFonts w:ascii="Arial Narrow" w:eastAsia="Batang" w:hAnsi="Arial Narrow" w:cs="Tahoma"/>
          <w:b/>
          <w:sz w:val="20"/>
          <w:szCs w:val="20"/>
        </w:rPr>
        <w:t>4.6.2</w:t>
      </w:r>
      <w:r w:rsidRPr="002A2103">
        <w:rPr>
          <w:rFonts w:ascii="Arial Narrow" w:eastAsia="Batang" w:hAnsi="Arial Narrow" w:cs="Tahoma"/>
          <w:sz w:val="20"/>
          <w:szCs w:val="20"/>
        </w:rPr>
        <w:t xml:space="preserve"> Independentemente da sol</w:t>
      </w:r>
      <w:r>
        <w:rPr>
          <w:rFonts w:ascii="Arial Narrow" w:eastAsia="Batang" w:hAnsi="Arial Narrow" w:cs="Tahoma"/>
          <w:sz w:val="20"/>
          <w:szCs w:val="20"/>
        </w:rPr>
        <w:t>icitação de que trata o item 4.6</w:t>
      </w:r>
      <w:r w:rsidRPr="002A2103">
        <w:rPr>
          <w:rFonts w:ascii="Arial Narrow" w:eastAsia="Batang" w:hAnsi="Arial Narrow" w:cs="Tahoma"/>
          <w:sz w:val="20"/>
          <w:szCs w:val="20"/>
        </w:rPr>
        <w:t>.1, a entidade poderá, a qualquer momento, reduzir os preços registrados, em conformidade com os parâmetros de pesquisa de mercado realizada ou quando alterações conjunturais provocarem a redução dos preços praticados no mercado regional, nacional e/ou internacional, sendo que o novo preço fixado será válido a partir da publicação no site da entidade, com efeitos financeiros a partir da ocorrência real do fato.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  <w:r w:rsidRPr="002A2103">
        <w:rPr>
          <w:rFonts w:ascii="Arial Narrow" w:eastAsia="Batang" w:hAnsi="Arial Narrow" w:cs="Tahoma"/>
          <w:b/>
          <w:sz w:val="20"/>
          <w:szCs w:val="20"/>
        </w:rPr>
        <w:t>4.6.3</w:t>
      </w:r>
      <w:r w:rsidRPr="002A2103">
        <w:rPr>
          <w:rFonts w:ascii="Arial Narrow" w:eastAsia="Batang" w:hAnsi="Arial Narrow" w:cs="Tahoma"/>
          <w:sz w:val="20"/>
          <w:szCs w:val="20"/>
        </w:rPr>
        <w:t xml:space="preserve"> Caso a </w:t>
      </w:r>
      <w:r w:rsidRPr="002A2103">
        <w:rPr>
          <w:rFonts w:ascii="Arial Narrow" w:eastAsia="Batang" w:hAnsi="Arial Narrow" w:cs="Tahoma"/>
          <w:caps/>
          <w:sz w:val="20"/>
          <w:szCs w:val="20"/>
        </w:rPr>
        <w:t>Contratada</w:t>
      </w:r>
      <w:r w:rsidRPr="002A2103">
        <w:rPr>
          <w:rFonts w:ascii="Arial Narrow" w:eastAsia="Batang" w:hAnsi="Arial Narrow" w:cs="Tahoma"/>
          <w:sz w:val="20"/>
          <w:szCs w:val="20"/>
        </w:rPr>
        <w:t xml:space="preserve"> venha a se locupletar com a redução efetiva de preços de mercado não repassada à Administração, ficará obrigada à restituição do que houver recebido indevidamente, sob as penalidades previstas no edital.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Times New Roman" w:hAnsi="Arial Narrow" w:cs="Helvetica"/>
          <w:sz w:val="20"/>
          <w:szCs w:val="20"/>
          <w:lang w:eastAsia="pt-BR"/>
        </w:rPr>
      </w:pPr>
      <w:r w:rsidRPr="002A2103">
        <w:rPr>
          <w:rFonts w:ascii="Arial Narrow" w:eastAsia="Batang" w:hAnsi="Arial Narrow" w:cs="Tahoma"/>
          <w:b/>
          <w:sz w:val="20"/>
          <w:szCs w:val="20"/>
        </w:rPr>
        <w:t>4.7</w:t>
      </w:r>
      <w:r w:rsidRPr="002A2103">
        <w:rPr>
          <w:rFonts w:ascii="Arial Narrow" w:eastAsia="Batang" w:hAnsi="Arial Narrow" w:cs="Tahoma"/>
          <w:sz w:val="20"/>
          <w:szCs w:val="20"/>
        </w:rPr>
        <w:t xml:space="preserve"> </w:t>
      </w:r>
      <w:r w:rsidRPr="002A2103">
        <w:rPr>
          <w:rFonts w:ascii="Arial Narrow" w:eastAsia="Times New Roman" w:hAnsi="Arial Narrow" w:cs="Helvetica"/>
          <w:sz w:val="20"/>
          <w:szCs w:val="20"/>
          <w:lang w:eastAsia="pt-BR"/>
        </w:rPr>
        <w:t>Em casos de reajustes a contratada deverá comprovar sua regularidade fiscal apresentando: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sz w:val="20"/>
          <w:szCs w:val="20"/>
        </w:rPr>
        <w:t>a) Certidão Negativa da Dívida Ativa da União e Certidão de Quitação de Tributos e Contribuições Federais (administrado pela Secretaria da Receita Federal);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b</w:t>
      </w:r>
      <w:r w:rsidRPr="002A2103">
        <w:rPr>
          <w:rFonts w:ascii="Arial Narrow" w:hAnsi="Arial Narrow" w:cs="Tahoma"/>
          <w:sz w:val="20"/>
          <w:szCs w:val="20"/>
        </w:rPr>
        <w:t>) Certidão de regularidade relativa ao Fundo de Garantia por Tempo de Serviços (FGTS) (emitida pela Caixa Econômica Federal);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c</w:t>
      </w:r>
      <w:r w:rsidRPr="002A2103">
        <w:rPr>
          <w:rFonts w:ascii="Arial Narrow" w:hAnsi="Arial Narrow" w:cs="Tahoma"/>
          <w:sz w:val="20"/>
          <w:szCs w:val="20"/>
        </w:rPr>
        <w:t>) Prova de regularidade para com a Fazenda Estadual através de Certidão (CND) expedida pela Secretaria de Estado de Fazenda do domicílio ou sede do licitante;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d</w:t>
      </w:r>
      <w:r w:rsidRPr="002A2103">
        <w:rPr>
          <w:rFonts w:ascii="Arial Narrow" w:hAnsi="Arial Narrow" w:cs="Tahoma"/>
          <w:sz w:val="20"/>
          <w:szCs w:val="20"/>
        </w:rPr>
        <w:t>) Certidão Negativa de Débitos Municipais do domicílio ou sede do licitante;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e</w:t>
      </w:r>
      <w:r w:rsidRPr="002A2103">
        <w:rPr>
          <w:rFonts w:ascii="Arial Narrow" w:hAnsi="Arial Narrow" w:cs="Tahoma"/>
          <w:sz w:val="20"/>
          <w:szCs w:val="20"/>
        </w:rPr>
        <w:t>)</w:t>
      </w:r>
      <w:r w:rsidRPr="002A2103">
        <w:rPr>
          <w:rFonts w:ascii="Arial Narrow" w:hAnsi="Arial Narrow" w:cs="Tahoma"/>
          <w:b/>
          <w:sz w:val="20"/>
          <w:szCs w:val="20"/>
        </w:rPr>
        <w:t xml:space="preserve"> </w:t>
      </w:r>
      <w:r w:rsidRPr="002A2103">
        <w:rPr>
          <w:rFonts w:ascii="Arial Narrow" w:hAnsi="Arial Narrow" w:cs="Tahoma"/>
          <w:sz w:val="20"/>
          <w:szCs w:val="20"/>
        </w:rPr>
        <w:t>Certidão Negativa de Débitos Trabalhistas – CNDT (emitida pelo Tribunal Superior do Trabalho)</w:t>
      </w:r>
      <w:proofErr w:type="gramStart"/>
      <w:r w:rsidRPr="002A2103">
        <w:rPr>
          <w:rFonts w:ascii="Arial Narrow" w:hAnsi="Arial Narrow" w:cs="Tahoma"/>
          <w:sz w:val="20"/>
          <w:szCs w:val="20"/>
        </w:rPr>
        <w:t>.</w:t>
      </w:r>
      <w:r w:rsidRPr="002A2103">
        <w:rPr>
          <w:rFonts w:ascii="Arial Narrow" w:eastAsia="Batang" w:hAnsi="Arial Narrow" w:cs="Tahoma"/>
          <w:sz w:val="20"/>
          <w:szCs w:val="20"/>
        </w:rPr>
        <w:t>.</w:t>
      </w:r>
      <w:proofErr w:type="gramEnd"/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eastAsia="Batang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CLÁUSULA V – DAS OBRIGAÇÕES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5.1 DO CONTRATANTE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5.1.1 </w:t>
      </w:r>
      <w:r w:rsidRPr="002A2103">
        <w:rPr>
          <w:rFonts w:ascii="Arial Narrow" w:hAnsi="Arial Narrow" w:cs="Tahoma"/>
          <w:sz w:val="20"/>
          <w:szCs w:val="20"/>
        </w:rPr>
        <w:t>Emitir as autorizações de fornecimento para retirada dos produtos;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5.1.2</w:t>
      </w:r>
      <w:r w:rsidRPr="002A2103">
        <w:rPr>
          <w:rFonts w:ascii="Arial Narrow" w:hAnsi="Arial Narrow" w:cs="Tahoma"/>
          <w:sz w:val="20"/>
          <w:szCs w:val="20"/>
        </w:rPr>
        <w:t xml:space="preserve"> Efetuar o pagamento conforme definido no ato convocatório, mediante prévia apresentação da Nota Fiscal e da competente autorização de fornecimento, e demais exigências do presente instrumento;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5.1.3 </w:t>
      </w:r>
      <w:r w:rsidRPr="002A2103">
        <w:rPr>
          <w:rFonts w:ascii="Arial Narrow" w:hAnsi="Arial Narrow" w:cs="Tahoma"/>
          <w:sz w:val="20"/>
          <w:szCs w:val="20"/>
        </w:rPr>
        <w:t>Fiscalizar e acompanhar o fornecimento dos produtos ora contratados, orientando, coordenando e sugerindo sobre a perfeita execução do presente contrato;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5.1.4 </w:t>
      </w:r>
      <w:r w:rsidRPr="002A2103">
        <w:rPr>
          <w:rFonts w:ascii="Arial Narrow" w:hAnsi="Arial Narrow" w:cs="Tahoma"/>
          <w:sz w:val="20"/>
          <w:szCs w:val="20"/>
        </w:rPr>
        <w:t>Responsabilizar-se pela solicitação em tempo hábil, da quantidade dos materiais a serem fornecidos;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5.1.5 </w:t>
      </w:r>
      <w:r w:rsidRPr="002A2103">
        <w:rPr>
          <w:rFonts w:ascii="Arial Narrow" w:hAnsi="Arial Narrow" w:cs="Tahoma"/>
          <w:sz w:val="20"/>
          <w:szCs w:val="20"/>
        </w:rPr>
        <w:t>Acompanhar e fiscalizar o fornecimento dos materiais e efetuar o pagamento nas condições e preços pactuados;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5.1.6 </w:t>
      </w:r>
      <w:r w:rsidRPr="002A2103">
        <w:rPr>
          <w:rFonts w:ascii="Arial Narrow" w:hAnsi="Arial Narrow" w:cs="Tahoma"/>
          <w:sz w:val="20"/>
          <w:szCs w:val="20"/>
        </w:rPr>
        <w:t>Rejeitar, no todo ou em parte os materiais fornecidos em desacordo com as exigências deste Termo de Referência;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5.1.7 </w:t>
      </w:r>
      <w:r w:rsidRPr="002A2103">
        <w:rPr>
          <w:rFonts w:ascii="Arial Narrow" w:hAnsi="Arial Narrow" w:cs="Tahoma"/>
          <w:sz w:val="20"/>
          <w:szCs w:val="20"/>
        </w:rPr>
        <w:t>Notificar por escrito à contratada, ocorrência de eventuais imperfeições no curso do fornecimento dos materiais, fixando prazo para a sua correção;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5.1.8 </w:t>
      </w:r>
      <w:r w:rsidRPr="002A2103">
        <w:rPr>
          <w:rFonts w:ascii="Arial Narrow" w:hAnsi="Arial Narrow" w:cs="Tahoma"/>
          <w:sz w:val="20"/>
          <w:szCs w:val="20"/>
        </w:rPr>
        <w:t xml:space="preserve">Proporcionar todas as facilidades para que a contratada possa desempenhar seus serviços; 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sz w:val="20"/>
          <w:szCs w:val="20"/>
        </w:rPr>
        <w:t>f) Notificar a contratada, por escrito da aplicação de eventuais penalidades, garantido o contraditório e a ampla defesa, conforme previsto na Lei nº. 8.666/93.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5.2 DA CONTRATADA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5.2.1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 contratada se obrigará a fornecer/executar os </w:t>
      </w:r>
      <w:r w:rsidRPr="002A2103">
        <w:rPr>
          <w:rFonts w:ascii="Arial Narrow" w:hAnsi="Arial Narrow" w:cs="Tahoma"/>
          <w:sz w:val="20"/>
          <w:szCs w:val="20"/>
        </w:rPr>
        <w:t>produtos/materiais</w:t>
      </w:r>
      <w:r w:rsidRPr="002A2103">
        <w:rPr>
          <w:rFonts w:ascii="Arial Narrow" w:hAnsi="Arial Narrow" w:cs="Tahoma"/>
          <w:b/>
          <w:sz w:val="20"/>
          <w:szCs w:val="20"/>
        </w:rPr>
        <w:t>/</w:t>
      </w:r>
      <w:r w:rsidRPr="002A2103">
        <w:rPr>
          <w:rFonts w:ascii="Arial Narrow" w:hAnsi="Arial Narrow" w:cs="Tahoma"/>
          <w:sz w:val="20"/>
          <w:szCs w:val="20"/>
        </w:rPr>
        <w:t>serviços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, objeto desta licitação, a ela adjudicada, com a qualidade padrão requerida de mercado, no local indicado pela </w:t>
      </w:r>
      <w:r>
        <w:rPr>
          <w:rFonts w:ascii="Arial Narrow" w:hAnsi="Arial Narrow" w:cs="Tahoma"/>
          <w:color w:val="000000"/>
          <w:sz w:val="20"/>
          <w:szCs w:val="20"/>
        </w:rPr>
        <w:t>Contratante</w:t>
      </w:r>
      <w:r w:rsidRPr="002A2103">
        <w:rPr>
          <w:rFonts w:ascii="Arial Narrow" w:hAnsi="Arial Narrow" w:cs="Tahoma"/>
          <w:color w:val="000000"/>
          <w:sz w:val="20"/>
          <w:szCs w:val="20"/>
        </w:rPr>
        <w:t>, e ainda, cumprir e fazer cumprir as exigências técnicas e fiscais previstas em contrato;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5.2.2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Fornecer/Executar os </w:t>
      </w:r>
      <w:r w:rsidRPr="002A2103">
        <w:rPr>
          <w:rFonts w:ascii="Arial Narrow" w:hAnsi="Arial Narrow" w:cs="Tahoma"/>
          <w:sz w:val="20"/>
          <w:szCs w:val="20"/>
        </w:rPr>
        <w:t>produtos/materiais</w:t>
      </w:r>
      <w:r w:rsidRPr="002A2103">
        <w:rPr>
          <w:rFonts w:ascii="Arial Narrow" w:hAnsi="Arial Narrow" w:cs="Tahoma"/>
          <w:b/>
          <w:sz w:val="20"/>
          <w:szCs w:val="20"/>
        </w:rPr>
        <w:t>/</w:t>
      </w:r>
      <w:r w:rsidRPr="002A2103">
        <w:rPr>
          <w:rFonts w:ascii="Arial Narrow" w:hAnsi="Arial Narrow" w:cs="Tahoma"/>
          <w:sz w:val="20"/>
          <w:szCs w:val="20"/>
        </w:rPr>
        <w:t xml:space="preserve">serviços </w:t>
      </w:r>
      <w:r w:rsidRPr="002A2103">
        <w:rPr>
          <w:rFonts w:ascii="Arial Narrow" w:hAnsi="Arial Narrow" w:cs="Tahoma"/>
          <w:color w:val="000000"/>
          <w:sz w:val="20"/>
          <w:szCs w:val="20"/>
        </w:rPr>
        <w:t>com a qualidade e na forma exigida em Lei e no edital, cumprindo as condições e os prazos estabelecidos;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5.2.3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5.2.4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Prestar esclarecimentos que forem solicitados pela contratante, a respeito da execução do contrato sempre que for necessário;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 xml:space="preserve">5.2.5 </w:t>
      </w:r>
      <w:r w:rsidRPr="002A2103">
        <w:rPr>
          <w:rFonts w:ascii="Arial Narrow" w:hAnsi="Arial Narrow" w:cs="Tahoma"/>
          <w:color w:val="000000"/>
          <w:sz w:val="20"/>
          <w:szCs w:val="20"/>
        </w:rPr>
        <w:t>Responder pelos danos causados diretamente a Administração Municipal e/ou a terceiros, decorrentes da culpa ou dolo na execução do objeto;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5.2.6</w:t>
      </w:r>
      <w:proofErr w:type="gramStart"/>
      <w:r w:rsidRPr="002A2103">
        <w:rPr>
          <w:rFonts w:ascii="Arial Narrow" w:hAnsi="Arial Narrow" w:cs="Tahoma"/>
          <w:b/>
          <w:color w:val="000000"/>
          <w:sz w:val="20"/>
          <w:szCs w:val="20"/>
        </w:rPr>
        <w:t xml:space="preserve"> 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</w:t>
      </w:r>
      <w:proofErr w:type="gramEnd"/>
      <w:r w:rsidRPr="002A2103">
        <w:rPr>
          <w:rFonts w:ascii="Arial Narrow" w:hAnsi="Arial Narrow" w:cs="Tahoma"/>
          <w:color w:val="000000"/>
          <w:sz w:val="20"/>
          <w:szCs w:val="20"/>
        </w:rPr>
        <w:t>Reparar, corrigir, remover, substituir, desfazer ou refazer, prioritária e exclusivamente á sua custa e risco, num prazo máximo de 2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5.2.7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Todos os custos e despesas com fretes relacionados ao fornecimento correrão por conta da CONTRADADA e devem estar inclusas nos preços propostos dos itens; 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5.2.8 </w:t>
      </w:r>
      <w:r w:rsidRPr="002A2103">
        <w:rPr>
          <w:rFonts w:ascii="Arial Narrow" w:hAnsi="Arial Narrow" w:cs="Tahoma"/>
          <w:sz w:val="20"/>
          <w:szCs w:val="20"/>
        </w:rPr>
        <w:t>Cumprir o objeto do presente contrato com todas as garantias de segurança necessárias;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5.2.9 </w:t>
      </w:r>
      <w:r w:rsidRPr="002A2103">
        <w:rPr>
          <w:rFonts w:ascii="Arial Narrow" w:hAnsi="Arial Narrow" w:cs="Tahoma"/>
          <w:sz w:val="20"/>
          <w:szCs w:val="20"/>
        </w:rPr>
        <w:t>Manter, durante a vigência do contrato, a condição de regularidade fiscal exigida no ato convocatório.</w:t>
      </w:r>
    </w:p>
    <w:p w:rsidR="00813AD3" w:rsidRPr="002A2103" w:rsidRDefault="00813AD3" w:rsidP="00813AD3">
      <w:pPr>
        <w:spacing w:after="0" w:line="240" w:lineRule="auto"/>
        <w:jc w:val="both"/>
        <w:rPr>
          <w:rFonts w:ascii="Arial Narrow" w:hAnsi="Arial Narrow" w:cs="Tahoma"/>
          <w:color w:val="FF0000"/>
          <w:sz w:val="20"/>
          <w:szCs w:val="20"/>
        </w:rPr>
      </w:pPr>
    </w:p>
    <w:p w:rsidR="00813AD3" w:rsidRPr="002A2103" w:rsidRDefault="00813AD3" w:rsidP="00813AD3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proofErr w:type="gramStart"/>
      <w:r w:rsidRPr="002A2103">
        <w:rPr>
          <w:rFonts w:ascii="Arial Narrow" w:hAnsi="Arial Narrow" w:cs="Tahoma"/>
          <w:color w:val="000000"/>
          <w:sz w:val="20"/>
          <w:szCs w:val="20"/>
        </w:rPr>
        <w:t>CLÁUSULA VI</w:t>
      </w:r>
      <w:proofErr w:type="gramEnd"/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– DA CONSIGNAÇÃO ORÇAMETÁRIA</w:t>
      </w:r>
    </w:p>
    <w:p w:rsidR="00813AD3" w:rsidRPr="002A2103" w:rsidRDefault="00813AD3" w:rsidP="00813AD3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6.1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As despesas para a aquisição do objeto licitado correrão por conta de dotações específicas do Município de Catanduvas para o exercício de </w:t>
      </w:r>
      <w:r>
        <w:rPr>
          <w:rFonts w:ascii="Arial Narrow" w:hAnsi="Arial Narrow" w:cs="Tahoma"/>
          <w:color w:val="000000"/>
          <w:sz w:val="20"/>
          <w:szCs w:val="20"/>
        </w:rPr>
        <w:t>2017</w:t>
      </w:r>
      <w:r w:rsidRPr="002A2103">
        <w:rPr>
          <w:rFonts w:ascii="Arial Narrow" w:hAnsi="Arial Narrow" w:cs="Tahoma"/>
          <w:color w:val="000000"/>
          <w:sz w:val="20"/>
          <w:szCs w:val="20"/>
        </w:rPr>
        <w:t>, através da seguinte rubrica contábil:</w:t>
      </w:r>
    </w:p>
    <w:p w:rsidR="00813AD3" w:rsidRPr="00D4327D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813AD3" w:rsidRPr="00D4327D" w:rsidRDefault="007915AB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  <w:r>
        <w:rPr>
          <w:rFonts w:ascii="Arial Narrow" w:hAnsi="Arial Narrow" w:cs="Courier New"/>
        </w:rPr>
        <w:t>16/2017 MANUTENÇÃO DA ASSISTÊNCIA SOCIAL GERAL – 30.01.2.077.3.3.90.39.97.00.00.00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CLÁUSULA VII - DA INEXECUÇÃO E DA RESCISÃO CONTRATUAL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7.1.</w:t>
      </w:r>
      <w:r w:rsidRPr="002A2103">
        <w:rPr>
          <w:rFonts w:ascii="Arial Narrow" w:hAnsi="Arial Narrow" w:cs="Tahoma"/>
          <w:sz w:val="20"/>
          <w:szCs w:val="20"/>
        </w:rPr>
        <w:t xml:space="preserve"> A inexecução total ou parcial do Contrato enseja a sua rescisão, com as </w:t>
      </w:r>
      <w:proofErr w:type="spellStart"/>
      <w:r w:rsidRPr="002A2103">
        <w:rPr>
          <w:rFonts w:ascii="Arial Narrow" w:hAnsi="Arial Narrow" w:cs="Tahoma"/>
          <w:sz w:val="20"/>
          <w:szCs w:val="20"/>
        </w:rPr>
        <w:t>conseqüências</w:t>
      </w:r>
      <w:proofErr w:type="spellEnd"/>
      <w:r w:rsidRPr="002A2103">
        <w:rPr>
          <w:rFonts w:ascii="Arial Narrow" w:hAnsi="Arial Narrow" w:cs="Tahoma"/>
          <w:sz w:val="20"/>
          <w:szCs w:val="20"/>
        </w:rPr>
        <w:t xml:space="preserve"> contratuais e as previstas em Lei ou regulamento, de acordo com o Art. 77 da Lei n.º 8.666/93 e suas alterações posteriores.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 xml:space="preserve">7.2. </w:t>
      </w:r>
      <w:r w:rsidRPr="002A2103">
        <w:rPr>
          <w:rFonts w:ascii="Arial Narrow" w:hAnsi="Arial Narrow" w:cs="Tahoma"/>
          <w:sz w:val="20"/>
          <w:szCs w:val="20"/>
        </w:rPr>
        <w:t xml:space="preserve">O presente contrato poderá, ainda, </w:t>
      </w:r>
      <w:proofErr w:type="gramStart"/>
      <w:r w:rsidRPr="002A2103">
        <w:rPr>
          <w:rFonts w:ascii="Arial Narrow" w:hAnsi="Arial Narrow" w:cs="Tahoma"/>
          <w:sz w:val="20"/>
          <w:szCs w:val="20"/>
        </w:rPr>
        <w:t>ser</w:t>
      </w:r>
      <w:proofErr w:type="gramEnd"/>
      <w:r w:rsidRPr="002A2103">
        <w:rPr>
          <w:rFonts w:ascii="Arial Narrow" w:hAnsi="Arial Narrow" w:cs="Tahoma"/>
          <w:sz w:val="20"/>
          <w:szCs w:val="20"/>
        </w:rPr>
        <w:t xml:space="preserve"> rescindido unilateralmente, amigavelmente ou </w:t>
      </w:r>
      <w:r w:rsidRPr="002A2103">
        <w:rPr>
          <w:rFonts w:ascii="Arial Narrow" w:hAnsi="Arial Narrow"/>
          <w:color w:val="000000"/>
          <w:sz w:val="20"/>
          <w:szCs w:val="20"/>
        </w:rPr>
        <w:t>nos termos dos artigos 78, 79 e 80, da Lei 8.666/93, suas alterações posteriores, e conforme previsto no edital de licitação.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pStyle w:val="Corpodetexto"/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/>
          <w:b/>
          <w:color w:val="000000"/>
          <w:sz w:val="20"/>
          <w:szCs w:val="20"/>
        </w:rPr>
        <w:t>7.3</w:t>
      </w:r>
      <w:r w:rsidRPr="002A2103">
        <w:rPr>
          <w:rFonts w:ascii="Arial Narrow" w:hAnsi="Arial Narrow"/>
          <w:color w:val="000000"/>
          <w:sz w:val="20"/>
          <w:szCs w:val="20"/>
        </w:rPr>
        <w:t xml:space="preserve"> </w:t>
      </w:r>
      <w:r w:rsidRPr="002A2103">
        <w:rPr>
          <w:rFonts w:ascii="Arial Narrow" w:hAnsi="Arial Narrow" w:cs="Tahoma"/>
          <w:sz w:val="20"/>
          <w:szCs w:val="20"/>
        </w:rPr>
        <w:t>O proponente se compromete a manter a prestação dos serviços, diante de eventual inadimplência por parte do Município, por período de no mínimo 90 (noventa) dias, contados a partir da data avençada para o último pagamento pendente. Destarte, o presente item tem fundamento na teoria das cláusulas exorbitantes dos contratos administrativos e no art. 78, XV da Lei 8.666/93.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CLÁUSULA VIII – DAS PENALIDADES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Arial"/>
          <w:b/>
          <w:color w:val="000000"/>
          <w:sz w:val="20"/>
          <w:szCs w:val="20"/>
        </w:rPr>
        <w:t xml:space="preserve">8.1 </w:t>
      </w:r>
      <w:r w:rsidRPr="002A2103">
        <w:rPr>
          <w:rFonts w:ascii="Arial Narrow" w:hAnsi="Arial Narrow" w:cs="Tahoma"/>
          <w:color w:val="000000"/>
          <w:sz w:val="20"/>
          <w:szCs w:val="20"/>
        </w:rPr>
        <w:t>Pelos motivos e condições previsto</w:t>
      </w:r>
      <w:r>
        <w:rPr>
          <w:rFonts w:ascii="Arial Narrow" w:hAnsi="Arial Narrow" w:cs="Tahoma"/>
          <w:color w:val="000000"/>
          <w:sz w:val="20"/>
          <w:szCs w:val="20"/>
        </w:rPr>
        <w:t>s nos artigos 86 e 87 da Lei nº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8.666/93, em virtude do descumprimento das obrigações assumidas, garantida a prévia defesa, sem prejuízo das demais cominações aplicáveis, as penalidades em que a CONTRATADA estará sujeita, são as seguintes:</w:t>
      </w: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8.1.2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Advertência, para descumprimentos contratuais previstos no edital e neste contrato, ambos de natureza leve ou não reincidentes, a juízo da entidade </w:t>
      </w:r>
      <w:r w:rsidRPr="002A2103">
        <w:rPr>
          <w:rFonts w:ascii="Arial Narrow" w:hAnsi="Arial Narrow" w:cs="Tahoma"/>
          <w:caps/>
          <w:color w:val="000000"/>
          <w:sz w:val="20"/>
          <w:szCs w:val="20"/>
        </w:rPr>
        <w:t>Contratante</w:t>
      </w:r>
      <w:r w:rsidRPr="002A2103">
        <w:rPr>
          <w:rFonts w:ascii="Arial Narrow" w:hAnsi="Arial Narrow" w:cs="Tahoma"/>
          <w:color w:val="000000"/>
          <w:sz w:val="20"/>
          <w:szCs w:val="20"/>
        </w:rPr>
        <w:t>;</w:t>
      </w: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8.1.3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Multa diária, correspondente a 5% (cinco por cento) do valor do fornecimento do “PEDIDO” em atraso na entrega, ainda que por razões de não aceitação ou cumprimento parcial, até o limite de atraso de 10 (dez) dias corridos, quando acarretará a rescisão automática, salvo se o </w:t>
      </w:r>
      <w:r w:rsidRPr="002A2103">
        <w:rPr>
          <w:rFonts w:ascii="Arial Narrow" w:hAnsi="Arial Narrow" w:cs="Tahoma"/>
          <w:caps/>
          <w:color w:val="000000"/>
          <w:sz w:val="20"/>
          <w:szCs w:val="20"/>
        </w:rPr>
        <w:t>Contratante</w:t>
      </w:r>
      <w:r w:rsidRPr="002A2103">
        <w:rPr>
          <w:rFonts w:ascii="Arial Narrow" w:hAnsi="Arial Narrow" w:cs="Tahoma"/>
          <w:color w:val="000000"/>
          <w:sz w:val="20"/>
          <w:szCs w:val="20"/>
        </w:rPr>
        <w:t>, por interesse administrativo, decidir por concessão de novo prazo, sem prejuízo nas penalidades contratuais;</w:t>
      </w: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8.1.4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Multa de 10% (dez por cento) do valor total dos serviços contemplados à CONTRATADA, constantes do Contrato, no caso de rescisão sem justo motivo, nas hipóteses previstas nos incisos I a XI e XVIII do artigo 78, da Lei n. 8.666/1993;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8.1.5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Multas variáveis entre 0,01% (um centésimo por cento) a 0,08% (oito centésimos por cento) do valor do fornecimento do pedido ou termo contratual equivalente </w:t>
      </w:r>
      <w:proofErr w:type="gramStart"/>
      <w:r w:rsidRPr="002A2103">
        <w:rPr>
          <w:rFonts w:ascii="Arial Narrow" w:hAnsi="Arial Narrow" w:cs="Tahoma"/>
          <w:color w:val="000000"/>
          <w:sz w:val="20"/>
          <w:szCs w:val="20"/>
        </w:rPr>
        <w:t>caso</w:t>
      </w:r>
      <w:proofErr w:type="gramEnd"/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 CONTRATADA</w:t>
      </w:r>
      <w:r w:rsidRPr="002A2103">
        <w:rPr>
          <w:rFonts w:ascii="Arial Narrow" w:hAnsi="Arial Narrow" w:cs="Tahoma"/>
          <w:color w:val="FF0000"/>
          <w:sz w:val="20"/>
          <w:szCs w:val="20"/>
        </w:rPr>
        <w:t>: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color w:val="000000"/>
          <w:sz w:val="20"/>
          <w:szCs w:val="20"/>
        </w:rPr>
        <w:t>a) Entregar os materiais fora das especificações exigidas e das normas legais;</w:t>
      </w: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color w:val="000000"/>
          <w:sz w:val="20"/>
          <w:szCs w:val="20"/>
        </w:rPr>
        <w:t>b) Desrespeitar quaisquer das demais obrigações contratuais, previstas nesta contratação e no edital licitatório de origem.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8.1.6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Multa de 20% (vinte por cento) sobre o valor da contratação pela recusa da CONTRATADA em assinar o Termo de Contrato, quando cabível, ou retirar a autorização de fornecimento, dentro do prazo estabelecido;</w:t>
      </w: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8.1.6.1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Incide na mesma multa prevista no subitem anterior a CONTRATADA que estiver impedida de assinar o Termo de Contrato ou retirar a autorização de fornecimento pela não apresentação dos documentos devidamente atualizados, solicitados, deste contrato.</w:t>
      </w: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8.1.7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Multa de 15% (quinze por cento) sobre o valor do material a ser entregue, pela entrega em desconformidade com as condições desta contratação independentemente da obrigação de repô-lo.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8.2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 cobrança de multas será feita, mediante desconto do pagamento da(s) fatura(s), se for (em) apresentada(s) após a sua aplicação, ou ainda, cobrada diretamente da CONTRATADA, se a fatura for insuficiente.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8.3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No caso de cobrança de multa diretamente da CONTRATADA, esta deverá ser recolhida dentro do prazo de 03 (três) dias úteis, a contar da correspondente notificação, garantida prévia defesa.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8.4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 incidência de multa poderá ser acumulada a outras penalidades e sua aplicação não impedirá que a entidade contratante, adote as medidas judiciais cabíveis.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8.5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As sanções de advertência, suspensão temporária de participar em licitação e impedimento de contratar com o Município e declaração de inidoneidade para licitar ou contratar com a Administração Pública e seus órgãos da administração direta e indireta, poderão ser aplicadas á licitantes ou contratadas, juntamente com as de multa prevista no contrato.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8.5.1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 aplicação de quaisquer destas sanções, será publicada no Diário oficial do Município.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 xml:space="preserve">8.6 </w:t>
      </w:r>
      <w:r w:rsidRPr="002A2103">
        <w:rPr>
          <w:rFonts w:ascii="Arial Narrow" w:hAnsi="Arial Narrow" w:cs="Tahoma"/>
          <w:color w:val="000000"/>
          <w:sz w:val="20"/>
          <w:szCs w:val="20"/>
        </w:rPr>
        <w:t>A CONTRATADA poderá, ainda, sujeitar-se às sanções deste contrato caso: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8.6.1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Tenha sofrido condenação definitiva por praticar, por meio doloso, fraude fiscal no recolhimento de quaisquer dos tributos.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8.6.2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Tenha praticado atos ilícitos, visando frustrar os objetivos da licitação.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8.6.3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Demonstre não possuir idoneidade para contratar com o Município, em virtude de atos ilícitos praticados.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 xml:space="preserve">8.7. 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Poderá a CONTRATADA, a juízo do </w:t>
      </w:r>
      <w:r w:rsidRPr="002A2103">
        <w:rPr>
          <w:rFonts w:ascii="Arial Narrow" w:hAnsi="Arial Narrow" w:cs="Tahoma"/>
          <w:caps/>
          <w:color w:val="000000"/>
          <w:sz w:val="20"/>
          <w:szCs w:val="20"/>
        </w:rPr>
        <w:t>Contratante</w:t>
      </w:r>
      <w:r w:rsidRPr="002A2103">
        <w:rPr>
          <w:rFonts w:ascii="Arial Narrow" w:hAnsi="Arial Narrow" w:cs="Tahoma"/>
          <w:color w:val="000000"/>
          <w:sz w:val="20"/>
          <w:szCs w:val="20"/>
        </w:rPr>
        <w:t>, responder por perdas e danos, independentemente das multas previstas no presente documento.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8.8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No caso de rescisão contratual cessarão automaticamente todas as atividades relativas à </w:t>
      </w:r>
      <w:r w:rsidRPr="002A2103">
        <w:rPr>
          <w:rFonts w:ascii="Arial Narrow" w:hAnsi="Arial Narrow" w:cs="Tahoma"/>
          <w:caps/>
          <w:color w:val="000000"/>
          <w:sz w:val="20"/>
          <w:szCs w:val="20"/>
        </w:rPr>
        <w:t>Contratada</w:t>
      </w:r>
      <w:r w:rsidRPr="002A2103">
        <w:rPr>
          <w:rFonts w:ascii="Arial Narrow" w:hAnsi="Arial Narrow" w:cs="Tahoma"/>
          <w:color w:val="000000"/>
          <w:sz w:val="20"/>
          <w:szCs w:val="20"/>
        </w:rPr>
        <w:t>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8.9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Caso o Município não utilize a prerrogativa de rescindir o Contrato, a seu exclusivo critério, poderá suspender a sua execução e/ou sustar o pagamento das faturas, até que a CONTRATADA cumpra integralmente a condição contratual infringida.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sz w:val="20"/>
          <w:szCs w:val="20"/>
        </w:rPr>
      </w:pPr>
      <w:r w:rsidRPr="002A2103">
        <w:rPr>
          <w:rFonts w:ascii="Arial Narrow" w:hAnsi="Arial Narrow" w:cs="Tahoma"/>
          <w:b/>
          <w:color w:val="000000"/>
          <w:sz w:val="20"/>
          <w:szCs w:val="20"/>
        </w:rPr>
        <w:t>8.10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A </w:t>
      </w:r>
      <w:r w:rsidRPr="002A2103">
        <w:rPr>
          <w:rFonts w:ascii="Arial Narrow" w:hAnsi="Arial Narrow" w:cs="Tahoma"/>
          <w:caps/>
          <w:color w:val="000000"/>
          <w:sz w:val="20"/>
          <w:szCs w:val="20"/>
        </w:rPr>
        <w:t>Contratada</w:t>
      </w:r>
      <w:r w:rsidRPr="002A2103">
        <w:rPr>
          <w:rFonts w:ascii="Arial Narrow" w:hAnsi="Arial Narrow" w:cs="Tahoma"/>
          <w:color w:val="000000"/>
          <w:sz w:val="20"/>
          <w:szCs w:val="20"/>
        </w:rPr>
        <w:t xml:space="preserve"> reconhece os direitos do CONTRATANTE nos casos de rescisão administrativa, previstas nos artigos 77 a 79 da Lei n° 8.666/93 e demais alterações, sem prejuízo nas prerrogativas e consequências previstas nos artigos 80 a 85 da mesma lei.</w:t>
      </w:r>
    </w:p>
    <w:p w:rsidR="00813AD3" w:rsidRPr="002A2103" w:rsidRDefault="00813AD3" w:rsidP="00813AD3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sz w:val="20"/>
          <w:szCs w:val="20"/>
        </w:rPr>
        <w:t>CLÁUSULA IX – DOS RECURSOS ADMINISTRATIVOS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9.1</w:t>
      </w:r>
      <w:r w:rsidRPr="002A2103">
        <w:rPr>
          <w:rFonts w:ascii="Arial Narrow" w:hAnsi="Arial Narrow" w:cs="Tahoma"/>
          <w:sz w:val="20"/>
          <w:szCs w:val="20"/>
        </w:rPr>
        <w:t xml:space="preserve"> Da penalidade aplicada </w:t>
      </w:r>
      <w:proofErr w:type="gramStart"/>
      <w:r w:rsidRPr="002A2103">
        <w:rPr>
          <w:rFonts w:ascii="Arial Narrow" w:hAnsi="Arial Narrow" w:cs="Tahoma"/>
          <w:sz w:val="20"/>
          <w:szCs w:val="20"/>
        </w:rPr>
        <w:t>caberá</w:t>
      </w:r>
      <w:proofErr w:type="gramEnd"/>
      <w:r w:rsidRPr="002A2103">
        <w:rPr>
          <w:rFonts w:ascii="Arial Narrow" w:hAnsi="Arial Narrow" w:cs="Tahoma"/>
          <w:sz w:val="20"/>
          <w:szCs w:val="20"/>
        </w:rPr>
        <w:t xml:space="preserve"> recurso, no prazo de 05 (cinco) dias úteis, a contar da data da notificação, destinada a autoridade superior àquela que aplicou a sanção, ficando o processo licitatório suspenso até o julgamento do pleito.</w:t>
      </w:r>
    </w:p>
    <w:p w:rsidR="00813AD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CLÁUSULA X – DA PUBLICIDADE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10.1</w:t>
      </w:r>
      <w:r w:rsidRPr="002A2103">
        <w:rPr>
          <w:rFonts w:ascii="Arial Narrow" w:hAnsi="Arial Narrow" w:cs="Tahoma"/>
          <w:sz w:val="20"/>
          <w:szCs w:val="20"/>
        </w:rPr>
        <w:t xml:space="preserve"> O extrato do presente contrato, será publicado na Imprensa Oficial do Município de Catanduvas – SC, bem como no Mural Municipal de divulgações junto à Prefeitura.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CLÁUSULA XI – DO PRAZO DE VIGÊNCIA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11.1</w:t>
      </w:r>
      <w:r w:rsidRPr="002A2103">
        <w:rPr>
          <w:rFonts w:ascii="Arial Narrow" w:hAnsi="Arial Narrow" w:cs="Tahoma"/>
          <w:sz w:val="20"/>
          <w:szCs w:val="20"/>
        </w:rPr>
        <w:t xml:space="preserve"> O contrato terá validade até 31 de dezembro de </w:t>
      </w:r>
      <w:r>
        <w:rPr>
          <w:rFonts w:ascii="Arial Narrow" w:hAnsi="Arial Narrow" w:cs="Tahoma"/>
          <w:sz w:val="20"/>
          <w:szCs w:val="20"/>
        </w:rPr>
        <w:t>2017</w:t>
      </w:r>
      <w:r w:rsidRPr="002A2103">
        <w:rPr>
          <w:rFonts w:ascii="Arial Narrow" w:hAnsi="Arial Narrow" w:cs="Tahoma"/>
          <w:sz w:val="20"/>
          <w:szCs w:val="20"/>
        </w:rPr>
        <w:t xml:space="preserve"> e poderá, com base nos preceitos de direito público, ser rescindido pela Administração a todo e qualquer tempo, independentemente de interpelação judicial ou extrajudicial, mediante simples aviso, observadas as disposições legais pertinentes.</w:t>
      </w:r>
      <w:r w:rsidRPr="002A2103">
        <w:rPr>
          <w:rFonts w:ascii="Arial Narrow" w:eastAsia="Batang" w:hAnsi="Arial Narrow" w:cs="Tahoma"/>
          <w:sz w:val="20"/>
          <w:szCs w:val="20"/>
        </w:rPr>
        <w:t xml:space="preserve"> 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CLÁUSULA XII – DAS ALTERAÇÕES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Tahoma"/>
          <w:sz w:val="20"/>
        </w:rPr>
      </w:pPr>
      <w:r w:rsidRPr="002A2103">
        <w:rPr>
          <w:rFonts w:ascii="Arial Narrow" w:hAnsi="Arial Narrow" w:cs="Tahoma"/>
          <w:b/>
          <w:sz w:val="20"/>
        </w:rPr>
        <w:t xml:space="preserve">12.1 </w:t>
      </w:r>
      <w:r w:rsidRPr="002A2103">
        <w:rPr>
          <w:rFonts w:ascii="Arial Narrow" w:hAnsi="Arial Narrow" w:cs="Tahoma"/>
          <w:sz w:val="20"/>
        </w:rPr>
        <w:t>Este contrato poderá ser alterado, nos casos previstos pelo disposto no art. 65 da Lei n.º 8.666/93, sempre através do termo aditivo, numerado em ordem crescente.</w:t>
      </w:r>
    </w:p>
    <w:p w:rsidR="00813AD3" w:rsidRPr="002A2103" w:rsidRDefault="00813AD3" w:rsidP="00813AD3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0"/>
          <w:szCs w:val="20"/>
        </w:rPr>
      </w:pPr>
    </w:p>
    <w:p w:rsidR="00813AD3" w:rsidRPr="002A2103" w:rsidRDefault="00813AD3" w:rsidP="00813AD3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sz w:val="20"/>
          <w:szCs w:val="20"/>
        </w:rPr>
        <w:t>CLÁUSULA XIII – DO FORO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13.1</w:t>
      </w:r>
      <w:r w:rsidRPr="002A2103">
        <w:rPr>
          <w:rFonts w:ascii="Arial Narrow" w:hAnsi="Arial Narrow" w:cs="Tahoma"/>
          <w:sz w:val="20"/>
          <w:szCs w:val="20"/>
        </w:rPr>
        <w:t xml:space="preserve"> </w:t>
      </w:r>
      <w:proofErr w:type="gramStart"/>
      <w:r w:rsidRPr="002A2103">
        <w:rPr>
          <w:rFonts w:ascii="Arial Narrow" w:hAnsi="Arial Narrow" w:cs="Tahoma"/>
          <w:sz w:val="20"/>
          <w:szCs w:val="20"/>
        </w:rPr>
        <w:t>Fica</w:t>
      </w:r>
      <w:proofErr w:type="gramEnd"/>
      <w:r w:rsidRPr="002A2103">
        <w:rPr>
          <w:rFonts w:ascii="Arial Narrow" w:hAnsi="Arial Narrow" w:cs="Tahoma"/>
          <w:sz w:val="20"/>
          <w:szCs w:val="20"/>
        </w:rPr>
        <w:t xml:space="preserve"> eleito o Foro da Comarca de Catanduvas – SC, com exclusão de qualquer outro, por mais privilegiado que seja, para dirimir quaisquer questões do presente instrumento contratual.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CLÁUSULA XIV – DAS DISPOSIÇÕES FINAIS</w:t>
      </w: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b/>
          <w:sz w:val="20"/>
          <w:szCs w:val="20"/>
        </w:rPr>
      </w:pPr>
    </w:p>
    <w:p w:rsidR="00813AD3" w:rsidRPr="002A2103" w:rsidRDefault="00813AD3" w:rsidP="00813AD3">
      <w:pPr>
        <w:widowControl w:val="0"/>
        <w:spacing w:after="0" w:line="240" w:lineRule="auto"/>
        <w:jc w:val="both"/>
        <w:rPr>
          <w:rFonts w:ascii="Arial Narrow" w:hAnsi="Arial Narrow" w:cs="Tahoma"/>
          <w:sz w:val="20"/>
          <w:szCs w:val="20"/>
        </w:rPr>
      </w:pPr>
      <w:r w:rsidRPr="002A2103">
        <w:rPr>
          <w:rFonts w:ascii="Arial Narrow" w:hAnsi="Arial Narrow" w:cs="Tahoma"/>
          <w:b/>
          <w:sz w:val="20"/>
          <w:szCs w:val="20"/>
        </w:rPr>
        <w:t>14.1</w:t>
      </w:r>
      <w:r w:rsidRPr="002A2103">
        <w:rPr>
          <w:rFonts w:ascii="Arial Narrow" w:hAnsi="Arial Narrow" w:cs="Tahoma"/>
          <w:sz w:val="20"/>
          <w:szCs w:val="20"/>
        </w:rPr>
        <w:t xml:space="preserve"> E assim, por estarem ambas as partes justas e contratadas, dando tudo por bom e valioso, firmam o presente instrumento em 03 (três) vias de igual teor e forma, para um só efeito, na presença de 02 (duas) testemunhas que a conhecimento tiveram, sendo uma das vias arquivada na Secretaria Municipal de Administração e Finanças do Município de Catanduvas, SC, conforme dispõe o art. 60 da Lei n.º 8.666/93.</w:t>
      </w:r>
    </w:p>
    <w:p w:rsidR="00813AD3" w:rsidRPr="002A2103" w:rsidRDefault="00813AD3" w:rsidP="00813AD3">
      <w:pPr>
        <w:widowControl w:val="0"/>
        <w:spacing w:after="0" w:line="240" w:lineRule="auto"/>
        <w:ind w:firstLine="708"/>
        <w:jc w:val="both"/>
        <w:rPr>
          <w:rFonts w:ascii="Arial Narrow" w:hAnsi="Arial Narrow" w:cs="Tahoma"/>
          <w:sz w:val="20"/>
          <w:szCs w:val="20"/>
        </w:rPr>
      </w:pPr>
      <w:bookmarkStart w:id="0" w:name="_GoBack"/>
      <w:bookmarkEnd w:id="0"/>
    </w:p>
    <w:p w:rsidR="004F2085" w:rsidRDefault="004F2085" w:rsidP="004F2085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b w:val="0"/>
          <w:sz w:val="22"/>
          <w:szCs w:val="22"/>
        </w:rPr>
      </w:pPr>
      <w:r w:rsidRPr="00AC44E1">
        <w:rPr>
          <w:rFonts w:ascii="Arial Narrow" w:hAnsi="Arial Narrow"/>
          <w:b w:val="0"/>
          <w:sz w:val="22"/>
          <w:szCs w:val="22"/>
        </w:rPr>
        <w:t xml:space="preserve">Catanduvas – SC, </w:t>
      </w:r>
      <w:r w:rsidR="00813AD3">
        <w:rPr>
          <w:rFonts w:ascii="Arial Narrow" w:hAnsi="Arial Narrow"/>
          <w:b w:val="0"/>
          <w:sz w:val="22"/>
          <w:szCs w:val="22"/>
        </w:rPr>
        <w:t>28</w:t>
      </w:r>
      <w:r w:rsidRPr="00AC44E1">
        <w:rPr>
          <w:rFonts w:ascii="Arial Narrow" w:hAnsi="Arial Narrow"/>
          <w:b w:val="0"/>
          <w:sz w:val="22"/>
          <w:szCs w:val="22"/>
        </w:rPr>
        <w:t xml:space="preserve"> de março de 2017.</w:t>
      </w:r>
    </w:p>
    <w:p w:rsidR="00FD44B6" w:rsidRPr="000548A9" w:rsidRDefault="00FD44B6" w:rsidP="00793CD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5B43C3" w:rsidRPr="00AF38E4" w:rsidRDefault="00697A1A" w:rsidP="005B43C3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1404A2" wp14:editId="3602A999">
                <wp:simplePos x="0" y="0"/>
                <wp:positionH relativeFrom="column">
                  <wp:posOffset>-268093</wp:posOffset>
                </wp:positionH>
                <wp:positionV relativeFrom="paragraph">
                  <wp:posOffset>154125</wp:posOffset>
                </wp:positionV>
                <wp:extent cx="3128645" cy="600501"/>
                <wp:effectExtent l="0" t="0" r="0" b="9525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8645" cy="6005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7A1A" w:rsidRDefault="00697A1A" w:rsidP="00697A1A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FUNDO MUNICIPAL DE ASSISTÊNCIA SOCIAL</w:t>
                            </w:r>
                          </w:p>
                          <w:p w:rsidR="00697A1A" w:rsidRDefault="00697A1A" w:rsidP="00697A1A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  <w:t>NOEVO OSMARINI</w:t>
                            </w:r>
                          </w:p>
                          <w:p w:rsidR="00697A1A" w:rsidRDefault="00697A1A" w:rsidP="00697A1A">
                            <w:pPr>
                              <w:jc w:val="center"/>
                              <w:rPr>
                                <w:rFonts w:ascii="Arial Narrow" w:hAnsi="Arial Narrow"/>
                                <w:lang w:eastAsia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eastAsia="pt-BR"/>
                              </w:rPr>
                              <w:t>CONTRATANTE</w:t>
                            </w:r>
                          </w:p>
                          <w:p w:rsidR="005B43C3" w:rsidRDefault="005B43C3" w:rsidP="005B43C3">
                            <w:pPr>
                              <w:jc w:val="center"/>
                            </w:pPr>
                          </w:p>
                          <w:p w:rsidR="005B43C3" w:rsidRDefault="005B43C3" w:rsidP="005B43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-21.1pt;margin-top:12.15pt;width:246.35pt;height:4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" o:allowincell="f" stroked="f">
                <v:textbox>
                  <w:txbxContent>
                    <w:p w:rsidR="00697A1A" w:rsidRDefault="00697A1A" w:rsidP="00697A1A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>FUNDO MUNICIPAL DE ASSISTÊNCIA SOCIAL</w:t>
                      </w:r>
                    </w:p>
                    <w:p w:rsidR="00697A1A" w:rsidRDefault="00697A1A" w:rsidP="00697A1A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  <w:t>NOEVO OSMARINI</w:t>
                      </w:r>
                    </w:p>
                    <w:p w:rsidR="00697A1A" w:rsidRDefault="00697A1A" w:rsidP="00697A1A">
                      <w:pPr>
                        <w:jc w:val="center"/>
                        <w:rPr>
                          <w:rFonts w:ascii="Arial Narrow" w:hAnsi="Arial Narrow"/>
                          <w:lang w:eastAsia="pt-BR"/>
                        </w:rPr>
                      </w:pPr>
                      <w:r>
                        <w:rPr>
                          <w:rFonts w:ascii="Arial Narrow" w:hAnsi="Arial Narrow"/>
                          <w:lang w:eastAsia="pt-BR"/>
                        </w:rPr>
                        <w:t>CONTRATANTE</w:t>
                      </w:r>
                    </w:p>
                    <w:p w:rsidR="005B43C3" w:rsidRDefault="005B43C3" w:rsidP="005B43C3">
                      <w:pPr>
                        <w:jc w:val="center"/>
                      </w:pPr>
                    </w:p>
                    <w:p w:rsidR="005B43C3" w:rsidRDefault="005B43C3" w:rsidP="005B43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B43C3" w:rsidRPr="00AF38E4">
        <w:rPr>
          <w:rFonts w:ascii="Arial Narrow" w:hAnsi="Arial Narrow" w:cs="Tahoma"/>
        </w:rPr>
        <w:tab/>
      </w:r>
    </w:p>
    <w:p w:rsidR="005B43C3" w:rsidRPr="00AF38E4" w:rsidRDefault="000968FF" w:rsidP="005B43C3">
      <w:pPr>
        <w:widowControl w:val="0"/>
        <w:spacing w:after="0" w:line="240" w:lineRule="auto"/>
        <w:jc w:val="both"/>
        <w:rPr>
          <w:rFonts w:ascii="Arial Narrow" w:hAnsi="Arial Narrow" w:cs="Arial Narrow"/>
        </w:rPr>
      </w:pP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04524" wp14:editId="5BC95D7A">
                <wp:simplePos x="0" y="0"/>
                <wp:positionH relativeFrom="column">
                  <wp:posOffset>2966426</wp:posOffset>
                </wp:positionH>
                <wp:positionV relativeFrom="paragraph">
                  <wp:posOffset>294</wp:posOffset>
                </wp:positionV>
                <wp:extent cx="3001237" cy="593251"/>
                <wp:effectExtent l="0" t="0" r="8890" b="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237" cy="593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2D491C" w:rsidRDefault="00B04A6C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B04A6C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MILENIUM COMERCIO DE MATERIAIS E SISTEMAS DE INFORMÁTICA LTDA - ME </w:t>
                            </w:r>
                            <w:r w:rsidR="005B43C3" w:rsidRPr="00B04A6C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CONTRATADA</w:t>
                            </w:r>
                          </w:p>
                          <w:p w:rsidR="005B43C3" w:rsidRPr="002D491C" w:rsidRDefault="005B43C3" w:rsidP="005B43C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7" type="#_x0000_t202" style="position:absolute;left:0;text-align:left;margin-left:233.6pt;margin-top:0;width:236.3pt;height:4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" stroked="f">
                <v:textbox>
                  <w:txbxContent>
                    <w:p w:rsidR="005B43C3" w:rsidRPr="002D491C" w:rsidRDefault="00B04A6C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B04A6C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 xml:space="preserve">MILENIUM COMERCIO DE MATERIAIS E SISTEMAS DE INFORMÁTICA LTDA - ME </w:t>
                      </w:r>
                      <w:r w:rsidR="005B43C3" w:rsidRPr="00B04A6C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CONTRATADA</w:t>
                      </w:r>
                    </w:p>
                    <w:p w:rsidR="005B43C3" w:rsidRPr="002D491C" w:rsidRDefault="005B43C3" w:rsidP="005B43C3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AC44E1" w:rsidRDefault="00AC44E1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AC44E1" w:rsidRDefault="00AC44E1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  <w:r w:rsidRPr="00AF38E4">
        <w:rPr>
          <w:rFonts w:ascii="Arial Narrow" w:hAnsi="Arial Narrow" w:cs="Arial Narrow"/>
          <w:sz w:val="22"/>
          <w:szCs w:val="22"/>
        </w:rPr>
        <w:t>Testemunhas:</w:t>
      </w:r>
    </w:p>
    <w:p w:rsidR="005B43C3" w:rsidRPr="00AF38E4" w:rsidRDefault="005B43C3" w:rsidP="005B43C3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AF38E4" w:rsidRDefault="005B43C3" w:rsidP="005B43C3">
      <w:pPr>
        <w:widowControl w:val="0"/>
        <w:spacing w:after="0" w:line="240" w:lineRule="auto"/>
        <w:jc w:val="both"/>
        <w:rPr>
          <w:rFonts w:ascii="Arial Narrow" w:hAnsi="Arial Narrow" w:cs="Arial Narrow"/>
          <w:b/>
          <w:bCs/>
        </w:rPr>
      </w:pP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52C0E" wp14:editId="4167B6C4">
                <wp:simplePos x="0" y="0"/>
                <wp:positionH relativeFrom="column">
                  <wp:posOffset>2160270</wp:posOffset>
                </wp:positionH>
                <wp:positionV relativeFrom="paragraph">
                  <wp:posOffset>93980</wp:posOffset>
                </wp:positionV>
                <wp:extent cx="1989455" cy="78168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B43C3" w:rsidRPr="00AF38E4" w:rsidRDefault="005B43C3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  <w:p w:rsidR="005B43C3" w:rsidRPr="008A0783" w:rsidRDefault="005B43C3" w:rsidP="005B43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left:0;text-align:left;margin-left:170.1pt;margin-top:7.4pt;width:156.65pt;height:6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B43C3" w:rsidRPr="00AF38E4" w:rsidRDefault="005B43C3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  <w:p w:rsidR="005B43C3" w:rsidRPr="008A0783" w:rsidRDefault="005B43C3" w:rsidP="005B43C3"/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B5CB3" wp14:editId="74802467">
                <wp:simplePos x="0" y="0"/>
                <wp:positionH relativeFrom="column">
                  <wp:posOffset>4377004</wp:posOffset>
                </wp:positionH>
                <wp:positionV relativeFrom="paragraph">
                  <wp:posOffset>108991</wp:posOffset>
                </wp:positionV>
                <wp:extent cx="1477671" cy="839470"/>
                <wp:effectExtent l="0" t="0" r="825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71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Francisco Barbosa</w:t>
                            </w:r>
                          </w:p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OAB/3413</w:t>
                            </w:r>
                          </w:p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Assessor Jurídico</w:t>
                            </w:r>
                          </w:p>
                          <w:p w:rsidR="005B43C3" w:rsidRPr="00EB69D1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" o:spid="_x0000_s1029" type="#_x0000_t202" style="position:absolute;left:0;text-align:left;margin-left:344.65pt;margin-top:8.6pt;width:116.35pt;height:6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Francisco Barbosa</w:t>
                      </w:r>
                    </w:p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OAB/3413</w:t>
                      </w:r>
                    </w:p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Assessor Jurídico</w:t>
                      </w:r>
                    </w:p>
                    <w:p w:rsidR="005B43C3" w:rsidRPr="00EB69D1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17A67" wp14:editId="1AC1AC58">
                <wp:simplePos x="0" y="0"/>
                <wp:positionH relativeFrom="column">
                  <wp:posOffset>-51435</wp:posOffset>
                </wp:positionH>
                <wp:positionV relativeFrom="paragraph">
                  <wp:posOffset>96520</wp:posOffset>
                </wp:positionV>
                <wp:extent cx="2009140" cy="965835"/>
                <wp:effectExtent l="1905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B43C3" w:rsidRPr="00AF38E4" w:rsidRDefault="005B43C3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30" type="#_x0000_t202" style="position:absolute;left:0;text-align:left;margin-left:-4.05pt;margin-top:7.6pt;width:158.2pt;height:7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B43C3" w:rsidRPr="00AF38E4" w:rsidRDefault="005B43C3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</w:txbxContent>
                </v:textbox>
              </v:shape>
            </w:pict>
          </mc:Fallback>
        </mc:AlternateContent>
      </w:r>
      <w:r w:rsidRPr="00AF38E4">
        <w:rPr>
          <w:rFonts w:ascii="Arial Narrow" w:hAnsi="Arial Narrow" w:cs="Arial Narrow"/>
          <w:b/>
          <w:bCs/>
        </w:rPr>
        <w:t xml:space="preserve">  </w:t>
      </w:r>
    </w:p>
    <w:sectPr w:rsidR="005B43C3" w:rsidRPr="00AF38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FFB" w:rsidRDefault="00A12FFB" w:rsidP="007C774A">
      <w:pPr>
        <w:spacing w:after="0" w:line="240" w:lineRule="auto"/>
      </w:pPr>
      <w:r>
        <w:separator/>
      </w:r>
    </w:p>
  </w:endnote>
  <w:endnote w:type="continuationSeparator" w:id="0">
    <w:p w:rsidR="00A12FFB" w:rsidRDefault="00A12FFB" w:rsidP="007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FFB" w:rsidRDefault="00A12FFB" w:rsidP="007C774A">
      <w:pPr>
        <w:spacing w:after="0" w:line="240" w:lineRule="auto"/>
      </w:pPr>
      <w:r>
        <w:separator/>
      </w:r>
    </w:p>
  </w:footnote>
  <w:footnote w:type="continuationSeparator" w:id="0">
    <w:p w:rsidR="00A12FFB" w:rsidRDefault="00A12FFB" w:rsidP="007C7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2346F"/>
    <w:multiLevelType w:val="multilevel"/>
    <w:tmpl w:val="7C0414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4A"/>
    <w:rsid w:val="00020601"/>
    <w:rsid w:val="000548A9"/>
    <w:rsid w:val="00092A81"/>
    <w:rsid w:val="00093A22"/>
    <w:rsid w:val="000968FF"/>
    <w:rsid w:val="000D2200"/>
    <w:rsid w:val="00106C3C"/>
    <w:rsid w:val="00142F3E"/>
    <w:rsid w:val="001705F1"/>
    <w:rsid w:val="0018047E"/>
    <w:rsid w:val="00185192"/>
    <w:rsid w:val="0023384D"/>
    <w:rsid w:val="00245348"/>
    <w:rsid w:val="00265F6F"/>
    <w:rsid w:val="002B2972"/>
    <w:rsid w:val="002F78E2"/>
    <w:rsid w:val="00324983"/>
    <w:rsid w:val="00327D6B"/>
    <w:rsid w:val="00352831"/>
    <w:rsid w:val="0036773C"/>
    <w:rsid w:val="003D1909"/>
    <w:rsid w:val="003D7275"/>
    <w:rsid w:val="004401C1"/>
    <w:rsid w:val="00461C5C"/>
    <w:rsid w:val="004B5C20"/>
    <w:rsid w:val="004C0F20"/>
    <w:rsid w:val="004F2085"/>
    <w:rsid w:val="005339E7"/>
    <w:rsid w:val="00536275"/>
    <w:rsid w:val="00583E71"/>
    <w:rsid w:val="005A36A4"/>
    <w:rsid w:val="005B43C3"/>
    <w:rsid w:val="005B54DC"/>
    <w:rsid w:val="005D2007"/>
    <w:rsid w:val="0063186C"/>
    <w:rsid w:val="00697A1A"/>
    <w:rsid w:val="006D0C9D"/>
    <w:rsid w:val="006D6856"/>
    <w:rsid w:val="006F2A94"/>
    <w:rsid w:val="00727DA0"/>
    <w:rsid w:val="0074139E"/>
    <w:rsid w:val="00770575"/>
    <w:rsid w:val="00776B05"/>
    <w:rsid w:val="007915AB"/>
    <w:rsid w:val="00793CDF"/>
    <w:rsid w:val="007A044A"/>
    <w:rsid w:val="007C774A"/>
    <w:rsid w:val="007E74F0"/>
    <w:rsid w:val="00813AD3"/>
    <w:rsid w:val="0084011C"/>
    <w:rsid w:val="00841E46"/>
    <w:rsid w:val="008B3049"/>
    <w:rsid w:val="009005C2"/>
    <w:rsid w:val="009269A9"/>
    <w:rsid w:val="0098715C"/>
    <w:rsid w:val="009A261C"/>
    <w:rsid w:val="009E6C89"/>
    <w:rsid w:val="00A12FFB"/>
    <w:rsid w:val="00AB549D"/>
    <w:rsid w:val="00AC44E1"/>
    <w:rsid w:val="00AF5D5C"/>
    <w:rsid w:val="00B04A6C"/>
    <w:rsid w:val="00B17488"/>
    <w:rsid w:val="00B870EF"/>
    <w:rsid w:val="00B92B28"/>
    <w:rsid w:val="00BA0BAE"/>
    <w:rsid w:val="00BF05AA"/>
    <w:rsid w:val="00C2696D"/>
    <w:rsid w:val="00C472F9"/>
    <w:rsid w:val="00C6426E"/>
    <w:rsid w:val="00CC0EB2"/>
    <w:rsid w:val="00CC1515"/>
    <w:rsid w:val="00CC4FA9"/>
    <w:rsid w:val="00D12A0F"/>
    <w:rsid w:val="00D66150"/>
    <w:rsid w:val="00D669BA"/>
    <w:rsid w:val="00D72C88"/>
    <w:rsid w:val="00E0449C"/>
    <w:rsid w:val="00E11633"/>
    <w:rsid w:val="00E20D13"/>
    <w:rsid w:val="00E40977"/>
    <w:rsid w:val="00E468D5"/>
    <w:rsid w:val="00F27378"/>
    <w:rsid w:val="00F632EC"/>
    <w:rsid w:val="00FA3F8F"/>
    <w:rsid w:val="00FA67B0"/>
    <w:rsid w:val="00FD3DAB"/>
    <w:rsid w:val="00FD44B6"/>
    <w:rsid w:val="00FD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customStyle="1" w:styleId="Textopadro">
    <w:name w:val="Texto padrão"/>
    <w:basedOn w:val="Normal"/>
    <w:rsid w:val="00813AD3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customStyle="1" w:styleId="Textopadro">
    <w:name w:val="Texto padrão"/>
    <w:basedOn w:val="Normal"/>
    <w:rsid w:val="00813AD3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3147</Words>
  <Characters>16997</Characters>
  <Application>Microsoft Office Word</Application>
  <DocSecurity>0</DocSecurity>
  <Lines>141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9</vt:i4>
      </vt:variant>
    </vt:vector>
  </HeadingPairs>
  <TitlesOfParts>
    <vt:vector size="10" baseType="lpstr">
      <vt:lpstr/>
      <vt:lpstr/>
      <vt:lpstr>TERMO DE CONTRATO FMAS Nº 0023/2017</vt:lpstr>
      <vt:lpstr/>
      <vt:lpstr>        CLÁUSULA VI – DA CONSIGNAÇÃO ORÇAMETÁRIA</vt:lpstr>
      <vt:lpstr>        </vt:lpstr>
      <vt:lpstr>        CLÁUSULA IX – DOS RECURSOS ADMINISTRATIVOS</vt:lpstr>
      <vt:lpstr>        </vt:lpstr>
      <vt:lpstr>        CLÁUSULA XIII – DO FORO</vt:lpstr>
      <vt:lpstr>Catanduvas – SC, 28 de março de 2017.</vt:lpstr>
    </vt:vector>
  </TitlesOfParts>
  <Company/>
  <LinksUpToDate>false</LinksUpToDate>
  <CharactersWithSpaces>20104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</dc:creator>
  <cp:lastModifiedBy>Diogo</cp:lastModifiedBy>
  <cp:revision>6</cp:revision>
  <cp:lastPrinted>2017-04-11T20:22:00Z</cp:lastPrinted>
  <dcterms:created xsi:type="dcterms:W3CDTF">2017-04-05T20:14:00Z</dcterms:created>
  <dcterms:modified xsi:type="dcterms:W3CDTF">2017-04-11T20:26:00Z</dcterms:modified>
</cp:coreProperties>
</file>