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2E5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2E5F">
        <w:rPr>
          <w:rFonts w:ascii="Arial Narrow" w:hAnsi="Arial Narrow"/>
          <w:sz w:val="22"/>
          <w:szCs w:val="22"/>
        </w:rPr>
        <w:t xml:space="preserve">TERMO DE CONTRATO </w:t>
      </w:r>
      <w:r w:rsidR="003B4B13" w:rsidRPr="00A42E5F">
        <w:rPr>
          <w:rFonts w:ascii="Arial Narrow" w:hAnsi="Arial Narrow"/>
          <w:sz w:val="22"/>
          <w:szCs w:val="22"/>
        </w:rPr>
        <w:t xml:space="preserve">PMC </w:t>
      </w:r>
      <w:r w:rsidRPr="00A42E5F">
        <w:rPr>
          <w:rFonts w:ascii="Arial Narrow" w:hAnsi="Arial Narrow"/>
          <w:sz w:val="22"/>
          <w:szCs w:val="22"/>
        </w:rPr>
        <w:t xml:space="preserve">Nº </w:t>
      </w:r>
      <w:r w:rsidR="006B4589">
        <w:rPr>
          <w:rFonts w:ascii="Arial Narrow" w:hAnsi="Arial Narrow"/>
          <w:sz w:val="22"/>
          <w:szCs w:val="22"/>
        </w:rPr>
        <w:t>0082</w:t>
      </w:r>
      <w:r w:rsidR="003B4B13" w:rsidRPr="00A42E5F">
        <w:rPr>
          <w:rFonts w:ascii="Arial Narrow" w:hAnsi="Arial Narrow"/>
          <w:sz w:val="22"/>
          <w:szCs w:val="22"/>
        </w:rPr>
        <w:t>/2017</w:t>
      </w:r>
    </w:p>
    <w:p w:rsidR="00A42E5F" w:rsidRPr="00A42E5F" w:rsidRDefault="00A42E5F" w:rsidP="00A42E5F">
      <w:pPr>
        <w:rPr>
          <w:rFonts w:ascii="Arial Narrow" w:hAnsi="Arial Narrow"/>
        </w:rPr>
      </w:pPr>
    </w:p>
    <w:p w:rsidR="006B4589" w:rsidRPr="00301DD9" w:rsidRDefault="006B4589" w:rsidP="006B4589">
      <w:pPr>
        <w:spacing w:after="0" w:line="80" w:lineRule="atLeast"/>
        <w:ind w:left="2268"/>
        <w:jc w:val="both"/>
        <w:rPr>
          <w:rFonts w:ascii="Arial Narrow" w:hAnsi="Arial Narrow" w:cs="Tahoma"/>
          <w:b/>
          <w:caps/>
          <w:sz w:val="18"/>
          <w:szCs w:val="18"/>
        </w:rPr>
      </w:pPr>
      <w:r w:rsidRPr="00301DD9">
        <w:rPr>
          <w:rFonts w:ascii="Arial Narrow" w:hAnsi="Arial Narrow" w:cs="Tahoma"/>
          <w:b/>
          <w:sz w:val="18"/>
          <w:szCs w:val="18"/>
        </w:rPr>
        <w:t xml:space="preserve">TERMO DE CONTRATO PARA </w:t>
      </w:r>
      <w:r w:rsidRPr="00301DD9">
        <w:rPr>
          <w:rFonts w:ascii="Arial Narrow" w:hAnsi="Arial Narrow" w:cs="Courier New"/>
          <w:b/>
          <w:sz w:val="18"/>
          <w:szCs w:val="18"/>
        </w:rPr>
        <w:t>AQUISIÇÃO DE MATERIAL EXPEDIENTE VISANDO O DESENVOLVIMENTO DA SECRETARIA DE ADMINISTRAÇÃO</w:t>
      </w:r>
      <w:r w:rsidRPr="00301DD9">
        <w:rPr>
          <w:rFonts w:ascii="Arial Narrow" w:hAnsi="Arial Narrow"/>
          <w:b/>
          <w:sz w:val="18"/>
          <w:szCs w:val="18"/>
        </w:rPr>
        <w:t>,</w:t>
      </w:r>
      <w:r w:rsidRPr="00301DD9">
        <w:rPr>
          <w:rFonts w:ascii="Arial Narrow" w:hAnsi="Arial Narrow" w:cs="Tahoma"/>
          <w:b/>
          <w:sz w:val="18"/>
          <w:szCs w:val="18"/>
        </w:rPr>
        <w:t xml:space="preserve"> QUE FAZEM ENTRE SI O MUNICÍPIO CATANDUVAS – SC E A EMPRESA </w:t>
      </w:r>
      <w:r w:rsidR="00301DD9" w:rsidRPr="00301DD9">
        <w:rPr>
          <w:rFonts w:ascii="Arial Narrow" w:hAnsi="Arial Narrow" w:cs="Tahoma"/>
          <w:b/>
          <w:sz w:val="18"/>
          <w:szCs w:val="18"/>
        </w:rPr>
        <w:t>L.A.CN INFORMATICA LTDA - EPP</w:t>
      </w:r>
      <w:r w:rsidRPr="00301DD9">
        <w:rPr>
          <w:rFonts w:ascii="Arial Narrow" w:hAnsi="Arial Narrow" w:cs="Tahoma"/>
          <w:b/>
          <w:sz w:val="18"/>
          <w:szCs w:val="18"/>
        </w:rPr>
        <w:t>, VENCEDORA DO PREGÃO N° 0035/2017 (PROCESSO LICITATÓRIO Nº 0043/2017)</w:t>
      </w:r>
      <w:r w:rsidR="00301DD9" w:rsidRPr="00301DD9">
        <w:rPr>
          <w:rFonts w:ascii="Arial Narrow" w:hAnsi="Arial Narrow" w:cs="Tahoma"/>
          <w:b/>
          <w:sz w:val="18"/>
          <w:szCs w:val="18"/>
        </w:rPr>
        <w:t>.</w:t>
      </w:r>
    </w:p>
    <w:p w:rsidR="00B17488" w:rsidRPr="00A42E5F" w:rsidRDefault="00B17488" w:rsidP="00B17488">
      <w:pPr>
        <w:widowControl w:val="0"/>
        <w:spacing w:after="0" w:line="240" w:lineRule="auto"/>
        <w:ind w:left="2268"/>
        <w:jc w:val="both"/>
        <w:rPr>
          <w:rFonts w:ascii="Arial Narrow" w:hAnsi="Arial Narrow" w:cs="Tahoma"/>
          <w:b/>
          <w:caps/>
        </w:rPr>
      </w:pPr>
    </w:p>
    <w:p w:rsidR="00B17488" w:rsidRPr="00A42E5F" w:rsidRDefault="00B17488" w:rsidP="00B17488">
      <w:pPr>
        <w:widowControl w:val="0"/>
        <w:tabs>
          <w:tab w:val="left" w:pos="180"/>
        </w:tabs>
        <w:spacing w:after="0" w:line="240" w:lineRule="auto"/>
        <w:jc w:val="both"/>
        <w:rPr>
          <w:rFonts w:ascii="Arial Narrow" w:hAnsi="Arial Narrow" w:cs="Tahoma"/>
        </w:rPr>
      </w:pPr>
    </w:p>
    <w:p w:rsidR="00B116B3" w:rsidRPr="00A42E5F" w:rsidRDefault="00B116B3" w:rsidP="00B116B3">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CONTRATANTE:</w:t>
      </w:r>
      <w:r w:rsidRPr="00A42E5F">
        <w:rPr>
          <w:rFonts w:ascii="Arial Narrow" w:hAnsi="Arial Narrow" w:cs="Tahoma"/>
        </w:rPr>
        <w:t xml:space="preserve"> </w:t>
      </w:r>
      <w:r w:rsidRPr="00A42E5F">
        <w:rPr>
          <w:rFonts w:ascii="Arial Narrow" w:hAnsi="Arial Narrow" w:cs="Tahoma"/>
          <w:b/>
        </w:rPr>
        <w:t>MUNICÍPIO DE CATANDUVAS</w:t>
      </w:r>
      <w:r w:rsidRPr="00A42E5F">
        <w:rPr>
          <w:rFonts w:ascii="Arial Narrow" w:hAnsi="Arial Narrow" w:cs="Tahoma"/>
        </w:rPr>
        <w:t xml:space="preserve">, Estado de Santa Catarina, pessoa jurídica de direito público interno, inscrito no CNPJ sob o nº 82.939.414/0001-45, com </w:t>
      </w:r>
      <w:r w:rsidR="00305727" w:rsidRPr="00A42E5F">
        <w:rPr>
          <w:rFonts w:ascii="Arial Narrow" w:hAnsi="Arial Narrow" w:cs="Tahoma"/>
        </w:rPr>
        <w:t>sede</w:t>
      </w:r>
      <w:r w:rsidRPr="00A42E5F">
        <w:rPr>
          <w:rFonts w:ascii="Arial Narrow" w:hAnsi="Arial Narrow" w:cs="Tahoma"/>
        </w:rPr>
        <w:t xml:space="preserve"> na Rua Felipe Schmidt, nº 1.435, Centro, neste ato representado por seu Prefeito Municipal, Dorival Ribeiro dos Santos, doravante denominado CONTRATANTE e,</w:t>
      </w:r>
    </w:p>
    <w:p w:rsidR="00B116B3" w:rsidRPr="00A42E5F" w:rsidRDefault="00B116B3" w:rsidP="00B116B3">
      <w:pPr>
        <w:widowControl w:val="0"/>
        <w:tabs>
          <w:tab w:val="left" w:pos="720"/>
        </w:tabs>
        <w:spacing w:after="0" w:line="240" w:lineRule="auto"/>
        <w:ind w:hanging="2127"/>
        <w:jc w:val="both"/>
        <w:rPr>
          <w:rFonts w:ascii="Arial Narrow" w:hAnsi="Arial Narrow" w:cs="Tahoma"/>
        </w:rPr>
      </w:pPr>
    </w:p>
    <w:p w:rsidR="00301DD9" w:rsidRDefault="00301DD9" w:rsidP="00301DD9">
      <w:pPr>
        <w:widowControl w:val="0"/>
        <w:tabs>
          <w:tab w:val="left" w:pos="720"/>
        </w:tabs>
        <w:spacing w:after="0" w:line="240" w:lineRule="auto"/>
        <w:jc w:val="both"/>
        <w:rPr>
          <w:rFonts w:ascii="Arial Narrow" w:hAnsi="Arial Narrow"/>
        </w:rPr>
      </w:pPr>
      <w:r>
        <w:rPr>
          <w:rFonts w:ascii="Arial Narrow" w:hAnsi="Arial Narrow" w:cs="Tahoma"/>
          <w:b/>
        </w:rPr>
        <w:t xml:space="preserve">CONTRATADA: </w:t>
      </w:r>
      <w:r>
        <w:rPr>
          <w:rFonts w:ascii="Arial Narrow" w:hAnsi="Arial Narrow" w:cs="Arial"/>
          <w:b/>
          <w:bCs/>
        </w:rPr>
        <w:t>L.A.CN INFORMATICA LTDA - EPP</w:t>
      </w:r>
      <w:r>
        <w:rPr>
          <w:rFonts w:ascii="Arial Narrow" w:hAnsi="Arial Narrow"/>
        </w:rPr>
        <w:t xml:space="preserve">, pessoa jurídica de direito privado, inscrita no CNPJ sob o nº 11.924.851/0001-47, com sede na </w:t>
      </w:r>
      <w:r>
        <w:rPr>
          <w:rFonts w:ascii="Arial Narrow" w:hAnsi="Arial Narrow" w:cs="Arial"/>
          <w:bCs/>
        </w:rPr>
        <w:t>Rua Marechal Deodoro</w:t>
      </w:r>
      <w:r>
        <w:rPr>
          <w:rFonts w:ascii="Arial Narrow" w:hAnsi="Arial Narrow"/>
        </w:rPr>
        <w:t xml:space="preserve">, nº </w:t>
      </w:r>
      <w:r>
        <w:rPr>
          <w:rFonts w:ascii="Arial Narrow" w:hAnsi="Arial Narrow" w:cs="Arial"/>
          <w:bCs/>
        </w:rPr>
        <w:t>337</w:t>
      </w:r>
      <w:r>
        <w:rPr>
          <w:rFonts w:ascii="Arial Narrow" w:hAnsi="Arial Narrow" w:cs="Arial"/>
        </w:rPr>
        <w:t xml:space="preserve">, </w:t>
      </w:r>
      <w:r>
        <w:rPr>
          <w:rFonts w:ascii="Arial Narrow" w:hAnsi="Arial Narrow"/>
        </w:rPr>
        <w:t>Centro, em Campos Novos/SC, CEP 89.620-000, doravante denominado CONTRATADO.</w:t>
      </w:r>
    </w:p>
    <w:p w:rsidR="006B4589" w:rsidRDefault="006B4589" w:rsidP="006B4589">
      <w:pPr>
        <w:tabs>
          <w:tab w:val="left" w:pos="720"/>
        </w:tabs>
        <w:spacing w:after="0" w:line="240" w:lineRule="auto"/>
        <w:ind w:right="-1"/>
        <w:jc w:val="center"/>
        <w:rPr>
          <w:rFonts w:ascii="Arial Narrow" w:hAnsi="Arial Narrow" w:cs="Tahoma"/>
          <w:b/>
        </w:rPr>
      </w:pPr>
    </w:p>
    <w:p w:rsidR="006B4589" w:rsidRDefault="006B4589" w:rsidP="006B4589">
      <w:pPr>
        <w:tabs>
          <w:tab w:val="left" w:pos="720"/>
        </w:tabs>
        <w:spacing w:after="0" w:line="240" w:lineRule="auto"/>
        <w:ind w:right="-1"/>
        <w:jc w:val="center"/>
        <w:rPr>
          <w:rFonts w:ascii="Arial Narrow" w:hAnsi="Arial Narrow" w:cs="Tahoma"/>
          <w:b/>
        </w:rPr>
      </w:pPr>
    </w:p>
    <w:p w:rsidR="006B4589" w:rsidRDefault="006B4589" w:rsidP="006B4589">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6B4589" w:rsidRDefault="006B4589" w:rsidP="006B4589">
      <w:pPr>
        <w:widowControl w:val="0"/>
        <w:tabs>
          <w:tab w:val="left" w:pos="720"/>
        </w:tabs>
        <w:spacing w:after="0" w:line="240" w:lineRule="auto"/>
        <w:jc w:val="both"/>
        <w:rPr>
          <w:rFonts w:ascii="Arial Narrow" w:hAnsi="Arial Narrow" w:cs="Tahoma"/>
          <w:b/>
        </w:rPr>
      </w:pPr>
    </w:p>
    <w:p w:rsidR="006B4589" w:rsidRDefault="006B4589" w:rsidP="006B4589">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A CONTRATADA fornecerá m</w:t>
      </w:r>
      <w:r>
        <w:rPr>
          <w:rFonts w:ascii="Arial Narrow" w:hAnsi="Arial Narrow" w:cs="Tahoma"/>
          <w:color w:val="000000"/>
        </w:rPr>
        <w:t>aterial expediente visando o desenvolvimento da Secretaria de Administração,</w:t>
      </w:r>
      <w:r>
        <w:rPr>
          <w:rFonts w:ascii="Arial Narrow" w:hAnsi="Arial Narrow" w:cs="Tahoma"/>
        </w:rPr>
        <w:t xml:space="preserve"> tudo conforme o edital de Processo Licitatório n° 0043/2017, como se aqui estivesse impresso, tal como segue:</w:t>
      </w:r>
    </w:p>
    <w:p w:rsidR="006B4589" w:rsidRDefault="006B4589" w:rsidP="006B4589">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364"/>
        <w:gridCol w:w="1584"/>
        <w:gridCol w:w="712"/>
        <w:gridCol w:w="857"/>
      </w:tblGrid>
      <w:tr w:rsidR="00B3040F" w:rsidRPr="00301DD9" w:rsidTr="00301DD9">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Unid.</w:t>
            </w:r>
          </w:p>
        </w:tc>
        <w:tc>
          <w:tcPr>
            <w:tcW w:w="194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Especificação</w:t>
            </w:r>
          </w:p>
        </w:tc>
        <w:tc>
          <w:tcPr>
            <w:tcW w:w="91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Marca</w:t>
            </w:r>
          </w:p>
        </w:tc>
        <w:tc>
          <w:tcPr>
            <w:tcW w:w="412"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Preço Unit.</w:t>
            </w:r>
          </w:p>
        </w:tc>
        <w:tc>
          <w:tcPr>
            <w:tcW w:w="496"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jc w:val="center"/>
              <w:rPr>
                <w:rFonts w:ascii="Arial Narrow" w:hAnsi="Arial Narrow" w:cs="Arial"/>
              </w:rPr>
            </w:pPr>
            <w:r w:rsidRPr="00301DD9">
              <w:rPr>
                <w:rFonts w:ascii="Arial Narrow" w:hAnsi="Arial Narrow" w:cs="Arial"/>
              </w:rPr>
              <w:t>Preço Total</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Caneta Pincel Marca Texto - Fabricação Nacional - CORES VARIADAS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PILOT</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2,08</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208,00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4,00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Caneta esferográfica não retrátil escrita </w:t>
            </w:r>
            <w:proofErr w:type="gramStart"/>
            <w:r w:rsidRPr="00301DD9">
              <w:rPr>
                <w:rFonts w:ascii="Arial Narrow" w:hAnsi="Arial Narrow" w:cs="Arial"/>
              </w:rPr>
              <w:t>07mm</w:t>
            </w:r>
            <w:proofErr w:type="gramEnd"/>
            <w:r w:rsidRPr="00301DD9">
              <w:rPr>
                <w:rFonts w:ascii="Arial Narrow" w:hAnsi="Arial Narrow" w:cs="Arial"/>
              </w:rPr>
              <w:t xml:space="preserve"> na cor azul, dimensões comprimento mínimo 145mm, diâmetro 8mm, 04 furos de respiro na </w:t>
            </w:r>
            <w:proofErr w:type="spellStart"/>
            <w:r w:rsidRPr="00301DD9">
              <w:rPr>
                <w:rFonts w:ascii="Arial Narrow" w:hAnsi="Arial Narrow" w:cs="Arial"/>
              </w:rPr>
              <w:t>topeira</w:t>
            </w:r>
            <w:proofErr w:type="spellEnd"/>
            <w:r w:rsidRPr="00301DD9">
              <w:rPr>
                <w:rFonts w:ascii="Arial Narrow" w:hAnsi="Arial Narrow" w:cs="Arial"/>
              </w:rPr>
              <w:t xml:space="preserve"> de cor da caneta, escrita uniforme e macia que desliza no papel, resistente a queda- corpo: poliestireno cristal e redondo na ponta e sextavado no restante da</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COMPACTOR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43,85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175,40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Caneta Esferográfica Tinta Preta - Escrita Média-Fabricação Nacional </w:t>
            </w:r>
            <w:proofErr w:type="spellStart"/>
            <w:r w:rsidRPr="00301DD9">
              <w:rPr>
                <w:rFonts w:ascii="Arial Narrow" w:hAnsi="Arial Narrow" w:cs="Arial"/>
              </w:rPr>
              <w:t>cx</w:t>
            </w:r>
            <w:proofErr w:type="spellEnd"/>
            <w:r w:rsidRPr="00301DD9">
              <w:rPr>
                <w:rFonts w:ascii="Arial Narrow" w:hAnsi="Arial Narrow" w:cs="Arial"/>
              </w:rPr>
              <w:t xml:space="preserve"> c/50 </w:t>
            </w:r>
            <w:proofErr w:type="spellStart"/>
            <w:r w:rsidRPr="00301DD9">
              <w:rPr>
                <w:rFonts w:ascii="Arial Narrow" w:hAnsi="Arial Narrow" w:cs="Arial"/>
              </w:rPr>
              <w:t>un</w:t>
            </w:r>
            <w:proofErr w:type="spellEnd"/>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COMPACTOR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43,85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87,70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Caneta Esferográfica Tinta </w:t>
            </w:r>
            <w:proofErr w:type="gramStart"/>
            <w:r w:rsidRPr="00301DD9">
              <w:rPr>
                <w:rFonts w:ascii="Arial Narrow" w:hAnsi="Arial Narrow" w:cs="Arial"/>
              </w:rPr>
              <w:t>Vermelha-Escrita</w:t>
            </w:r>
            <w:proofErr w:type="gramEnd"/>
            <w:r w:rsidRPr="00301DD9">
              <w:rPr>
                <w:rFonts w:ascii="Arial Narrow" w:hAnsi="Arial Narrow" w:cs="Arial"/>
              </w:rPr>
              <w:t xml:space="preserve"> Média-</w:t>
            </w:r>
            <w:proofErr w:type="spellStart"/>
            <w:r w:rsidRPr="00301DD9">
              <w:rPr>
                <w:rFonts w:ascii="Arial Narrow" w:hAnsi="Arial Narrow" w:cs="Arial"/>
              </w:rPr>
              <w:t>Fabric</w:t>
            </w:r>
            <w:proofErr w:type="spellEnd"/>
            <w:r w:rsidRPr="00301DD9">
              <w:rPr>
                <w:rFonts w:ascii="Arial Narrow" w:hAnsi="Arial Narrow" w:cs="Arial"/>
              </w:rPr>
              <w:t xml:space="preserve"> Nacional </w:t>
            </w:r>
            <w:proofErr w:type="spellStart"/>
            <w:r w:rsidRPr="00301DD9">
              <w:rPr>
                <w:rFonts w:ascii="Arial Narrow" w:hAnsi="Arial Narrow" w:cs="Arial"/>
              </w:rPr>
              <w:t>cx</w:t>
            </w:r>
            <w:proofErr w:type="spellEnd"/>
            <w:r w:rsidRPr="00301DD9">
              <w:rPr>
                <w:rFonts w:ascii="Arial Narrow" w:hAnsi="Arial Narrow" w:cs="Arial"/>
              </w:rPr>
              <w:t xml:space="preserve"> c/50 </w:t>
            </w:r>
            <w:proofErr w:type="spellStart"/>
            <w:r w:rsidRPr="00301DD9">
              <w:rPr>
                <w:rFonts w:ascii="Arial Narrow" w:hAnsi="Arial Narrow" w:cs="Arial"/>
              </w:rPr>
              <w:t>un</w:t>
            </w:r>
            <w:proofErr w:type="spellEnd"/>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COMPACTOR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43,85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43,85</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Extrator de grampos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CAVIA</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2,80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56,00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10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Grampo p/ grampeador 26/6</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FRAMA</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4,25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127,50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12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Lapiseira para grafite 0,5mm</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FABER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4,60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92,00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15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Prendedor de papel clips </w:t>
            </w:r>
            <w:proofErr w:type="gramStart"/>
            <w:r w:rsidRPr="00301DD9">
              <w:rPr>
                <w:rFonts w:ascii="Arial Narrow" w:hAnsi="Arial Narrow" w:cs="Arial"/>
              </w:rPr>
              <w:t>Tamanho:</w:t>
            </w:r>
            <w:proofErr w:type="gramEnd"/>
            <w:r w:rsidRPr="00301DD9">
              <w:rPr>
                <w:rFonts w:ascii="Arial Narrow" w:hAnsi="Arial Narrow" w:cs="Arial"/>
              </w:rPr>
              <w:t>1-1/4"-32mm</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BRW</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0,58</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29,00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18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CD </w:t>
            </w:r>
            <w:proofErr w:type="spellStart"/>
            <w:r w:rsidRPr="00301DD9">
              <w:rPr>
                <w:rFonts w:ascii="Arial Narrow" w:hAnsi="Arial Narrow" w:cs="Arial"/>
              </w:rPr>
              <w:t>gravável</w:t>
            </w:r>
            <w:proofErr w:type="spellEnd"/>
            <w:r w:rsidRPr="00301DD9">
              <w:rPr>
                <w:rFonts w:ascii="Arial Narrow" w:hAnsi="Arial Narrow" w:cs="Arial"/>
              </w:rPr>
              <w:t xml:space="preserve"> com envelope plástico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ELGIN</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1,30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65,00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lastRenderedPageBreak/>
              <w:t>20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Molha Dedos - creme</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WALEU</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4,75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23,75</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Livro Ata 50 folhas formato 215 mm x 315 mm</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SD</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8,55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128,25</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24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Perfurador Médio - perfurador papel, material metal tipo médio, tratamento superficial niquelado, capacidade de perfuração 20, funcionamento manual.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MASTER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15,90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238,50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27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Caderno </w:t>
            </w:r>
            <w:proofErr w:type="spellStart"/>
            <w:r w:rsidRPr="00301DD9">
              <w:rPr>
                <w:rFonts w:ascii="Arial Narrow" w:hAnsi="Arial Narrow" w:cs="Arial"/>
              </w:rPr>
              <w:t>aspiral</w:t>
            </w:r>
            <w:proofErr w:type="spellEnd"/>
            <w:r w:rsidRPr="00301DD9">
              <w:rPr>
                <w:rFonts w:ascii="Arial Narrow" w:hAnsi="Arial Narrow" w:cs="Arial"/>
              </w:rPr>
              <w:t xml:space="preserve"> pequeno c/ 48 folhas branca </w:t>
            </w:r>
            <w:proofErr w:type="spellStart"/>
            <w:r w:rsidRPr="00301DD9">
              <w:rPr>
                <w:rFonts w:ascii="Arial Narrow" w:hAnsi="Arial Narrow" w:cs="Arial"/>
              </w:rPr>
              <w:t>nacion</w:t>
            </w:r>
            <w:proofErr w:type="spellEnd"/>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CREDEAL</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2,99</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29,90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28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PCT</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proofErr w:type="spellStart"/>
            <w:r w:rsidRPr="00301DD9">
              <w:rPr>
                <w:rFonts w:ascii="Arial Narrow" w:hAnsi="Arial Narrow" w:cs="Arial"/>
              </w:rPr>
              <w:t>Elastico</w:t>
            </w:r>
            <w:proofErr w:type="spellEnd"/>
            <w:r w:rsidRPr="00301DD9">
              <w:rPr>
                <w:rFonts w:ascii="Arial Narrow" w:hAnsi="Arial Narrow" w:cs="Arial"/>
              </w:rPr>
              <w:t xml:space="preserve"> fino - borracha natural </w:t>
            </w:r>
            <w:proofErr w:type="spellStart"/>
            <w:r w:rsidRPr="00301DD9">
              <w:rPr>
                <w:rFonts w:ascii="Arial Narrow" w:hAnsi="Arial Narrow" w:cs="Arial"/>
              </w:rPr>
              <w:t>pct</w:t>
            </w:r>
            <w:proofErr w:type="spellEnd"/>
            <w:r w:rsidRPr="00301DD9">
              <w:rPr>
                <w:rFonts w:ascii="Arial Narrow" w:hAnsi="Arial Narrow" w:cs="Arial"/>
              </w:rPr>
              <w:t xml:space="preserve"> com 130 </w:t>
            </w:r>
            <w:proofErr w:type="spellStart"/>
            <w:r w:rsidRPr="00301DD9">
              <w:rPr>
                <w:rFonts w:ascii="Arial Narrow" w:hAnsi="Arial Narrow" w:cs="Arial"/>
              </w:rPr>
              <w:t>un</w:t>
            </w:r>
            <w:proofErr w:type="spellEnd"/>
            <w:r w:rsidRPr="00301DD9">
              <w:rPr>
                <w:rFonts w:ascii="Arial Narrow" w:hAnsi="Arial Narrow" w:cs="Arial"/>
              </w:rPr>
              <w:t xml:space="preserve"> - Borracha de dinheiro.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FULGOR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7,72</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38,60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29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CANETA PARA RETROPOJETOR</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PILOT</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3,70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18,50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Pasta suspensa para arquivo marmorizada com grampo trilho de plástico, papel de identificação e plástico de proteção.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FRAMA</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4,10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820,00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BORRACHA TERMOPLÁSTICA LIVRE DE PVC PARA DESENHO E ESCRITA A LAPIS. COM CAPA PLASTICA MEDINDO APROXIMADAMENTE </w:t>
            </w:r>
            <w:proofErr w:type="gramStart"/>
            <w:r w:rsidRPr="00301DD9">
              <w:rPr>
                <w:rFonts w:ascii="Arial Narrow" w:hAnsi="Arial Narrow" w:cs="Arial"/>
              </w:rPr>
              <w:t>43MM</w:t>
            </w:r>
            <w:proofErr w:type="gramEnd"/>
            <w:r w:rsidRPr="00301DD9">
              <w:rPr>
                <w:rFonts w:ascii="Arial Narrow" w:hAnsi="Arial Narrow" w:cs="Arial"/>
              </w:rPr>
              <w:t xml:space="preserve"> X 21MM X 12MM. VALIDADE DE UM ANO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FABER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3,70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55,50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Pincel atômico preto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PILOT</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4,14</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20,70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Pincel atômico vermelho</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PILOT</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4,14</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20,70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39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Pasta com elástico plástico ofício fina - transparente.</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ACP</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2,79</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13,95</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41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PEN DRIVE 4GB</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SANDISK</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27,40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685,00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44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Nobreak 700va </w:t>
            </w:r>
            <w:proofErr w:type="spellStart"/>
            <w:r w:rsidRPr="00301DD9">
              <w:rPr>
                <w:rFonts w:ascii="Arial Narrow" w:hAnsi="Arial Narrow" w:cs="Arial"/>
              </w:rPr>
              <w:t>auotnomina</w:t>
            </w:r>
            <w:proofErr w:type="spellEnd"/>
            <w:r w:rsidRPr="00301DD9">
              <w:rPr>
                <w:rFonts w:ascii="Arial Narrow" w:hAnsi="Arial Narrow" w:cs="Arial"/>
              </w:rPr>
              <w:t xml:space="preserve"> de 25min</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NHS</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410,00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2.050,00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47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proofErr w:type="gramStart"/>
            <w:r w:rsidRPr="00301DD9">
              <w:rPr>
                <w:rFonts w:ascii="Arial Narrow" w:hAnsi="Arial Narrow" w:cs="Arial"/>
              </w:rPr>
              <w:t>Monitor Tipo LED 16"</w:t>
            </w:r>
            <w:proofErr w:type="gramEnd"/>
            <w:r w:rsidRPr="00301DD9">
              <w:rPr>
                <w:rFonts w:ascii="Arial Narrow" w:hAnsi="Arial Narrow" w:cs="Arial"/>
              </w:rPr>
              <w:t xml:space="preserve"> BIVOLT CABO DE FORÇA</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AOC</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460,00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2.300,00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51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Tinta </w:t>
            </w:r>
            <w:proofErr w:type="spellStart"/>
            <w:proofErr w:type="gramStart"/>
            <w:r w:rsidRPr="00301DD9">
              <w:rPr>
                <w:rFonts w:ascii="Arial Narrow" w:hAnsi="Arial Narrow" w:cs="Arial"/>
              </w:rPr>
              <w:t>pa</w:t>
            </w:r>
            <w:proofErr w:type="spellEnd"/>
            <w:proofErr w:type="gramEnd"/>
            <w:r w:rsidRPr="00301DD9">
              <w:rPr>
                <w:rFonts w:ascii="Arial Narrow" w:hAnsi="Arial Narrow" w:cs="Arial"/>
              </w:rPr>
              <w:t xml:space="preserve"> carimbo preta 40 ml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RADEX</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5,40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10,80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56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APONTADOR </w:t>
            </w:r>
            <w:proofErr w:type="spellStart"/>
            <w:r w:rsidRPr="00301DD9">
              <w:rPr>
                <w:rFonts w:ascii="Arial Narrow" w:hAnsi="Arial Narrow" w:cs="Arial"/>
              </w:rPr>
              <w:t>quadr</w:t>
            </w:r>
            <w:proofErr w:type="spellEnd"/>
            <w:r w:rsidRPr="00301DD9">
              <w:rPr>
                <w:rFonts w:ascii="Arial Narrow" w:hAnsi="Arial Narrow" w:cs="Arial"/>
              </w:rPr>
              <w:t xml:space="preserve">. </w:t>
            </w:r>
            <w:proofErr w:type="gramStart"/>
            <w:r w:rsidRPr="00301DD9">
              <w:rPr>
                <w:rFonts w:ascii="Arial Narrow" w:hAnsi="Arial Narrow" w:cs="Arial"/>
              </w:rPr>
              <w:t>de</w:t>
            </w:r>
            <w:proofErr w:type="gramEnd"/>
            <w:r w:rsidRPr="00301DD9">
              <w:rPr>
                <w:rFonts w:ascii="Arial Narrow" w:hAnsi="Arial Narrow" w:cs="Arial"/>
              </w:rPr>
              <w:t xml:space="preserve"> lápis, </w:t>
            </w:r>
            <w:proofErr w:type="spellStart"/>
            <w:r w:rsidRPr="00301DD9">
              <w:rPr>
                <w:rFonts w:ascii="Arial Narrow" w:hAnsi="Arial Narrow" w:cs="Arial"/>
              </w:rPr>
              <w:t>fabr</w:t>
            </w:r>
            <w:proofErr w:type="spellEnd"/>
            <w:r w:rsidRPr="00301DD9">
              <w:rPr>
                <w:rFonts w:ascii="Arial Narrow" w:hAnsi="Arial Narrow" w:cs="Arial"/>
              </w:rPr>
              <w:t xml:space="preserve">. </w:t>
            </w:r>
            <w:proofErr w:type="gramStart"/>
            <w:r w:rsidRPr="00301DD9">
              <w:rPr>
                <w:rFonts w:ascii="Arial Narrow" w:hAnsi="Arial Narrow" w:cs="Arial"/>
              </w:rPr>
              <w:t>nac.</w:t>
            </w:r>
            <w:proofErr w:type="gramEnd"/>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FABER</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3,00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45,00</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57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CX</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Grafite 0,5 caixa com 10 minas</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CIS</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3,85</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19,25</w:t>
            </w:r>
          </w:p>
        </w:tc>
      </w:tr>
      <w:tr w:rsidR="00B3040F" w:rsidRPr="00301DD9" w:rsidTr="00301DD9">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59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center"/>
              <w:rPr>
                <w:rFonts w:ascii="Arial Narrow" w:hAnsi="Arial Narrow"/>
              </w:rPr>
            </w:pPr>
            <w:r w:rsidRPr="00301DD9">
              <w:rPr>
                <w:rFonts w:ascii="Arial Narrow" w:hAnsi="Arial Narrow" w:cs="Arial"/>
                <w:lang w:val="es-ES_tradnl"/>
              </w:rPr>
              <w:t>UN</w:t>
            </w:r>
          </w:p>
        </w:tc>
        <w:tc>
          <w:tcPr>
            <w:tcW w:w="194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 xml:space="preserve">Caderno </w:t>
            </w:r>
            <w:proofErr w:type="spellStart"/>
            <w:r w:rsidRPr="00301DD9">
              <w:rPr>
                <w:rFonts w:ascii="Arial Narrow" w:hAnsi="Arial Narrow" w:cs="Arial"/>
              </w:rPr>
              <w:t>aspiral</w:t>
            </w:r>
            <w:proofErr w:type="spellEnd"/>
            <w:r w:rsidRPr="00301DD9">
              <w:rPr>
                <w:rFonts w:ascii="Arial Narrow" w:hAnsi="Arial Narrow" w:cs="Arial"/>
              </w:rPr>
              <w:t xml:space="preserve"> universitário </w:t>
            </w:r>
            <w:proofErr w:type="spellStart"/>
            <w:r w:rsidRPr="00301DD9">
              <w:rPr>
                <w:rFonts w:ascii="Arial Narrow" w:hAnsi="Arial Narrow" w:cs="Arial"/>
              </w:rPr>
              <w:t>flexivel</w:t>
            </w:r>
            <w:proofErr w:type="spellEnd"/>
            <w:r w:rsidRPr="00301DD9">
              <w:rPr>
                <w:rFonts w:ascii="Arial Narrow" w:hAnsi="Arial Narrow" w:cs="Arial"/>
              </w:rPr>
              <w:t xml:space="preserve"> 96fls - fabricação nacional</w:t>
            </w:r>
          </w:p>
        </w:tc>
        <w:tc>
          <w:tcPr>
            <w:tcW w:w="91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both"/>
              <w:rPr>
                <w:rFonts w:ascii="Arial Narrow" w:hAnsi="Arial Narrow"/>
              </w:rPr>
            </w:pPr>
            <w:r w:rsidRPr="00301DD9">
              <w:rPr>
                <w:rFonts w:ascii="Arial Narrow" w:hAnsi="Arial Narrow" w:cs="Arial"/>
              </w:rPr>
              <w:t>PANAMERICANA</w:t>
            </w:r>
          </w:p>
        </w:tc>
        <w:tc>
          <w:tcPr>
            <w:tcW w:w="412"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13,50</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B3040F">
            <w:pPr>
              <w:spacing w:before="100" w:beforeAutospacing="1" w:after="100" w:afterAutospacing="1"/>
              <w:jc w:val="right"/>
              <w:rPr>
                <w:rFonts w:ascii="Arial Narrow" w:hAnsi="Arial Narrow"/>
              </w:rPr>
            </w:pPr>
            <w:r w:rsidRPr="00301DD9">
              <w:rPr>
                <w:rFonts w:ascii="Arial Narrow" w:hAnsi="Arial Narrow" w:cs="Arial"/>
              </w:rPr>
              <w:t>67,50</w:t>
            </w:r>
          </w:p>
        </w:tc>
      </w:tr>
      <w:tr w:rsidR="00B3040F" w:rsidRPr="00301DD9" w:rsidTr="00301DD9">
        <w:tc>
          <w:tcPr>
            <w:tcW w:w="4504"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B3040F" w:rsidRPr="00301DD9" w:rsidRDefault="00B3040F" w:rsidP="00301DD9">
            <w:pPr>
              <w:pStyle w:val="Ttulo1"/>
              <w:rPr>
                <w:rFonts w:ascii="Arial Narrow" w:hAnsi="Arial Narrow"/>
                <w:sz w:val="22"/>
                <w:szCs w:val="22"/>
              </w:rPr>
            </w:pPr>
            <w:r w:rsidRPr="00301DD9">
              <w:rPr>
                <w:rFonts w:ascii="Arial Narrow" w:hAnsi="Arial Narrow"/>
                <w:sz w:val="22"/>
                <w:szCs w:val="22"/>
                <w:lang w:val="es-ES_tradnl"/>
              </w:rPr>
              <w:t>Total</w:t>
            </w:r>
          </w:p>
        </w:tc>
        <w:tc>
          <w:tcPr>
            <w:tcW w:w="496" w:type="pct"/>
            <w:tcBorders>
              <w:top w:val="nil"/>
              <w:left w:val="nil"/>
              <w:bottom w:val="single" w:sz="4" w:space="0" w:color="auto"/>
              <w:right w:val="single" w:sz="4" w:space="0" w:color="auto"/>
            </w:tcBorders>
            <w:tcMar>
              <w:top w:w="0" w:type="dxa"/>
              <w:left w:w="70" w:type="dxa"/>
              <w:bottom w:w="0" w:type="dxa"/>
              <w:right w:w="70" w:type="dxa"/>
            </w:tcMar>
            <w:hideMark/>
          </w:tcPr>
          <w:p w:rsidR="00B3040F" w:rsidRPr="00301DD9" w:rsidRDefault="00301DD9">
            <w:pPr>
              <w:spacing w:before="100" w:beforeAutospacing="1" w:after="100" w:afterAutospacing="1"/>
              <w:jc w:val="right"/>
              <w:rPr>
                <w:rFonts w:ascii="Arial Narrow" w:hAnsi="Arial Narrow"/>
              </w:rPr>
            </w:pPr>
            <w:r w:rsidRPr="00301DD9">
              <w:rPr>
                <w:rFonts w:ascii="Arial Narrow" w:hAnsi="Arial Narrow" w:cs="Arial"/>
              </w:rPr>
              <w:t>7.470,35</w:t>
            </w:r>
          </w:p>
        </w:tc>
      </w:tr>
    </w:tbl>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6B4589" w:rsidRDefault="006B4589" w:rsidP="006B4589">
      <w:pPr>
        <w:widowControl w:val="0"/>
        <w:spacing w:after="0" w:line="0" w:lineRule="atLeast"/>
        <w:jc w:val="both"/>
        <w:rPr>
          <w:rFonts w:ascii="Arial Narrow" w:hAnsi="Arial Narrow" w:cs="Tahoma"/>
        </w:rPr>
      </w:pPr>
    </w:p>
    <w:p w:rsidR="006B4589" w:rsidRDefault="006B4589" w:rsidP="006B4589">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6B4589" w:rsidRDefault="006B4589" w:rsidP="006B4589">
      <w:pPr>
        <w:widowControl w:val="0"/>
        <w:tabs>
          <w:tab w:val="left" w:pos="720"/>
        </w:tabs>
        <w:spacing w:after="0" w:line="240" w:lineRule="auto"/>
        <w:jc w:val="both"/>
        <w:rPr>
          <w:rFonts w:ascii="Arial Narrow" w:hAnsi="Arial Narrow" w:cs="Tahoma"/>
        </w:rPr>
      </w:pPr>
    </w:p>
    <w:p w:rsidR="006B4589" w:rsidRDefault="006B4589" w:rsidP="006B4589">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w:t>
      </w:r>
      <w:proofErr w:type="gramStart"/>
      <w:r>
        <w:rPr>
          <w:rFonts w:ascii="Arial Narrow" w:hAnsi="Arial Narrow" w:cs="Tahoma"/>
        </w:rPr>
        <w:t xml:space="preserve">  </w:t>
      </w:r>
      <w:proofErr w:type="gramEnd"/>
      <w:r>
        <w:rPr>
          <w:rFonts w:ascii="Arial Narrow" w:hAnsi="Arial Narrow" w:cs="Tahoma"/>
        </w:rPr>
        <w:t>de fabricação especificado no rótulo, conforme a legislação;</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c) /validade – O prazo de validade deve estar de acordo com o prazo mínimo especificado em edital, no ato da entrega;</w:t>
      </w:r>
    </w:p>
    <w:p w:rsidR="006B4589" w:rsidRDefault="006B4589" w:rsidP="006B4589">
      <w:pPr>
        <w:spacing w:after="0" w:line="80" w:lineRule="atLeast"/>
        <w:jc w:val="both"/>
        <w:rPr>
          <w:rFonts w:ascii="Arial Narrow" w:hAnsi="Arial Narrow" w:cs="Tahoma"/>
        </w:rPr>
      </w:pPr>
    </w:p>
    <w:p w:rsidR="006B4589" w:rsidRDefault="006B4589" w:rsidP="006B4589">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6B4589" w:rsidRDefault="006B4589" w:rsidP="006B4589">
      <w:pPr>
        <w:widowControl w:val="0"/>
        <w:tabs>
          <w:tab w:val="left" w:pos="540"/>
          <w:tab w:val="left" w:pos="851"/>
        </w:tabs>
        <w:spacing w:after="0" w:line="240" w:lineRule="auto"/>
        <w:jc w:val="both"/>
        <w:rPr>
          <w:rFonts w:ascii="Arial Narrow" w:hAnsi="Arial Narrow" w:cs="Tahoma"/>
          <w:b/>
          <w:lang w:eastAsia="pt-BR"/>
        </w:rPr>
      </w:pPr>
    </w:p>
    <w:p w:rsidR="006B4589" w:rsidRDefault="006B4589" w:rsidP="006B4589">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6B4589" w:rsidRDefault="006B4589" w:rsidP="006B4589">
      <w:pPr>
        <w:pStyle w:val="Ttulo5"/>
        <w:spacing w:before="0" w:after="0"/>
        <w:ind w:left="0" w:right="0"/>
        <w:jc w:val="both"/>
        <w:rPr>
          <w:rFonts w:ascii="Arial Narrow" w:hAnsi="Arial Narrow" w:cs="Tahoma"/>
          <w:i w:val="0"/>
          <w:sz w:val="22"/>
          <w:szCs w:val="22"/>
        </w:rPr>
      </w:pPr>
    </w:p>
    <w:p w:rsidR="006B4589" w:rsidRDefault="006B4589" w:rsidP="006B4589">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6B4589" w:rsidRDefault="006B4589" w:rsidP="006B4589">
      <w:pPr>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6B4589" w:rsidRDefault="006B4589" w:rsidP="006B4589">
      <w:pPr>
        <w:spacing w:after="0" w:line="80" w:lineRule="atLeast"/>
        <w:jc w:val="both"/>
        <w:rPr>
          <w:rFonts w:ascii="Arial Narrow" w:hAnsi="Arial Narrow" w:cs="Tahoma"/>
        </w:rPr>
      </w:pPr>
    </w:p>
    <w:p w:rsidR="006B4589" w:rsidRDefault="006B4589" w:rsidP="006B4589">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6B4589" w:rsidRDefault="006B4589" w:rsidP="006B4589">
      <w:pPr>
        <w:spacing w:after="0" w:line="80" w:lineRule="atLeast"/>
        <w:jc w:val="both"/>
        <w:rPr>
          <w:rFonts w:ascii="Arial Narrow" w:hAnsi="Arial Narrow" w:cs="Tahoma"/>
          <w:b/>
        </w:rPr>
      </w:pPr>
    </w:p>
    <w:p w:rsidR="006B4589" w:rsidRDefault="006B4589" w:rsidP="006B4589">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6B4589" w:rsidRDefault="006B4589" w:rsidP="006B4589">
      <w:pPr>
        <w:spacing w:after="0" w:line="80" w:lineRule="atLeast"/>
        <w:jc w:val="both"/>
        <w:rPr>
          <w:rFonts w:ascii="Arial Narrow" w:eastAsia="Batang" w:hAnsi="Arial Narrow" w:cs="Tahoma"/>
        </w:rPr>
      </w:pPr>
    </w:p>
    <w:p w:rsidR="006B4589" w:rsidRDefault="006B4589" w:rsidP="006B4589">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6B4589" w:rsidRDefault="006B4589" w:rsidP="006B4589">
      <w:pPr>
        <w:widowControl w:val="0"/>
        <w:spacing w:after="0" w:line="240" w:lineRule="auto"/>
        <w:jc w:val="both"/>
        <w:rPr>
          <w:rFonts w:ascii="Arial Narrow" w:hAnsi="Arial Narrow"/>
          <w:bCs/>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6B4589" w:rsidRDefault="006B4589" w:rsidP="006B4589">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6B4589" w:rsidRDefault="006B4589" w:rsidP="006B4589">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6B4589" w:rsidRDefault="006B4589" w:rsidP="006B4589">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6B4589" w:rsidRDefault="006B4589" w:rsidP="006B4589">
      <w:pPr>
        <w:widowControl w:val="0"/>
        <w:spacing w:after="0" w:line="240" w:lineRule="auto"/>
        <w:jc w:val="both"/>
        <w:rPr>
          <w:rFonts w:ascii="Arial Narrow" w:hAnsi="Arial Narrow"/>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Ttulo9"/>
        <w:widowControl w:val="0"/>
        <w:spacing w:before="0" w:after="0" w:line="240" w:lineRule="auto"/>
        <w:jc w:val="both"/>
        <w:rPr>
          <w:rFonts w:ascii="Arial Narrow" w:hAnsi="Arial Narrow"/>
        </w:rPr>
      </w:pPr>
      <w:bookmarkStart w:id="0" w:name="_GoBack"/>
      <w:bookmarkEnd w:id="0"/>
      <w:r w:rsidRPr="005448E1">
        <w:rPr>
          <w:rFonts w:ascii="Arial Narrow" w:hAnsi="Arial Narrow"/>
          <w:b/>
        </w:rPr>
        <w:t>5.1</w:t>
      </w:r>
      <w:r w:rsidRPr="005448E1">
        <w:rPr>
          <w:rFonts w:ascii="Arial Narrow" w:hAnsi="Arial Narrow"/>
        </w:rPr>
        <w:t xml:space="preserve"> O valor global do presente contrato poderá perfazer a importância de </w:t>
      </w:r>
      <w:r w:rsidRPr="005448E1">
        <w:rPr>
          <w:rFonts w:ascii="Arial Narrow" w:hAnsi="Arial Narrow"/>
          <w:bCs/>
        </w:rPr>
        <w:t xml:space="preserve">R$ </w:t>
      </w:r>
      <w:r w:rsidR="005448E1" w:rsidRPr="005448E1">
        <w:rPr>
          <w:rFonts w:ascii="Arial Narrow" w:hAnsi="Arial Narrow"/>
          <w:bCs/>
        </w:rPr>
        <w:t xml:space="preserve">7.470,35 </w:t>
      </w:r>
      <w:r w:rsidRPr="005448E1">
        <w:rPr>
          <w:rFonts w:ascii="Arial Narrow" w:hAnsi="Arial Narrow"/>
          <w:bCs/>
        </w:rPr>
        <w:t>(</w:t>
      </w:r>
      <w:r w:rsidR="005448E1" w:rsidRPr="005448E1">
        <w:rPr>
          <w:rFonts w:ascii="Arial Narrow" w:hAnsi="Arial Narrow"/>
          <w:bCs/>
        </w:rPr>
        <w:t>sete mil quatrocentos e setenta reais e trinta e cinco centavos</w:t>
      </w:r>
      <w:r w:rsidRPr="005448E1">
        <w:rPr>
          <w:rFonts w:ascii="Arial Narrow" w:hAnsi="Arial Narrow"/>
          <w:bCs/>
        </w:rPr>
        <w:t>)</w:t>
      </w:r>
      <w:r w:rsidRPr="005448E1">
        <w:rPr>
          <w:rFonts w:ascii="Arial Narrow" w:hAnsi="Arial Narrow"/>
        </w:rPr>
        <w:t>.</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6B4589" w:rsidRDefault="006B4589" w:rsidP="006B4589">
      <w:pPr>
        <w:widowControl w:val="0"/>
        <w:spacing w:after="0" w:line="240" w:lineRule="auto"/>
        <w:jc w:val="both"/>
        <w:rPr>
          <w:rFonts w:ascii="Arial Narrow" w:eastAsia="Batang" w:hAnsi="Arial Narrow" w:cs="Tahoma"/>
          <w:b/>
        </w:rPr>
      </w:pPr>
    </w:p>
    <w:p w:rsidR="006B4589" w:rsidRDefault="006B4589" w:rsidP="006B4589">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6B4589" w:rsidRDefault="006B4589" w:rsidP="006B4589">
      <w:pPr>
        <w:widowControl w:val="0"/>
        <w:spacing w:after="0" w:line="0" w:lineRule="atLeast"/>
        <w:jc w:val="both"/>
        <w:rPr>
          <w:rFonts w:ascii="Arial Narrow" w:hAnsi="Arial Narrow" w:cs="Tahoma"/>
        </w:rPr>
      </w:pPr>
    </w:p>
    <w:p w:rsidR="006B4589" w:rsidRDefault="006B4589" w:rsidP="006B4589">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6B4589" w:rsidRDefault="006B4589" w:rsidP="006B4589">
      <w:pPr>
        <w:widowControl w:val="0"/>
        <w:spacing w:after="0" w:line="240" w:lineRule="auto"/>
        <w:jc w:val="both"/>
        <w:rPr>
          <w:rFonts w:ascii="Arial Narrow" w:eastAsia="Batang" w:hAnsi="Arial Narrow" w:cs="Tahoma"/>
          <w:b/>
          <w:u w:val="single"/>
        </w:rPr>
      </w:pPr>
    </w:p>
    <w:p w:rsidR="006B4589" w:rsidRDefault="006B4589" w:rsidP="006B4589">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rPr>
        <w:t xml:space="preserve">A Nota Fiscal ou outro documento fiscal correlato deverá ser emitido ao </w:t>
      </w:r>
      <w:r>
        <w:rPr>
          <w:rFonts w:ascii="Arial Narrow" w:hAnsi="Arial Narrow" w:cs="Tahoma"/>
          <w:b/>
        </w:rPr>
        <w:t>Município de Catanduvas</w:t>
      </w:r>
      <w:r>
        <w:rPr>
          <w:rFonts w:ascii="Arial Narrow" w:hAnsi="Arial Narrow" w:cs="Tahoma"/>
        </w:rPr>
        <w:t xml:space="preserve">, Rua Felipe Schmidt, n° 1435, Catanduvas - SC, CNPJ nº. 82.939.414/0001-45, e ter a mesma Razão Social e CNPJ dos documentos apresentados por ocasião da habilitação, </w:t>
      </w:r>
      <w:r>
        <w:rPr>
          <w:rFonts w:ascii="Arial Narrow" w:hAnsi="Arial Narrow" w:cs="Tahoma"/>
          <w:b/>
        </w:rPr>
        <w:t>contendo ainda número do Processo Licitatório</w:t>
      </w:r>
      <w:r>
        <w:rPr>
          <w:rFonts w:ascii="Arial Narrow" w:hAnsi="Arial Narrow" w:cs="Tahoma"/>
        </w:rPr>
        <w:t>.</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6B4589" w:rsidRDefault="006B4589" w:rsidP="006B4589">
      <w:pPr>
        <w:widowControl w:val="0"/>
        <w:spacing w:after="0" w:line="240" w:lineRule="auto"/>
        <w:jc w:val="both"/>
        <w:rPr>
          <w:rFonts w:ascii="Arial Narrow" w:eastAsia="Batang" w:hAnsi="Arial Narrow" w:cs="Tahoma"/>
          <w:b/>
          <w:color w:val="000000"/>
        </w:rPr>
      </w:pPr>
    </w:p>
    <w:p w:rsidR="006B4589" w:rsidRDefault="006B4589" w:rsidP="006B4589">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6B4589" w:rsidRDefault="006B4589" w:rsidP="006B4589">
      <w:pPr>
        <w:widowControl w:val="0"/>
        <w:spacing w:after="0" w:line="240" w:lineRule="auto"/>
        <w:jc w:val="both"/>
        <w:rPr>
          <w:rFonts w:ascii="Arial Narrow" w:hAnsi="Arial Narrow" w:cs="Helvetica"/>
          <w:color w:val="000000"/>
        </w:rPr>
      </w:pPr>
    </w:p>
    <w:p w:rsidR="006B4589" w:rsidRDefault="006B4589" w:rsidP="006B4589">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6B4589" w:rsidRDefault="006B4589" w:rsidP="006B4589">
      <w:pPr>
        <w:widowControl w:val="0"/>
        <w:spacing w:after="0" w:line="240" w:lineRule="auto"/>
        <w:jc w:val="both"/>
        <w:rPr>
          <w:rFonts w:ascii="Arial Narrow" w:hAnsi="Arial Narrow" w:cs="Helvetica"/>
          <w:color w:val="000000"/>
        </w:rPr>
      </w:pPr>
    </w:p>
    <w:p w:rsidR="006B4589" w:rsidRDefault="006B4589" w:rsidP="006B4589">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6B4589" w:rsidRDefault="006B4589" w:rsidP="006B4589">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6B4589" w:rsidRDefault="006B4589" w:rsidP="006B4589">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6B4589" w:rsidRDefault="006B4589" w:rsidP="006B4589">
      <w:pPr>
        <w:widowControl w:val="0"/>
        <w:spacing w:after="0" w:line="0" w:lineRule="atLeast"/>
        <w:jc w:val="both"/>
        <w:rPr>
          <w:rFonts w:ascii="Arial Narrow" w:hAnsi="Arial Narrow"/>
          <w:b/>
        </w:rPr>
      </w:pPr>
    </w:p>
    <w:p w:rsidR="006B4589" w:rsidRDefault="006B4589" w:rsidP="006B4589">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6B4589" w:rsidRDefault="006B4589" w:rsidP="006B4589">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6B4589" w:rsidRDefault="006B4589" w:rsidP="006B4589">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6B4589" w:rsidRDefault="006B4589" w:rsidP="006B4589">
      <w:pPr>
        <w:pStyle w:val="Ttulo3"/>
        <w:keepNext w:val="0"/>
        <w:widowControl w:val="0"/>
        <w:spacing w:before="0" w:after="0" w:line="240" w:lineRule="auto"/>
        <w:jc w:val="both"/>
        <w:rPr>
          <w:rFonts w:ascii="Arial Narrow" w:hAnsi="Arial Narrow" w:cs="Tahoma"/>
          <w:sz w:val="22"/>
          <w:szCs w:val="22"/>
        </w:rPr>
      </w:pPr>
    </w:p>
    <w:p w:rsidR="006B4589" w:rsidRDefault="006B4589" w:rsidP="006B4589">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rPr>
        <w:t>2.005.3390.00 - 100 - 7/2017</w:t>
      </w:r>
      <w:proofErr w:type="gramStart"/>
      <w:r>
        <w:rPr>
          <w:rFonts w:ascii="Arial Narrow" w:hAnsi="Arial Narrow" w:cs="Tahoma"/>
        </w:rPr>
        <w:t xml:space="preserve">   </w:t>
      </w:r>
      <w:proofErr w:type="gramEnd"/>
      <w:r>
        <w:rPr>
          <w:rFonts w:ascii="Arial Narrow" w:hAnsi="Arial Narrow" w:cs="Tahoma"/>
        </w:rPr>
        <w:t xml:space="preserve">-   MANUT. ATIVIDADES </w:t>
      </w:r>
      <w:proofErr w:type="gramStart"/>
      <w:r>
        <w:rPr>
          <w:rFonts w:ascii="Arial Narrow" w:hAnsi="Arial Narrow" w:cs="Tahoma"/>
        </w:rPr>
        <w:t>SECRET.</w:t>
      </w:r>
      <w:proofErr w:type="gramEnd"/>
      <w:r>
        <w:rPr>
          <w:rFonts w:ascii="Arial Narrow" w:hAnsi="Arial Narrow" w:cs="Tahoma"/>
        </w:rPr>
        <w:t>ADMINIST.FINANÇAS</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6B4589" w:rsidRDefault="006B4589" w:rsidP="006B4589">
      <w:pPr>
        <w:widowControl w:val="0"/>
        <w:spacing w:after="0" w:line="240" w:lineRule="auto"/>
        <w:jc w:val="both"/>
        <w:rPr>
          <w:rFonts w:ascii="Arial Narrow" w:hAnsi="Arial Narrow"/>
        </w:rPr>
      </w:pPr>
      <w:r>
        <w:rPr>
          <w:rFonts w:ascii="Arial Narrow" w:hAnsi="Arial Narrow"/>
        </w:rPr>
        <w:t>a) Não cumprimento de quaisquer cláusulas deste contrato;</w:t>
      </w:r>
    </w:p>
    <w:p w:rsidR="006B4589" w:rsidRDefault="006B4589" w:rsidP="006B4589">
      <w:pPr>
        <w:widowControl w:val="0"/>
        <w:spacing w:after="0" w:line="240" w:lineRule="auto"/>
        <w:jc w:val="both"/>
        <w:rPr>
          <w:rFonts w:ascii="Arial Narrow" w:hAnsi="Arial Narrow"/>
        </w:rPr>
      </w:pPr>
      <w:r>
        <w:rPr>
          <w:rFonts w:ascii="Arial Narrow" w:hAnsi="Arial Narrow"/>
        </w:rPr>
        <w:t>b) Cumprimento irregular das cláusulas deste contrato;</w:t>
      </w:r>
    </w:p>
    <w:p w:rsidR="006B4589" w:rsidRDefault="006B4589" w:rsidP="006B4589">
      <w:pPr>
        <w:widowControl w:val="0"/>
        <w:spacing w:after="0" w:line="240" w:lineRule="auto"/>
        <w:jc w:val="both"/>
        <w:rPr>
          <w:rFonts w:ascii="Arial Narrow" w:hAnsi="Arial Narrow"/>
        </w:rPr>
      </w:pPr>
      <w:r>
        <w:rPr>
          <w:rFonts w:ascii="Arial Narrow" w:hAnsi="Arial Narrow"/>
        </w:rPr>
        <w:t>c) Lentidão de seu cumprimento;</w:t>
      </w:r>
    </w:p>
    <w:p w:rsidR="006B4589" w:rsidRDefault="006B4589" w:rsidP="006B4589">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6B4589" w:rsidRDefault="006B4589" w:rsidP="006B4589">
      <w:pPr>
        <w:widowControl w:val="0"/>
        <w:tabs>
          <w:tab w:val="left" w:pos="360"/>
          <w:tab w:val="left" w:pos="851"/>
        </w:tabs>
        <w:spacing w:after="0" w:line="240" w:lineRule="auto"/>
        <w:jc w:val="both"/>
        <w:rPr>
          <w:rFonts w:ascii="Arial Narrow" w:hAnsi="Arial Narrow" w:cs="Tahoma"/>
        </w:rPr>
      </w:pPr>
    </w:p>
    <w:p w:rsidR="006B4589" w:rsidRDefault="006B4589" w:rsidP="006B4589">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6B4589" w:rsidRDefault="006B4589" w:rsidP="006B4589">
      <w:pPr>
        <w:widowControl w:val="0"/>
        <w:tabs>
          <w:tab w:val="left" w:pos="720"/>
        </w:tabs>
        <w:spacing w:after="0" w:line="240" w:lineRule="auto"/>
        <w:jc w:val="both"/>
        <w:rPr>
          <w:rFonts w:ascii="Arial Narrow" w:hAnsi="Arial Narrow" w:cs="Tahoma"/>
        </w:rPr>
      </w:pPr>
    </w:p>
    <w:p w:rsidR="006B4589" w:rsidRDefault="006B4589" w:rsidP="006B4589">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6B4589" w:rsidRDefault="006B4589" w:rsidP="006B4589">
      <w:pPr>
        <w:rPr>
          <w:rFonts w:ascii="Arial Narrow" w:hAnsi="Arial Narrow"/>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6B4589" w:rsidRDefault="006B4589" w:rsidP="006B4589">
      <w:pPr>
        <w:pStyle w:val="Ttulo1"/>
        <w:keepNext w:val="0"/>
        <w:widowControl w:val="0"/>
        <w:spacing w:before="0" w:after="0" w:line="240" w:lineRule="auto"/>
        <w:jc w:val="both"/>
        <w:rPr>
          <w:rFonts w:ascii="Arial Narrow" w:hAnsi="Arial Narrow"/>
          <w:b w:val="0"/>
          <w:bCs w:val="0"/>
          <w:kern w:val="0"/>
          <w:sz w:val="22"/>
          <w:szCs w:val="22"/>
        </w:rPr>
      </w:pPr>
    </w:p>
    <w:p w:rsidR="003B1782" w:rsidRPr="00A42E5F" w:rsidRDefault="003B1782" w:rsidP="003B1782">
      <w:pPr>
        <w:pStyle w:val="Ttulo1"/>
        <w:keepNext w:val="0"/>
        <w:widowControl w:val="0"/>
        <w:spacing w:before="0" w:after="0" w:line="240" w:lineRule="auto"/>
        <w:jc w:val="both"/>
        <w:rPr>
          <w:rFonts w:ascii="Arial Narrow" w:hAnsi="Arial Narrow" w:cs="Tahoma"/>
          <w:b w:val="0"/>
          <w:sz w:val="22"/>
          <w:szCs w:val="22"/>
        </w:rPr>
      </w:pPr>
      <w:r w:rsidRPr="00A42E5F">
        <w:rPr>
          <w:rFonts w:ascii="Arial Narrow" w:hAnsi="Arial Narrow"/>
          <w:b w:val="0"/>
          <w:sz w:val="22"/>
          <w:szCs w:val="22"/>
        </w:rPr>
        <w:t xml:space="preserve">Catanduvas – SC, </w:t>
      </w:r>
      <w:r w:rsidR="006B4589">
        <w:rPr>
          <w:rFonts w:ascii="Arial Narrow" w:hAnsi="Arial Narrow"/>
          <w:b w:val="0"/>
          <w:sz w:val="22"/>
          <w:szCs w:val="22"/>
        </w:rPr>
        <w:t>20</w:t>
      </w:r>
      <w:r w:rsidRPr="00A42E5F">
        <w:rPr>
          <w:rFonts w:ascii="Arial Narrow" w:hAnsi="Arial Narrow"/>
          <w:b w:val="0"/>
          <w:sz w:val="22"/>
          <w:szCs w:val="22"/>
        </w:rPr>
        <w:t xml:space="preserve"> de </w:t>
      </w:r>
      <w:r w:rsidR="002D61CF">
        <w:rPr>
          <w:rFonts w:ascii="Arial Narrow" w:hAnsi="Arial Narrow"/>
          <w:b w:val="0"/>
          <w:sz w:val="22"/>
          <w:szCs w:val="22"/>
        </w:rPr>
        <w:t>abril</w:t>
      </w:r>
      <w:r w:rsidRPr="00A42E5F">
        <w:rPr>
          <w:rFonts w:ascii="Arial Narrow" w:hAnsi="Arial Narrow"/>
          <w:b w:val="0"/>
          <w:sz w:val="22"/>
          <w:szCs w:val="22"/>
        </w:rPr>
        <w:t xml:space="preserve"> de 2017.</w:t>
      </w: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tabs>
          <w:tab w:val="left" w:pos="5964"/>
        </w:tabs>
        <w:spacing w:after="0" w:line="240" w:lineRule="auto"/>
        <w:jc w:val="both"/>
        <w:rPr>
          <w:rFonts w:ascii="Arial Narrow" w:hAnsi="Arial Narrow" w:cs="Tahoma"/>
        </w:rPr>
      </w:pPr>
      <w:r w:rsidRPr="00A42E5F">
        <w:rPr>
          <w:rFonts w:ascii="Arial Narrow" w:hAnsi="Arial Narrow" w:cs="Tahoma"/>
        </w:rPr>
        <w:tab/>
      </w:r>
    </w:p>
    <w:p w:rsidR="003B1782" w:rsidRPr="00A42E5F" w:rsidRDefault="003B1782" w:rsidP="003B1782">
      <w:pPr>
        <w:widowControl w:val="0"/>
        <w:spacing w:after="0" w:line="240" w:lineRule="auto"/>
        <w:jc w:val="both"/>
        <w:rPr>
          <w:rFonts w:ascii="Arial Narrow" w:hAnsi="Arial Narrow" w:cs="Arial Narrow"/>
        </w:rPr>
      </w:pPr>
      <w:r w:rsidRPr="00A42E5F">
        <w:rPr>
          <w:rFonts w:ascii="Arial Narrow" w:hAnsi="Arial Narrow"/>
          <w:noProof/>
          <w:lang w:eastAsia="pt-BR"/>
        </w:rPr>
        <mc:AlternateContent>
          <mc:Choice Requires="wps">
            <w:drawing>
              <wp:anchor distT="0" distB="0" distL="114300" distR="114300" simplePos="0" relativeHeight="251659264" behindDoc="0" locked="0" layoutInCell="1" allowOverlap="1" wp14:anchorId="5AE188DC" wp14:editId="194C406F">
                <wp:simplePos x="0" y="0"/>
                <wp:positionH relativeFrom="column">
                  <wp:posOffset>3414228</wp:posOffset>
                </wp:positionH>
                <wp:positionV relativeFrom="paragraph">
                  <wp:posOffset>4685</wp:posOffset>
                </wp:positionV>
                <wp:extent cx="24323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3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301DD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301DD9">
                              <w:rPr>
                                <w:rFonts w:ascii="Arial Narrow" w:hAnsi="Arial Narrow" w:cs="Arial Narrow"/>
                                <w:bCs w:val="0"/>
                                <w:i w:val="0"/>
                                <w:iCs w:val="0"/>
                                <w:sz w:val="22"/>
                                <w:szCs w:val="22"/>
                              </w:rPr>
                              <w:t xml:space="preserve">L.A.CN INFORMATICA LTDA - EPP </w:t>
                            </w:r>
                            <w:r w:rsidR="003B1782" w:rsidRPr="00301DD9">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8.85pt;margin-top:.35pt;width:19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301DD9"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301DD9">
                        <w:rPr>
                          <w:rFonts w:ascii="Arial Narrow" w:hAnsi="Arial Narrow" w:cs="Arial Narrow"/>
                          <w:bCs w:val="0"/>
                          <w:i w:val="0"/>
                          <w:iCs w:val="0"/>
                          <w:sz w:val="22"/>
                          <w:szCs w:val="22"/>
                        </w:rPr>
                        <w:t xml:space="preserve">L.A.CN INFORMATICA LTDA - EPP </w:t>
                      </w:r>
                      <w:r w:rsidR="003B1782" w:rsidRPr="00301DD9">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0288" behindDoc="0" locked="0" layoutInCell="0" allowOverlap="1" wp14:anchorId="1D509401" wp14:editId="374AAE4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r w:rsidRPr="00A42E5F">
        <w:rPr>
          <w:rFonts w:ascii="Arial Narrow" w:hAnsi="Arial Narrow" w:cs="Arial Narrow"/>
          <w:sz w:val="22"/>
          <w:szCs w:val="22"/>
        </w:rPr>
        <w:t>Testemunhas:</w: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A42E5F" w:rsidP="003B1782">
      <w:pPr>
        <w:widowControl w:val="0"/>
        <w:spacing w:after="0" w:line="240" w:lineRule="auto"/>
        <w:jc w:val="both"/>
        <w:rPr>
          <w:rFonts w:ascii="Arial Narrow" w:hAnsi="Arial Narrow" w:cs="Arial Narrow"/>
          <w:b/>
          <w:bCs/>
        </w:rPr>
      </w:pPr>
      <w:r w:rsidRPr="00A42E5F">
        <w:rPr>
          <w:rFonts w:ascii="Arial Narrow" w:hAnsi="Arial Narrow"/>
          <w:noProof/>
          <w:lang w:eastAsia="pt-BR"/>
        </w:rPr>
        <mc:AlternateContent>
          <mc:Choice Requires="wps">
            <w:drawing>
              <wp:anchor distT="0" distB="0" distL="114300" distR="114300" simplePos="0" relativeHeight="251662336" behindDoc="0" locked="0" layoutInCell="1" allowOverlap="1" wp14:anchorId="70188595" wp14:editId="77C998F7">
                <wp:simplePos x="0" y="0"/>
                <wp:positionH relativeFrom="column">
                  <wp:posOffset>2180590</wp:posOffset>
                </wp:positionH>
                <wp:positionV relativeFrom="paragraph">
                  <wp:posOffset>92710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pt;margin-top:7.3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3360" behindDoc="0" locked="0" layoutInCell="1" allowOverlap="1" wp14:anchorId="578E76CB" wp14:editId="0F702324">
                <wp:simplePos x="0" y="0"/>
                <wp:positionH relativeFrom="column">
                  <wp:posOffset>4371340</wp:posOffset>
                </wp:positionH>
                <wp:positionV relativeFrom="paragraph">
                  <wp:posOffset>109855</wp:posOffset>
                </wp:positionV>
                <wp:extent cx="14058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pI3jQ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" stroked="f">
                <v:textbo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2E5F">
        <w:rPr>
          <w:rFonts w:ascii="Arial Narrow" w:hAnsi="Arial Narrow"/>
          <w:noProof/>
          <w:lang w:eastAsia="pt-BR"/>
        </w:rPr>
        <mc:AlternateContent>
          <mc:Choice Requires="wps">
            <w:drawing>
              <wp:anchor distT="0" distB="0" distL="114300" distR="114300" simplePos="0" relativeHeight="251661312" behindDoc="0" locked="0" layoutInCell="1" allowOverlap="1" wp14:anchorId="5C00CF67" wp14:editId="26218C8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v:textbox>
              </v:shape>
            </w:pict>
          </mc:Fallback>
        </mc:AlternateContent>
      </w:r>
      <w:r w:rsidR="003B1782" w:rsidRPr="00A42E5F">
        <w:rPr>
          <w:rFonts w:ascii="Arial Narrow" w:hAnsi="Arial Narrow" w:cs="Arial Narrow"/>
          <w:b/>
          <w:bCs/>
        </w:rPr>
        <w:t xml:space="preserve">  </w:t>
      </w: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sz w:val="22"/>
          <w:szCs w:val="22"/>
        </w:rPr>
      </w:pPr>
    </w:p>
    <w:p w:rsidR="00CC4FA9" w:rsidRPr="00A42E5F" w:rsidRDefault="00CC4FA9" w:rsidP="003B1782">
      <w:pPr>
        <w:pStyle w:val="Corpodetexto"/>
        <w:widowControl w:val="0"/>
        <w:spacing w:after="0" w:line="240" w:lineRule="auto"/>
        <w:jc w:val="both"/>
        <w:rPr>
          <w:rFonts w:ascii="Arial Narrow" w:hAnsi="Arial Narrow"/>
        </w:rPr>
      </w:pPr>
    </w:p>
    <w:sectPr w:rsidR="00CC4FA9" w:rsidRPr="00A42E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F66" w:rsidRDefault="00DC1F66" w:rsidP="007C774A">
      <w:pPr>
        <w:spacing w:after="0" w:line="240" w:lineRule="auto"/>
      </w:pPr>
      <w:r>
        <w:separator/>
      </w:r>
    </w:p>
  </w:endnote>
  <w:endnote w:type="continuationSeparator" w:id="0">
    <w:p w:rsidR="00DC1F66" w:rsidRDefault="00DC1F66"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F66" w:rsidRDefault="00DC1F66" w:rsidP="007C774A">
      <w:pPr>
        <w:spacing w:after="0" w:line="240" w:lineRule="auto"/>
      </w:pPr>
      <w:r>
        <w:separator/>
      </w:r>
    </w:p>
  </w:footnote>
  <w:footnote w:type="continuationSeparator" w:id="0">
    <w:p w:rsidR="00DC1F66" w:rsidRDefault="00DC1F66" w:rsidP="007C774A">
      <w:pPr>
        <w:spacing w:after="0" w:line="240" w:lineRule="auto"/>
      </w:pPr>
      <w:r>
        <w:continuationSeparator/>
      </w:r>
    </w:p>
  </w:footnote>
  <w:footnote w:id="1">
    <w:p w:rsidR="006B4589" w:rsidRDefault="006B4589" w:rsidP="006B4589">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0B113F"/>
    <w:rsid w:val="001705C2"/>
    <w:rsid w:val="0018047E"/>
    <w:rsid w:val="001E2DF6"/>
    <w:rsid w:val="002346D0"/>
    <w:rsid w:val="00294235"/>
    <w:rsid w:val="0029534A"/>
    <w:rsid w:val="002B6E0E"/>
    <w:rsid w:val="002D61CF"/>
    <w:rsid w:val="00301DD9"/>
    <w:rsid w:val="00305727"/>
    <w:rsid w:val="00355950"/>
    <w:rsid w:val="003B1782"/>
    <w:rsid w:val="003B4B13"/>
    <w:rsid w:val="004912FE"/>
    <w:rsid w:val="00497383"/>
    <w:rsid w:val="004B7119"/>
    <w:rsid w:val="004C25FB"/>
    <w:rsid w:val="005448E1"/>
    <w:rsid w:val="005B3207"/>
    <w:rsid w:val="005B7524"/>
    <w:rsid w:val="005C1BB0"/>
    <w:rsid w:val="005C5609"/>
    <w:rsid w:val="005D7C88"/>
    <w:rsid w:val="005E73F0"/>
    <w:rsid w:val="00672152"/>
    <w:rsid w:val="006A1559"/>
    <w:rsid w:val="006B4589"/>
    <w:rsid w:val="006C2285"/>
    <w:rsid w:val="006F2A94"/>
    <w:rsid w:val="0074138E"/>
    <w:rsid w:val="00750A3C"/>
    <w:rsid w:val="00784BD3"/>
    <w:rsid w:val="0079143B"/>
    <w:rsid w:val="007A7806"/>
    <w:rsid w:val="007C774A"/>
    <w:rsid w:val="008D1A1E"/>
    <w:rsid w:val="008E63FB"/>
    <w:rsid w:val="009005C2"/>
    <w:rsid w:val="00995A91"/>
    <w:rsid w:val="009B48C0"/>
    <w:rsid w:val="00A403A2"/>
    <w:rsid w:val="00A42E5F"/>
    <w:rsid w:val="00A5547D"/>
    <w:rsid w:val="00A8475F"/>
    <w:rsid w:val="00B116B3"/>
    <w:rsid w:val="00B17488"/>
    <w:rsid w:val="00B3040F"/>
    <w:rsid w:val="00B80F6A"/>
    <w:rsid w:val="00C642EA"/>
    <w:rsid w:val="00C90A64"/>
    <w:rsid w:val="00CB0838"/>
    <w:rsid w:val="00CC4FA9"/>
    <w:rsid w:val="00CD7B2E"/>
    <w:rsid w:val="00D63F13"/>
    <w:rsid w:val="00D93D12"/>
    <w:rsid w:val="00DC1F66"/>
    <w:rsid w:val="00E60402"/>
    <w:rsid w:val="00E7150A"/>
    <w:rsid w:val="00E816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174">
      <w:bodyDiv w:val="1"/>
      <w:marLeft w:val="0"/>
      <w:marRight w:val="0"/>
      <w:marTop w:val="0"/>
      <w:marBottom w:val="0"/>
      <w:divBdr>
        <w:top w:val="none" w:sz="0" w:space="0" w:color="auto"/>
        <w:left w:val="none" w:sz="0" w:space="0" w:color="auto"/>
        <w:bottom w:val="none" w:sz="0" w:space="0" w:color="auto"/>
        <w:right w:val="none" w:sz="0" w:space="0" w:color="auto"/>
      </w:divBdr>
    </w:div>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11338028">
      <w:bodyDiv w:val="1"/>
      <w:marLeft w:val="0"/>
      <w:marRight w:val="0"/>
      <w:marTop w:val="0"/>
      <w:marBottom w:val="0"/>
      <w:divBdr>
        <w:top w:val="none" w:sz="0" w:space="0" w:color="auto"/>
        <w:left w:val="none" w:sz="0" w:space="0" w:color="auto"/>
        <w:bottom w:val="none" w:sz="0" w:space="0" w:color="auto"/>
        <w:right w:val="none" w:sz="0" w:space="0" w:color="auto"/>
      </w:divBdr>
    </w:div>
    <w:div w:id="54699473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3680</Words>
  <Characters>19872</Characters>
  <Application>Microsoft Office Word</Application>
  <DocSecurity>0</DocSecurity>
  <Lines>165</Lines>
  <Paragraphs>47</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0082/2017</vt:lpstr>
      <vt:lpstr>        </vt:lpstr>
      <vt:lpstr>        CLÁUSULA IX – DOS RECURSOS ADMINISTRATIVOS</vt:lpstr>
      <vt:lpstr>        CLÁUSULA XIV – DO FORO</vt:lpstr>
      <vt:lpstr/>
      <vt:lpstr>Catanduvas – SC, 20 de abril de 2017.</vt:lpstr>
      <vt:lpstr/>
    </vt:vector>
  </TitlesOfParts>
  <Company/>
  <LinksUpToDate>false</LinksUpToDate>
  <CharactersWithSpaces>23505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2017-02-06T20:31:00Z</cp:lastPrinted>
  <dcterms:created xsi:type="dcterms:W3CDTF">2017-04-20T20:42:00Z</dcterms:created>
  <dcterms:modified xsi:type="dcterms:W3CDTF">2017-04-24T20:29:00Z</dcterms:modified>
</cp:coreProperties>
</file>