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597" w:rsidRDefault="00DC7073" w:rsidP="00722597">
      <w:pPr>
        <w:spacing w:line="360" w:lineRule="auto"/>
        <w:jc w:val="center"/>
        <w:rPr>
          <w:rFonts w:ascii="Cambria" w:hAnsi="Cambria" w:cs="Arial"/>
          <w:b/>
          <w:sz w:val="24"/>
          <w:szCs w:val="24"/>
        </w:rPr>
      </w:pPr>
      <w:r w:rsidRPr="00722597">
        <w:rPr>
          <w:rFonts w:ascii="Cambria" w:hAnsi="Cambria" w:cs="Arial"/>
          <w:b/>
          <w:sz w:val="24"/>
          <w:szCs w:val="24"/>
        </w:rPr>
        <w:t>RESOLUÇÃO Nº 2</w:t>
      </w:r>
      <w:r>
        <w:rPr>
          <w:rFonts w:ascii="Cambria" w:hAnsi="Cambria" w:cs="Arial"/>
          <w:b/>
          <w:sz w:val="24"/>
          <w:szCs w:val="24"/>
        </w:rPr>
        <w:t>3</w:t>
      </w:r>
      <w:r w:rsidRPr="00722597">
        <w:rPr>
          <w:rFonts w:ascii="Cambria" w:hAnsi="Cambria" w:cs="Arial"/>
          <w:b/>
          <w:sz w:val="24"/>
          <w:szCs w:val="24"/>
        </w:rPr>
        <w:t xml:space="preserve">/2023/CMDCA </w:t>
      </w:r>
    </w:p>
    <w:p w:rsidR="00722597" w:rsidRPr="00722597" w:rsidRDefault="00722597" w:rsidP="00722597">
      <w:pPr>
        <w:spacing w:line="360" w:lineRule="auto"/>
        <w:jc w:val="center"/>
        <w:rPr>
          <w:rFonts w:ascii="Cambria" w:hAnsi="Cambria" w:cs="Arial"/>
          <w:b/>
          <w:sz w:val="24"/>
          <w:szCs w:val="24"/>
        </w:rPr>
      </w:pPr>
    </w:p>
    <w:p w:rsidR="00DD76B8" w:rsidRDefault="00950182" w:rsidP="00DD76B8">
      <w:pPr>
        <w:spacing w:after="240"/>
        <w:ind w:left="3969"/>
        <w:jc w:val="both"/>
        <w:rPr>
          <w:rFonts w:ascii="Cambria" w:hAnsi="Cambria" w:cs="Arial"/>
        </w:rPr>
      </w:pPr>
      <w:r>
        <w:rPr>
          <w:rFonts w:ascii="Cambria" w:hAnsi="Cambria" w:cs="Arial"/>
        </w:rPr>
        <w:t>Altera do prazo de divulgação das inscrições deferidas e r</w:t>
      </w:r>
      <w:r w:rsidR="00031C61">
        <w:rPr>
          <w:rFonts w:ascii="Cambria" w:hAnsi="Cambria" w:cs="Arial"/>
        </w:rPr>
        <w:t>eabre</w:t>
      </w:r>
      <w:r w:rsidR="00722597" w:rsidRPr="00722597">
        <w:rPr>
          <w:rFonts w:ascii="Cambria" w:hAnsi="Cambria" w:cs="Arial"/>
        </w:rPr>
        <w:t xml:space="preserve"> prazo para que os </w:t>
      </w:r>
      <w:r>
        <w:rPr>
          <w:rFonts w:ascii="Cambria" w:hAnsi="Cambria" w:cs="Arial"/>
        </w:rPr>
        <w:t>interessados</w:t>
      </w:r>
      <w:r w:rsidR="00722597" w:rsidRPr="00722597">
        <w:rPr>
          <w:rFonts w:ascii="Cambria" w:hAnsi="Cambria" w:cs="Arial"/>
        </w:rPr>
        <w:t xml:space="preserve"> </w:t>
      </w:r>
      <w:r>
        <w:rPr>
          <w:rFonts w:ascii="Cambria" w:hAnsi="Cambria" w:cs="Arial"/>
        </w:rPr>
        <w:t>complementem a documentação de inscrição ao processo de escolha do Conselho Tutelar, apresentando os documentos faltantes, conforme especificado</w:t>
      </w:r>
      <w:r w:rsidR="00722597" w:rsidRPr="00722597">
        <w:rPr>
          <w:rFonts w:ascii="Cambria" w:hAnsi="Cambria" w:cs="Arial"/>
        </w:rPr>
        <w:t>.</w:t>
      </w:r>
    </w:p>
    <w:p w:rsidR="00DD76B8" w:rsidRDefault="00DD76B8" w:rsidP="001F164E">
      <w:pPr>
        <w:spacing w:after="120" w:line="360" w:lineRule="auto"/>
        <w:jc w:val="both"/>
        <w:rPr>
          <w:rFonts w:ascii="Cambria" w:hAnsi="Cambria" w:cs="Arial"/>
          <w:color w:val="000000"/>
          <w:sz w:val="24"/>
          <w:szCs w:val="24"/>
        </w:rPr>
      </w:pPr>
      <w:r w:rsidRPr="00722597">
        <w:rPr>
          <w:rFonts w:ascii="Cambria" w:hAnsi="Cambria" w:cs="Arial"/>
          <w:color w:val="000000"/>
          <w:sz w:val="24"/>
          <w:szCs w:val="24"/>
        </w:rPr>
        <w:t xml:space="preserve">O </w:t>
      </w:r>
      <w:r w:rsidRPr="00722597">
        <w:rPr>
          <w:rFonts w:ascii="Cambria" w:hAnsi="Cambria" w:cs="Arial"/>
          <w:b/>
          <w:sz w:val="24"/>
          <w:szCs w:val="24"/>
        </w:rPr>
        <w:t>CONSELHO MUNICIPAL DOS DIREITOS DA CRIANÇA E DO ADOLESCENTE DE CATANDUVAS - CMDCA</w:t>
      </w:r>
      <w:r w:rsidRPr="00722597">
        <w:rPr>
          <w:rFonts w:ascii="Cambria" w:hAnsi="Cambria" w:cs="Arial"/>
          <w:sz w:val="24"/>
          <w:szCs w:val="24"/>
        </w:rPr>
        <w:t xml:space="preserve">, através da </w:t>
      </w:r>
      <w:r w:rsidRPr="00722597">
        <w:rPr>
          <w:rFonts w:ascii="Cambria" w:hAnsi="Cambria" w:cs="Arial"/>
          <w:b/>
          <w:sz w:val="24"/>
          <w:szCs w:val="24"/>
        </w:rPr>
        <w:t>COMISSÃO ESPECIAL ELEITORAL</w:t>
      </w:r>
      <w:r w:rsidRPr="00722597">
        <w:rPr>
          <w:rFonts w:ascii="Cambria" w:hAnsi="Cambria" w:cs="Arial"/>
          <w:sz w:val="24"/>
          <w:szCs w:val="24"/>
        </w:rPr>
        <w:t xml:space="preserve"> do processo de escolha do Conselho Tutelar, em cumprimento da</w:t>
      </w:r>
      <w:r w:rsidRPr="00722597">
        <w:rPr>
          <w:rFonts w:ascii="Cambria" w:hAnsi="Cambria" w:cs="Arial"/>
          <w:color w:val="000000"/>
          <w:sz w:val="24"/>
          <w:szCs w:val="24"/>
        </w:rPr>
        <w:t xml:space="preserve"> Lei Municipal nº 2.640/2018,</w:t>
      </w:r>
    </w:p>
    <w:p w:rsidR="00031C61" w:rsidRDefault="00031C61" w:rsidP="001F164E">
      <w:pPr>
        <w:spacing w:after="120" w:line="360" w:lineRule="auto"/>
        <w:jc w:val="both"/>
        <w:rPr>
          <w:rFonts w:ascii="Cambria" w:hAnsi="Cambria" w:cs="Arial"/>
          <w:color w:val="000000"/>
          <w:sz w:val="24"/>
          <w:szCs w:val="24"/>
        </w:rPr>
      </w:pPr>
      <w:r>
        <w:rPr>
          <w:rFonts w:ascii="Cambria" w:hAnsi="Cambria" w:cs="Arial"/>
          <w:color w:val="000000"/>
          <w:sz w:val="24"/>
          <w:szCs w:val="24"/>
        </w:rPr>
        <w:t>Considerando a existência de apenas 9 (nove) inscrições ao Conselho Tutelar aptas a serem deferidas;</w:t>
      </w:r>
    </w:p>
    <w:p w:rsidR="00031C61" w:rsidRDefault="00031C61" w:rsidP="001F164E">
      <w:pPr>
        <w:spacing w:after="120" w:line="360" w:lineRule="auto"/>
        <w:jc w:val="both"/>
        <w:rPr>
          <w:rFonts w:ascii="Cambria" w:hAnsi="Cambria" w:cs="Arial"/>
          <w:color w:val="000000"/>
          <w:sz w:val="24"/>
          <w:szCs w:val="24"/>
        </w:rPr>
      </w:pPr>
      <w:r>
        <w:rPr>
          <w:rFonts w:ascii="Cambria" w:hAnsi="Cambria" w:cs="Arial"/>
          <w:color w:val="000000"/>
          <w:sz w:val="24"/>
          <w:szCs w:val="24"/>
        </w:rPr>
        <w:t>Considerando que o baixo número de inscrições aptas ao deferimento compromete o processo de escola do Conselho Tutelar e o provimento das vagas a serem preenchidas;</w:t>
      </w:r>
    </w:p>
    <w:p w:rsidR="001F164E" w:rsidRDefault="001F164E" w:rsidP="001F164E">
      <w:pPr>
        <w:spacing w:after="120" w:line="360" w:lineRule="auto"/>
        <w:jc w:val="both"/>
        <w:rPr>
          <w:rFonts w:ascii="Cambria" w:hAnsi="Cambria" w:cs="Arial"/>
          <w:color w:val="000000"/>
          <w:sz w:val="24"/>
          <w:szCs w:val="24"/>
        </w:rPr>
      </w:pPr>
      <w:r>
        <w:rPr>
          <w:rFonts w:ascii="Cambria" w:hAnsi="Cambria" w:cs="Arial"/>
          <w:color w:val="000000"/>
          <w:sz w:val="24"/>
          <w:szCs w:val="24"/>
        </w:rPr>
        <w:t>Considerando a deliberação da Comissão Eleitoral, ocorrida em reunião realizada nesta data;</w:t>
      </w:r>
    </w:p>
    <w:p w:rsidR="00DD76B8" w:rsidRPr="00722597" w:rsidRDefault="00DD76B8" w:rsidP="001F164E">
      <w:pPr>
        <w:spacing w:after="120" w:line="360" w:lineRule="auto"/>
        <w:jc w:val="both"/>
        <w:rPr>
          <w:rFonts w:ascii="Cambria" w:hAnsi="Cambria" w:cs="Arial"/>
          <w:b/>
          <w:color w:val="000000"/>
          <w:sz w:val="24"/>
          <w:szCs w:val="24"/>
        </w:rPr>
      </w:pPr>
      <w:r w:rsidRPr="00722597">
        <w:rPr>
          <w:rFonts w:ascii="Cambria" w:hAnsi="Cambria" w:cs="Arial"/>
          <w:b/>
          <w:color w:val="000000"/>
          <w:sz w:val="24"/>
          <w:szCs w:val="24"/>
        </w:rPr>
        <w:t>R E S O L V E:</w:t>
      </w:r>
    </w:p>
    <w:p w:rsidR="00031C61" w:rsidRPr="00031C61" w:rsidRDefault="00031C61" w:rsidP="001F164E">
      <w:pPr>
        <w:pStyle w:val="PargrafodaLista"/>
        <w:numPr>
          <w:ilvl w:val="0"/>
          <w:numId w:val="1"/>
        </w:numPr>
        <w:spacing w:after="120" w:line="360" w:lineRule="auto"/>
        <w:ind w:left="567" w:hanging="567"/>
        <w:contextualSpacing w:val="0"/>
        <w:jc w:val="both"/>
        <w:rPr>
          <w:rFonts w:ascii="Cambria" w:hAnsi="Cambria" w:cs="Arial"/>
          <w:sz w:val="24"/>
          <w:szCs w:val="24"/>
        </w:rPr>
      </w:pPr>
      <w:r>
        <w:rPr>
          <w:rFonts w:ascii="Cambria" w:hAnsi="Cambria" w:cs="Arial"/>
          <w:sz w:val="24"/>
          <w:szCs w:val="24"/>
        </w:rPr>
        <w:t xml:space="preserve">Excepcionalmente, alterar o prazo de divulgação da relação de inscrições deferidas previsto no item 7.8. </w:t>
      </w:r>
      <w:proofErr w:type="gramStart"/>
      <w:r>
        <w:rPr>
          <w:rFonts w:ascii="Cambria" w:hAnsi="Cambria" w:cs="Arial"/>
          <w:sz w:val="24"/>
          <w:szCs w:val="24"/>
        </w:rPr>
        <w:t>da</w:t>
      </w:r>
      <w:proofErr w:type="gramEnd"/>
      <w:r>
        <w:rPr>
          <w:rFonts w:ascii="Cambria" w:hAnsi="Cambria" w:cs="Arial"/>
          <w:sz w:val="24"/>
          <w:szCs w:val="24"/>
        </w:rPr>
        <w:t xml:space="preserve"> </w:t>
      </w:r>
      <w:r w:rsidRPr="00722597">
        <w:rPr>
          <w:rFonts w:ascii="Cambria" w:hAnsi="Cambria" w:cs="Arial"/>
          <w:sz w:val="24"/>
          <w:szCs w:val="24"/>
        </w:rPr>
        <w:t>Resolução nº 21/2023/CMDCA - Edital nº 01/2023/CMDCA</w:t>
      </w:r>
      <w:r>
        <w:rPr>
          <w:rFonts w:ascii="Cambria" w:hAnsi="Cambria" w:cs="Arial"/>
          <w:sz w:val="24"/>
          <w:szCs w:val="24"/>
        </w:rPr>
        <w:t xml:space="preserve"> para o dia 29 de maio de 2023.</w:t>
      </w:r>
    </w:p>
    <w:p w:rsidR="00950182" w:rsidRPr="00950182" w:rsidRDefault="00031C61" w:rsidP="001F164E">
      <w:pPr>
        <w:pStyle w:val="PargrafodaLista"/>
        <w:numPr>
          <w:ilvl w:val="0"/>
          <w:numId w:val="1"/>
        </w:numPr>
        <w:spacing w:after="120" w:line="360" w:lineRule="auto"/>
        <w:ind w:left="567" w:hanging="567"/>
        <w:contextualSpacing w:val="0"/>
        <w:jc w:val="both"/>
        <w:rPr>
          <w:rFonts w:ascii="Cambria" w:hAnsi="Cambria" w:cs="Arial"/>
          <w:sz w:val="24"/>
          <w:szCs w:val="24"/>
        </w:rPr>
      </w:pPr>
      <w:r>
        <w:rPr>
          <w:rFonts w:ascii="Cambria" w:hAnsi="Cambria" w:cs="Arial"/>
          <w:color w:val="000000"/>
          <w:sz w:val="24"/>
          <w:szCs w:val="24"/>
        </w:rPr>
        <w:t xml:space="preserve">Reabrir prazo para que </w:t>
      </w:r>
      <w:r w:rsidR="00950182">
        <w:rPr>
          <w:rFonts w:ascii="Cambria" w:hAnsi="Cambria" w:cs="Arial"/>
          <w:color w:val="000000"/>
          <w:sz w:val="24"/>
          <w:szCs w:val="24"/>
        </w:rPr>
        <w:t>os inscritos no processo de escolha do Conselho Tutelar que apresentaram os</w:t>
      </w:r>
      <w:r>
        <w:rPr>
          <w:rFonts w:ascii="Cambria" w:hAnsi="Cambria" w:cs="Arial"/>
          <w:color w:val="000000"/>
          <w:sz w:val="24"/>
          <w:szCs w:val="24"/>
        </w:rPr>
        <w:t xml:space="preserve"> documentos em atendimento à Resolução nº 22/2023/CMDCA,</w:t>
      </w:r>
      <w:r w:rsidR="00950182">
        <w:rPr>
          <w:rFonts w:ascii="Cambria" w:hAnsi="Cambria" w:cs="Arial"/>
          <w:color w:val="000000"/>
          <w:sz w:val="24"/>
          <w:szCs w:val="24"/>
        </w:rPr>
        <w:t xml:space="preserve"> complementem a documentação e apresentem </w:t>
      </w:r>
      <w:r w:rsidR="00DC7073">
        <w:rPr>
          <w:rFonts w:ascii="Cambria" w:hAnsi="Cambria" w:cs="Arial"/>
          <w:color w:val="000000"/>
          <w:sz w:val="24"/>
          <w:szCs w:val="24"/>
        </w:rPr>
        <w:t xml:space="preserve">os documentos </w:t>
      </w:r>
      <w:r w:rsidR="00950182">
        <w:rPr>
          <w:rFonts w:ascii="Cambria" w:hAnsi="Cambria" w:cs="Arial"/>
          <w:color w:val="000000"/>
          <w:sz w:val="24"/>
          <w:szCs w:val="24"/>
        </w:rPr>
        <w:t>faltante</w:t>
      </w:r>
      <w:r w:rsidR="00DC7073">
        <w:rPr>
          <w:rFonts w:ascii="Cambria" w:hAnsi="Cambria" w:cs="Arial"/>
          <w:color w:val="000000"/>
          <w:sz w:val="24"/>
          <w:szCs w:val="24"/>
        </w:rPr>
        <w:t>s</w:t>
      </w:r>
      <w:r w:rsidR="00950182">
        <w:rPr>
          <w:rFonts w:ascii="Cambria" w:hAnsi="Cambria" w:cs="Arial"/>
          <w:color w:val="000000"/>
          <w:sz w:val="24"/>
          <w:szCs w:val="24"/>
        </w:rPr>
        <w:t>.</w:t>
      </w:r>
    </w:p>
    <w:p w:rsidR="00A45103" w:rsidRPr="00A45103" w:rsidRDefault="00950182" w:rsidP="001F164E">
      <w:pPr>
        <w:pStyle w:val="PargrafodaLista"/>
        <w:numPr>
          <w:ilvl w:val="0"/>
          <w:numId w:val="1"/>
        </w:numPr>
        <w:spacing w:after="120" w:line="360" w:lineRule="auto"/>
        <w:ind w:left="567" w:hanging="567"/>
        <w:contextualSpacing w:val="0"/>
        <w:jc w:val="both"/>
        <w:rPr>
          <w:rFonts w:ascii="Cambria" w:hAnsi="Cambria" w:cs="Arial"/>
          <w:sz w:val="24"/>
          <w:szCs w:val="24"/>
        </w:rPr>
      </w:pPr>
      <w:r>
        <w:rPr>
          <w:rFonts w:ascii="Cambria" w:hAnsi="Cambria" w:cs="Arial"/>
          <w:color w:val="000000"/>
          <w:sz w:val="24"/>
          <w:szCs w:val="24"/>
        </w:rPr>
        <w:t>A relação dos candidatos que precisam complementar a documentação e os</w:t>
      </w:r>
      <w:r w:rsidR="00A45103">
        <w:rPr>
          <w:rFonts w:ascii="Cambria" w:hAnsi="Cambria" w:cs="Arial"/>
          <w:color w:val="000000"/>
          <w:sz w:val="24"/>
          <w:szCs w:val="24"/>
        </w:rPr>
        <w:t xml:space="preserve"> respectivos documentos que precisam ser apresentados, constam na tabela do Anexo I.</w:t>
      </w:r>
    </w:p>
    <w:p w:rsidR="00A45103" w:rsidRPr="00722597" w:rsidRDefault="00A45103" w:rsidP="001F164E">
      <w:pPr>
        <w:pStyle w:val="PargrafodaLista"/>
        <w:numPr>
          <w:ilvl w:val="0"/>
          <w:numId w:val="1"/>
        </w:numPr>
        <w:spacing w:after="120" w:line="360" w:lineRule="auto"/>
        <w:ind w:left="567" w:hanging="567"/>
        <w:contextualSpacing w:val="0"/>
        <w:jc w:val="both"/>
        <w:rPr>
          <w:rFonts w:ascii="Cambria" w:hAnsi="Cambria" w:cs="Arial"/>
          <w:sz w:val="24"/>
          <w:szCs w:val="24"/>
        </w:rPr>
      </w:pPr>
      <w:r w:rsidRPr="00722597">
        <w:rPr>
          <w:rFonts w:ascii="Cambria" w:hAnsi="Cambria" w:cs="Arial"/>
          <w:sz w:val="24"/>
          <w:szCs w:val="24"/>
        </w:rPr>
        <w:t xml:space="preserve">Os documentos </w:t>
      </w:r>
      <w:r>
        <w:rPr>
          <w:rFonts w:ascii="Cambria" w:hAnsi="Cambria" w:cs="Arial"/>
          <w:sz w:val="24"/>
          <w:szCs w:val="24"/>
        </w:rPr>
        <w:t xml:space="preserve">faltantes </w:t>
      </w:r>
      <w:r w:rsidRPr="00722597">
        <w:rPr>
          <w:rFonts w:ascii="Cambria" w:hAnsi="Cambria" w:cs="Arial"/>
          <w:sz w:val="24"/>
          <w:szCs w:val="24"/>
        </w:rPr>
        <w:t>deverão ser apresentados em ENVELOPE LACRADO</w:t>
      </w:r>
      <w:r>
        <w:rPr>
          <w:rFonts w:ascii="Cambria" w:hAnsi="Cambria" w:cs="Arial"/>
          <w:sz w:val="24"/>
          <w:szCs w:val="24"/>
        </w:rPr>
        <w:t xml:space="preserve"> PELO CANDIDATO</w:t>
      </w:r>
      <w:r w:rsidRPr="00722597">
        <w:rPr>
          <w:rFonts w:ascii="Cambria" w:hAnsi="Cambria" w:cs="Arial"/>
          <w:sz w:val="24"/>
          <w:szCs w:val="24"/>
        </w:rPr>
        <w:t>,</w:t>
      </w:r>
      <w:r>
        <w:rPr>
          <w:rFonts w:ascii="Cambria" w:hAnsi="Cambria" w:cs="Arial"/>
          <w:sz w:val="24"/>
          <w:szCs w:val="24"/>
        </w:rPr>
        <w:t xml:space="preserve"> contendo o nome e o número de inscrição do candidato,</w:t>
      </w:r>
      <w:r w:rsidRPr="00722597">
        <w:rPr>
          <w:rFonts w:ascii="Cambria" w:hAnsi="Cambria" w:cs="Arial"/>
          <w:sz w:val="24"/>
          <w:szCs w:val="24"/>
        </w:rPr>
        <w:t xml:space="preserve"> </w:t>
      </w:r>
      <w:r>
        <w:rPr>
          <w:rFonts w:ascii="Cambria" w:hAnsi="Cambria" w:cs="Arial"/>
          <w:sz w:val="24"/>
          <w:szCs w:val="24"/>
        </w:rPr>
        <w:t xml:space="preserve">a partir de </w:t>
      </w:r>
      <w:r w:rsidRPr="00A45103">
        <w:rPr>
          <w:rFonts w:ascii="Cambria" w:hAnsi="Cambria" w:cs="Arial"/>
          <w:b/>
          <w:sz w:val="24"/>
          <w:szCs w:val="24"/>
        </w:rPr>
        <w:t>25</w:t>
      </w:r>
      <w:r>
        <w:rPr>
          <w:rFonts w:ascii="Cambria" w:hAnsi="Cambria" w:cs="Arial"/>
          <w:b/>
          <w:sz w:val="24"/>
          <w:szCs w:val="24"/>
        </w:rPr>
        <w:t xml:space="preserve"> de maio de </w:t>
      </w:r>
      <w:r w:rsidRPr="00A45103">
        <w:rPr>
          <w:rFonts w:ascii="Cambria" w:hAnsi="Cambria" w:cs="Arial"/>
          <w:b/>
          <w:sz w:val="24"/>
          <w:szCs w:val="24"/>
        </w:rPr>
        <w:t xml:space="preserve">2023 até </w:t>
      </w:r>
      <w:r w:rsidRPr="00A45103">
        <w:rPr>
          <w:rFonts w:ascii="Cambria" w:hAnsi="Cambria" w:cs="Arial"/>
          <w:b/>
          <w:sz w:val="24"/>
          <w:szCs w:val="24"/>
        </w:rPr>
        <w:t>26</w:t>
      </w:r>
      <w:r>
        <w:rPr>
          <w:rFonts w:ascii="Cambria" w:hAnsi="Cambria" w:cs="Arial"/>
          <w:b/>
          <w:sz w:val="24"/>
          <w:szCs w:val="24"/>
        </w:rPr>
        <w:t xml:space="preserve"> de maio de </w:t>
      </w:r>
      <w:r w:rsidRPr="00A45103">
        <w:rPr>
          <w:rFonts w:ascii="Cambria" w:hAnsi="Cambria" w:cs="Arial"/>
          <w:b/>
          <w:sz w:val="24"/>
          <w:szCs w:val="24"/>
        </w:rPr>
        <w:t>2023, das 08h às 12</w:t>
      </w:r>
      <w:r w:rsidRPr="00A45103">
        <w:rPr>
          <w:rFonts w:ascii="Cambria" w:hAnsi="Cambria" w:cs="Arial"/>
          <w:b/>
          <w:sz w:val="24"/>
          <w:szCs w:val="24"/>
        </w:rPr>
        <w:t>h</w:t>
      </w:r>
      <w:r w:rsidRPr="00722597">
        <w:rPr>
          <w:rFonts w:ascii="Cambria" w:hAnsi="Cambria" w:cs="Arial"/>
          <w:sz w:val="24"/>
          <w:szCs w:val="24"/>
        </w:rPr>
        <w:t>, na Prefeitura de Catanduvas, localizada à Rua Felipe Schmidt, nº 1435, Centro, Catanduvas/SC, no Setor de Protocolo.</w:t>
      </w:r>
    </w:p>
    <w:p w:rsidR="007F54A0" w:rsidRPr="00722597" w:rsidRDefault="007F54A0" w:rsidP="001F164E">
      <w:pPr>
        <w:pStyle w:val="PargrafodaLista"/>
        <w:numPr>
          <w:ilvl w:val="0"/>
          <w:numId w:val="1"/>
        </w:numPr>
        <w:spacing w:after="120" w:line="360" w:lineRule="auto"/>
        <w:ind w:left="567" w:hanging="567"/>
        <w:contextualSpacing w:val="0"/>
        <w:jc w:val="both"/>
        <w:rPr>
          <w:rFonts w:ascii="Cambria" w:hAnsi="Cambria" w:cs="Arial"/>
          <w:sz w:val="24"/>
          <w:szCs w:val="24"/>
        </w:rPr>
      </w:pPr>
      <w:r w:rsidRPr="00722597">
        <w:rPr>
          <w:rFonts w:ascii="Cambria" w:hAnsi="Cambria" w:cs="Arial"/>
          <w:sz w:val="24"/>
          <w:szCs w:val="24"/>
        </w:rPr>
        <w:t>O candidato deverá ler o Edital atentamente, sendo de sua total responsabilidade a apresentação dos documento</w:t>
      </w:r>
      <w:r w:rsidR="006C3DA5" w:rsidRPr="00722597">
        <w:rPr>
          <w:rFonts w:ascii="Cambria" w:hAnsi="Cambria" w:cs="Arial"/>
          <w:sz w:val="24"/>
          <w:szCs w:val="24"/>
        </w:rPr>
        <w:t>s corretos, conforme consta em E</w:t>
      </w:r>
      <w:r w:rsidRPr="00722597">
        <w:rPr>
          <w:rFonts w:ascii="Cambria" w:hAnsi="Cambria" w:cs="Arial"/>
          <w:sz w:val="24"/>
          <w:szCs w:val="24"/>
        </w:rPr>
        <w:t>dital.</w:t>
      </w:r>
    </w:p>
    <w:p w:rsidR="00F17475" w:rsidRDefault="002774E4" w:rsidP="001F164E">
      <w:pPr>
        <w:pStyle w:val="PargrafodaLista"/>
        <w:numPr>
          <w:ilvl w:val="0"/>
          <w:numId w:val="1"/>
        </w:numPr>
        <w:spacing w:after="120" w:line="360" w:lineRule="auto"/>
        <w:ind w:left="567" w:hanging="567"/>
        <w:contextualSpacing w:val="0"/>
        <w:jc w:val="both"/>
        <w:rPr>
          <w:rFonts w:ascii="Cambria" w:hAnsi="Cambria" w:cs="Arial"/>
          <w:sz w:val="24"/>
          <w:szCs w:val="24"/>
        </w:rPr>
      </w:pPr>
      <w:r w:rsidRPr="00722597">
        <w:rPr>
          <w:rFonts w:ascii="Cambria" w:hAnsi="Cambria" w:cs="Arial"/>
          <w:sz w:val="24"/>
          <w:szCs w:val="24"/>
        </w:rPr>
        <w:t>Para fins de comprovação de residência, o candidato deverá atentar-se ao disposto no item 3.3.</w:t>
      </w:r>
      <w:r w:rsidR="00E12B67">
        <w:rPr>
          <w:rFonts w:ascii="Cambria" w:hAnsi="Cambria" w:cs="Arial"/>
          <w:sz w:val="24"/>
          <w:szCs w:val="24"/>
        </w:rPr>
        <w:t xml:space="preserve"> </w:t>
      </w:r>
      <w:proofErr w:type="gramStart"/>
      <w:r w:rsidR="00E12B67">
        <w:rPr>
          <w:rFonts w:ascii="Cambria" w:hAnsi="Cambria" w:cs="Arial"/>
          <w:sz w:val="24"/>
          <w:szCs w:val="24"/>
        </w:rPr>
        <w:t>e</w:t>
      </w:r>
      <w:proofErr w:type="gramEnd"/>
      <w:r w:rsidR="00E12B67">
        <w:rPr>
          <w:rFonts w:ascii="Cambria" w:hAnsi="Cambria" w:cs="Arial"/>
          <w:sz w:val="24"/>
          <w:szCs w:val="24"/>
        </w:rPr>
        <w:t xml:space="preserve"> subitens 3.3.1 e 3.3.2</w:t>
      </w:r>
      <w:r w:rsidR="00F17475">
        <w:rPr>
          <w:rFonts w:ascii="Cambria" w:hAnsi="Cambria" w:cs="Arial"/>
          <w:sz w:val="24"/>
          <w:szCs w:val="24"/>
        </w:rPr>
        <w:t xml:space="preserve"> </w:t>
      </w:r>
      <w:r w:rsidR="00296D25" w:rsidRPr="00722597">
        <w:rPr>
          <w:rFonts w:ascii="Cambria" w:hAnsi="Cambria" w:cs="Arial"/>
          <w:sz w:val="24"/>
          <w:szCs w:val="24"/>
        </w:rPr>
        <w:t>do Edital</w:t>
      </w:r>
      <w:r w:rsidR="008A0644" w:rsidRPr="00722597">
        <w:rPr>
          <w:rFonts w:ascii="Cambria" w:hAnsi="Cambria" w:cs="Arial"/>
          <w:sz w:val="24"/>
          <w:szCs w:val="24"/>
        </w:rPr>
        <w:t>,</w:t>
      </w:r>
      <w:r w:rsidR="00F17475">
        <w:rPr>
          <w:rFonts w:ascii="Cambria" w:hAnsi="Cambria" w:cs="Arial"/>
          <w:sz w:val="24"/>
          <w:szCs w:val="24"/>
        </w:rPr>
        <w:t xml:space="preserve"> que ora transcreve-se:</w:t>
      </w:r>
    </w:p>
    <w:p w:rsidR="00F17475" w:rsidRPr="001F164E" w:rsidRDefault="00F17475" w:rsidP="001F164E">
      <w:pPr>
        <w:pStyle w:val="PargrafodaLista"/>
        <w:spacing w:after="120"/>
        <w:contextualSpacing w:val="0"/>
        <w:jc w:val="both"/>
        <w:rPr>
          <w:rFonts w:ascii="Cambria" w:hAnsi="Cambria" w:cs="Arial"/>
          <w:b/>
          <w:i/>
          <w:sz w:val="22"/>
          <w:szCs w:val="22"/>
          <w:u w:val="single"/>
        </w:rPr>
      </w:pPr>
      <w:proofErr w:type="gramStart"/>
      <w:r w:rsidRPr="001F164E">
        <w:rPr>
          <w:rFonts w:ascii="Cambria" w:hAnsi="Cambria" w:cs="Arial"/>
          <w:b/>
          <w:i/>
          <w:sz w:val="22"/>
          <w:szCs w:val="22"/>
        </w:rPr>
        <w:t>3.3</w:t>
      </w:r>
      <w:r w:rsidRPr="001F164E">
        <w:rPr>
          <w:rFonts w:ascii="Cambria" w:hAnsi="Cambria" w:cs="Arial"/>
          <w:i/>
          <w:sz w:val="22"/>
          <w:szCs w:val="22"/>
        </w:rPr>
        <w:t xml:space="preserve"> Para</w:t>
      </w:r>
      <w:proofErr w:type="gramEnd"/>
      <w:r w:rsidRPr="001F164E">
        <w:rPr>
          <w:rFonts w:ascii="Cambria" w:hAnsi="Cambria" w:cs="Arial"/>
          <w:i/>
          <w:sz w:val="22"/>
          <w:szCs w:val="22"/>
        </w:rPr>
        <w:t xml:space="preserve"> comprovar residência no Município há mais de 2 (dois) anos, o candidato deverá apresentar </w:t>
      </w:r>
      <w:r w:rsidRPr="001F164E">
        <w:rPr>
          <w:rFonts w:ascii="Cambria" w:hAnsi="Cambria" w:cs="Arial"/>
          <w:b/>
          <w:i/>
          <w:sz w:val="22"/>
          <w:szCs w:val="22"/>
          <w:u w:val="single"/>
        </w:rPr>
        <w:t>1 (um) comprovante com data anterior a abril de 2021 e 1 (um) comprovante do ano de 2023.</w:t>
      </w:r>
    </w:p>
    <w:p w:rsidR="00F17475" w:rsidRPr="001F164E" w:rsidRDefault="00F17475" w:rsidP="001F164E">
      <w:pPr>
        <w:pStyle w:val="PargrafodaLista"/>
        <w:spacing w:after="120"/>
        <w:contextualSpacing w:val="0"/>
        <w:jc w:val="both"/>
        <w:rPr>
          <w:rFonts w:ascii="Cambria" w:hAnsi="Cambria" w:cs="Arial"/>
          <w:b/>
          <w:i/>
          <w:sz w:val="22"/>
          <w:szCs w:val="22"/>
        </w:rPr>
      </w:pPr>
      <w:proofErr w:type="gramStart"/>
      <w:r w:rsidRPr="001F164E">
        <w:rPr>
          <w:rFonts w:ascii="Cambria" w:hAnsi="Cambria" w:cs="Arial"/>
          <w:b/>
          <w:i/>
          <w:sz w:val="22"/>
          <w:szCs w:val="22"/>
        </w:rPr>
        <w:t>3.3.1</w:t>
      </w:r>
      <w:r w:rsidRPr="001F164E">
        <w:rPr>
          <w:rFonts w:ascii="Cambria" w:hAnsi="Cambria" w:cs="Arial"/>
          <w:i/>
          <w:sz w:val="22"/>
          <w:szCs w:val="22"/>
        </w:rPr>
        <w:t xml:space="preserve"> Serão</w:t>
      </w:r>
      <w:proofErr w:type="gramEnd"/>
      <w:r w:rsidRPr="001F164E">
        <w:rPr>
          <w:rFonts w:ascii="Cambria" w:hAnsi="Cambria" w:cs="Arial"/>
          <w:i/>
          <w:sz w:val="22"/>
          <w:szCs w:val="22"/>
        </w:rPr>
        <w:t xml:space="preserve"> aceitos apenas comprovantes de</w:t>
      </w:r>
      <w:r w:rsidRPr="001F164E">
        <w:rPr>
          <w:rFonts w:ascii="Cambria" w:hAnsi="Cambria" w:cs="Arial"/>
          <w:i/>
          <w:sz w:val="22"/>
          <w:szCs w:val="22"/>
          <w:u w:val="single"/>
        </w:rPr>
        <w:t xml:space="preserve">: </w:t>
      </w:r>
      <w:r w:rsidRPr="001F164E">
        <w:rPr>
          <w:rFonts w:ascii="Cambria" w:hAnsi="Cambria" w:cs="Arial"/>
          <w:b/>
          <w:i/>
          <w:sz w:val="22"/>
          <w:szCs w:val="22"/>
          <w:u w:val="single"/>
        </w:rPr>
        <w:t>água, luz, telefone fixo, condomínio ou contrato de aluguel com firmas reconhecidas em cartório.</w:t>
      </w:r>
    </w:p>
    <w:p w:rsidR="00F17475" w:rsidRPr="001F164E" w:rsidRDefault="00F17475" w:rsidP="001F164E">
      <w:pPr>
        <w:pStyle w:val="PargrafodaLista"/>
        <w:spacing w:after="120"/>
        <w:contextualSpacing w:val="0"/>
        <w:jc w:val="both"/>
        <w:rPr>
          <w:rFonts w:ascii="Cambria" w:hAnsi="Cambria" w:cs="Arial"/>
          <w:i/>
          <w:sz w:val="22"/>
          <w:szCs w:val="22"/>
        </w:rPr>
      </w:pPr>
      <w:proofErr w:type="gramStart"/>
      <w:r w:rsidRPr="001F164E">
        <w:rPr>
          <w:rFonts w:ascii="Cambria" w:hAnsi="Cambria" w:cs="Arial"/>
          <w:b/>
          <w:i/>
          <w:sz w:val="22"/>
          <w:szCs w:val="22"/>
        </w:rPr>
        <w:t xml:space="preserve">3.3.2 </w:t>
      </w:r>
      <w:r w:rsidRPr="001F164E">
        <w:rPr>
          <w:rFonts w:ascii="Cambria" w:hAnsi="Cambria" w:cs="Arial"/>
          <w:i/>
          <w:sz w:val="22"/>
          <w:szCs w:val="22"/>
        </w:rPr>
        <w:t xml:space="preserve"> Em</w:t>
      </w:r>
      <w:proofErr w:type="gramEnd"/>
      <w:r w:rsidRPr="001F164E">
        <w:rPr>
          <w:rFonts w:ascii="Cambria" w:hAnsi="Cambria" w:cs="Arial"/>
          <w:i/>
          <w:sz w:val="22"/>
          <w:szCs w:val="22"/>
        </w:rPr>
        <w:t xml:space="preserve"> caso de o candidato não possuir comprovante em seu nome serão aceitos apenas comprovantes em nome de cônjuges, desde que comprovado através de certidão de casamento ou termo de união estável superior a 2 (dois) anos, ou de parente de primeiro grau, comprovado com certidão de nascimento ou casamento.</w:t>
      </w:r>
    </w:p>
    <w:p w:rsidR="002774E4" w:rsidRPr="00722597" w:rsidRDefault="00F17475" w:rsidP="001F164E">
      <w:pPr>
        <w:pStyle w:val="PargrafodaLista"/>
        <w:numPr>
          <w:ilvl w:val="0"/>
          <w:numId w:val="1"/>
        </w:numPr>
        <w:spacing w:after="120" w:line="360" w:lineRule="auto"/>
        <w:ind w:left="567" w:hanging="567"/>
        <w:contextualSpacing w:val="0"/>
        <w:jc w:val="both"/>
        <w:rPr>
          <w:rFonts w:ascii="Cambria" w:hAnsi="Cambria" w:cs="Arial"/>
          <w:sz w:val="24"/>
          <w:szCs w:val="24"/>
        </w:rPr>
      </w:pPr>
      <w:r>
        <w:rPr>
          <w:rFonts w:ascii="Cambria" w:hAnsi="Cambria" w:cs="Arial"/>
          <w:sz w:val="24"/>
          <w:szCs w:val="24"/>
        </w:rPr>
        <w:t>E</w:t>
      </w:r>
      <w:r w:rsidR="008A0644" w:rsidRPr="00722597">
        <w:rPr>
          <w:rFonts w:ascii="Cambria" w:hAnsi="Cambria" w:cs="Arial"/>
          <w:sz w:val="24"/>
          <w:szCs w:val="24"/>
        </w:rPr>
        <w:t>sclarece-se que os documentos comprovantes de residência podem ser em nome do candidato ou em nome de parente de primeiro grau (pai, mãe, filho ou filha) ou em nome do cônjuge ou companheiro.</w:t>
      </w:r>
    </w:p>
    <w:p w:rsidR="006C3DA5" w:rsidRPr="00722597" w:rsidRDefault="00160E7C" w:rsidP="001F164E">
      <w:pPr>
        <w:pStyle w:val="PargrafodaLista"/>
        <w:numPr>
          <w:ilvl w:val="0"/>
          <w:numId w:val="1"/>
        </w:numPr>
        <w:spacing w:after="120" w:line="360" w:lineRule="auto"/>
        <w:ind w:left="567" w:hanging="567"/>
        <w:contextualSpacing w:val="0"/>
        <w:jc w:val="both"/>
        <w:rPr>
          <w:rFonts w:ascii="Cambria" w:hAnsi="Cambria" w:cs="Arial"/>
          <w:sz w:val="24"/>
          <w:szCs w:val="24"/>
        </w:rPr>
      </w:pPr>
      <w:r>
        <w:rPr>
          <w:rFonts w:ascii="Cambria" w:hAnsi="Cambria" w:cs="Arial"/>
          <w:sz w:val="24"/>
          <w:szCs w:val="24"/>
        </w:rPr>
        <w:t>Não serão</w:t>
      </w:r>
      <w:r w:rsidR="006C3DA5" w:rsidRPr="00722597">
        <w:rPr>
          <w:rFonts w:ascii="Cambria" w:hAnsi="Cambria" w:cs="Arial"/>
          <w:sz w:val="24"/>
          <w:szCs w:val="24"/>
        </w:rPr>
        <w:t xml:space="preserve"> aceitos como comprovantes de residência, faturas de telefonia móvel e de cartão de crédito.</w:t>
      </w:r>
    </w:p>
    <w:p w:rsidR="008A0644" w:rsidRPr="00722597" w:rsidRDefault="008A0644" w:rsidP="001F164E">
      <w:pPr>
        <w:pStyle w:val="PargrafodaLista"/>
        <w:numPr>
          <w:ilvl w:val="0"/>
          <w:numId w:val="1"/>
        </w:numPr>
        <w:spacing w:after="120" w:line="360" w:lineRule="auto"/>
        <w:ind w:left="567" w:hanging="567"/>
        <w:contextualSpacing w:val="0"/>
        <w:jc w:val="both"/>
        <w:rPr>
          <w:rFonts w:ascii="Cambria" w:hAnsi="Cambria" w:cs="Arial"/>
          <w:sz w:val="24"/>
          <w:szCs w:val="24"/>
        </w:rPr>
      </w:pPr>
      <w:r w:rsidRPr="00722597">
        <w:rPr>
          <w:rFonts w:ascii="Cambria" w:hAnsi="Cambria" w:cs="Arial"/>
          <w:sz w:val="24"/>
          <w:szCs w:val="24"/>
        </w:rPr>
        <w:t xml:space="preserve">A prova do casamento e do parentesco deverá ser feita através da apresentação de </w:t>
      </w:r>
      <w:r w:rsidR="00160E7C">
        <w:rPr>
          <w:rFonts w:ascii="Cambria" w:hAnsi="Cambria" w:cs="Arial"/>
          <w:sz w:val="24"/>
          <w:szCs w:val="24"/>
        </w:rPr>
        <w:t xml:space="preserve">certidão </w:t>
      </w:r>
      <w:r w:rsidRPr="00722597">
        <w:rPr>
          <w:rFonts w:ascii="Cambria" w:hAnsi="Cambria" w:cs="Arial"/>
          <w:sz w:val="24"/>
          <w:szCs w:val="24"/>
        </w:rPr>
        <w:t xml:space="preserve">de casamento ou nascimento do candidato ou do parente, conforme o caso.  </w:t>
      </w:r>
    </w:p>
    <w:p w:rsidR="008A0644" w:rsidRPr="00722597" w:rsidRDefault="008A0644" w:rsidP="001F164E">
      <w:pPr>
        <w:pStyle w:val="PargrafodaLista"/>
        <w:numPr>
          <w:ilvl w:val="0"/>
          <w:numId w:val="1"/>
        </w:numPr>
        <w:spacing w:after="120" w:line="360" w:lineRule="auto"/>
        <w:ind w:left="567" w:hanging="567"/>
        <w:contextualSpacing w:val="0"/>
        <w:jc w:val="both"/>
        <w:rPr>
          <w:rFonts w:ascii="Cambria" w:hAnsi="Cambria" w:cs="Arial"/>
          <w:sz w:val="24"/>
          <w:szCs w:val="24"/>
        </w:rPr>
      </w:pPr>
      <w:r w:rsidRPr="00722597">
        <w:rPr>
          <w:rFonts w:ascii="Cambria" w:hAnsi="Cambria" w:cs="Arial"/>
          <w:sz w:val="24"/>
          <w:szCs w:val="24"/>
        </w:rPr>
        <w:t xml:space="preserve">A prova da união estável deverá ser feita mediante a apresentação de </w:t>
      </w:r>
      <w:r w:rsidR="006C3DA5" w:rsidRPr="00722597">
        <w:rPr>
          <w:rFonts w:ascii="Cambria" w:hAnsi="Cambria" w:cs="Arial"/>
          <w:sz w:val="24"/>
          <w:szCs w:val="24"/>
        </w:rPr>
        <w:t>contrato</w:t>
      </w:r>
      <w:r w:rsidRPr="00722597">
        <w:rPr>
          <w:rFonts w:ascii="Cambria" w:hAnsi="Cambria" w:cs="Arial"/>
          <w:sz w:val="24"/>
          <w:szCs w:val="24"/>
        </w:rPr>
        <w:t>, certidão ou escritura de união estável com data</w:t>
      </w:r>
      <w:r w:rsidR="006C3DA5" w:rsidRPr="00722597">
        <w:rPr>
          <w:rFonts w:ascii="Cambria" w:hAnsi="Cambria" w:cs="Arial"/>
          <w:sz w:val="24"/>
          <w:szCs w:val="24"/>
        </w:rPr>
        <w:t xml:space="preserve"> de assinatura</w:t>
      </w:r>
      <w:r w:rsidRPr="00722597">
        <w:rPr>
          <w:rFonts w:ascii="Cambria" w:hAnsi="Cambria" w:cs="Arial"/>
          <w:sz w:val="24"/>
          <w:szCs w:val="24"/>
        </w:rPr>
        <w:t xml:space="preserve"> superior a 2 (dois) anos.</w:t>
      </w:r>
    </w:p>
    <w:p w:rsidR="007F54A0" w:rsidRPr="00722597" w:rsidRDefault="007F54A0" w:rsidP="001F164E">
      <w:pPr>
        <w:pStyle w:val="PargrafodaLista"/>
        <w:numPr>
          <w:ilvl w:val="0"/>
          <w:numId w:val="1"/>
        </w:numPr>
        <w:spacing w:after="120" w:line="360" w:lineRule="auto"/>
        <w:ind w:left="567" w:hanging="567"/>
        <w:contextualSpacing w:val="0"/>
        <w:jc w:val="both"/>
        <w:rPr>
          <w:rFonts w:ascii="Cambria" w:hAnsi="Cambria" w:cs="Arial"/>
          <w:sz w:val="24"/>
          <w:szCs w:val="24"/>
        </w:rPr>
      </w:pPr>
      <w:r w:rsidRPr="00722597">
        <w:rPr>
          <w:rFonts w:ascii="Cambria" w:hAnsi="Cambria" w:cs="Arial"/>
          <w:sz w:val="24"/>
          <w:szCs w:val="24"/>
        </w:rPr>
        <w:t xml:space="preserve">Não serão aceitos documentos após as 12h do dia </w:t>
      </w:r>
      <w:r w:rsidR="00F17475">
        <w:rPr>
          <w:rFonts w:ascii="Cambria" w:hAnsi="Cambria" w:cs="Arial"/>
          <w:sz w:val="24"/>
          <w:szCs w:val="24"/>
        </w:rPr>
        <w:t>26</w:t>
      </w:r>
      <w:r w:rsidRPr="00722597">
        <w:rPr>
          <w:rFonts w:ascii="Cambria" w:hAnsi="Cambria" w:cs="Arial"/>
          <w:sz w:val="24"/>
          <w:szCs w:val="24"/>
        </w:rPr>
        <w:t>/05/2023.</w:t>
      </w:r>
    </w:p>
    <w:p w:rsidR="00166F4E" w:rsidRPr="00722597" w:rsidRDefault="00F17475" w:rsidP="00DD76B8">
      <w:pPr>
        <w:spacing w:after="240" w:line="360" w:lineRule="auto"/>
        <w:jc w:val="both"/>
        <w:rPr>
          <w:rFonts w:ascii="Cambria" w:hAnsi="Cambria" w:cs="Arial"/>
          <w:sz w:val="24"/>
          <w:szCs w:val="24"/>
        </w:rPr>
      </w:pPr>
      <w:r>
        <w:rPr>
          <w:rFonts w:ascii="Cambria" w:hAnsi="Cambria" w:cs="Arial"/>
          <w:sz w:val="24"/>
          <w:szCs w:val="24"/>
        </w:rPr>
        <w:t>Catanduvas, 24</w:t>
      </w:r>
      <w:r w:rsidR="00166F4E" w:rsidRPr="00722597">
        <w:rPr>
          <w:rFonts w:ascii="Cambria" w:hAnsi="Cambria" w:cs="Arial"/>
          <w:sz w:val="24"/>
          <w:szCs w:val="24"/>
        </w:rPr>
        <w:t xml:space="preserve"> de maio de 2023.</w:t>
      </w:r>
    </w:p>
    <w:p w:rsidR="00166F4E" w:rsidRPr="00722597" w:rsidRDefault="00166F4E" w:rsidP="00DD76B8">
      <w:pPr>
        <w:spacing w:after="240" w:line="360" w:lineRule="auto"/>
        <w:jc w:val="both"/>
        <w:rPr>
          <w:rFonts w:ascii="Cambria" w:hAnsi="Cambria" w:cs="Arial"/>
          <w:sz w:val="24"/>
          <w:szCs w:val="24"/>
        </w:rPr>
      </w:pPr>
    </w:p>
    <w:p w:rsidR="00166F4E" w:rsidRPr="00722597" w:rsidRDefault="00166F4E" w:rsidP="00166F4E">
      <w:pPr>
        <w:jc w:val="center"/>
        <w:rPr>
          <w:rFonts w:ascii="Cambria" w:hAnsi="Cambria" w:cs="Arial"/>
          <w:b/>
          <w:sz w:val="24"/>
          <w:szCs w:val="24"/>
        </w:rPr>
      </w:pPr>
      <w:r w:rsidRPr="00722597">
        <w:rPr>
          <w:rFonts w:ascii="Cambria" w:hAnsi="Cambria" w:cs="Arial"/>
          <w:b/>
          <w:sz w:val="24"/>
          <w:szCs w:val="24"/>
        </w:rPr>
        <w:t>Valmir De Rós</w:t>
      </w:r>
    </w:p>
    <w:p w:rsidR="00166F4E" w:rsidRPr="00722597" w:rsidRDefault="00166F4E" w:rsidP="00166F4E">
      <w:pPr>
        <w:jc w:val="center"/>
        <w:rPr>
          <w:rFonts w:ascii="Cambria" w:hAnsi="Cambria" w:cs="Arial"/>
          <w:sz w:val="24"/>
          <w:szCs w:val="24"/>
        </w:rPr>
      </w:pPr>
      <w:r w:rsidRPr="00722597">
        <w:rPr>
          <w:rFonts w:ascii="Cambria" w:hAnsi="Cambria" w:cs="Arial"/>
          <w:sz w:val="24"/>
          <w:szCs w:val="24"/>
        </w:rPr>
        <w:t>Presidente da Comissão Especial Eleitoral</w:t>
      </w:r>
    </w:p>
    <w:p w:rsidR="002774E4" w:rsidRDefault="002774E4" w:rsidP="00DD76B8">
      <w:pPr>
        <w:spacing w:after="240" w:line="360" w:lineRule="auto"/>
        <w:jc w:val="both"/>
        <w:rPr>
          <w:rFonts w:ascii="Cambria" w:hAnsi="Cambria" w:cs="Arial"/>
          <w:sz w:val="24"/>
          <w:szCs w:val="24"/>
        </w:rPr>
      </w:pPr>
    </w:p>
    <w:p w:rsidR="00B305EF" w:rsidRDefault="00B305EF" w:rsidP="00DD76B8">
      <w:pPr>
        <w:spacing w:after="240" w:line="360" w:lineRule="auto"/>
        <w:jc w:val="both"/>
        <w:rPr>
          <w:rFonts w:ascii="Cambria" w:hAnsi="Cambria" w:cs="Arial"/>
          <w:sz w:val="24"/>
          <w:szCs w:val="24"/>
        </w:rPr>
      </w:pPr>
    </w:p>
    <w:p w:rsidR="00B305EF" w:rsidRPr="00722597" w:rsidRDefault="00B305EF" w:rsidP="00DD76B8">
      <w:pPr>
        <w:spacing w:after="240" w:line="360" w:lineRule="auto"/>
        <w:jc w:val="both"/>
        <w:rPr>
          <w:rFonts w:ascii="Cambria" w:hAnsi="Cambria" w:cs="Arial"/>
          <w:sz w:val="24"/>
          <w:szCs w:val="24"/>
        </w:rPr>
      </w:pPr>
    </w:p>
    <w:p w:rsidR="00166F4E" w:rsidRPr="00722597" w:rsidRDefault="00166F4E" w:rsidP="00166F4E">
      <w:pPr>
        <w:jc w:val="center"/>
        <w:rPr>
          <w:rFonts w:ascii="Cambria" w:hAnsi="Cambria" w:cs="Arial"/>
          <w:sz w:val="24"/>
          <w:szCs w:val="24"/>
        </w:rPr>
      </w:pPr>
      <w:r w:rsidRPr="00722597">
        <w:rPr>
          <w:rFonts w:ascii="Cambria" w:hAnsi="Cambria" w:cs="Arial"/>
          <w:sz w:val="24"/>
          <w:szCs w:val="24"/>
        </w:rPr>
        <w:t>ANEXO I</w:t>
      </w:r>
    </w:p>
    <w:p w:rsidR="001301EA" w:rsidRPr="00722597" w:rsidRDefault="001301EA" w:rsidP="00166F4E">
      <w:pPr>
        <w:jc w:val="center"/>
        <w:rPr>
          <w:rFonts w:ascii="Cambria" w:hAnsi="Cambria" w:cs="Arial"/>
          <w:sz w:val="24"/>
          <w:szCs w:val="24"/>
        </w:rPr>
      </w:pPr>
    </w:p>
    <w:p w:rsidR="001301EA" w:rsidRPr="00722597" w:rsidRDefault="001301EA" w:rsidP="00166F4E">
      <w:pPr>
        <w:jc w:val="center"/>
        <w:rPr>
          <w:rFonts w:ascii="Cambria" w:hAnsi="Cambria" w:cs="Arial"/>
          <w:sz w:val="24"/>
          <w:szCs w:val="24"/>
        </w:rPr>
      </w:pPr>
    </w:p>
    <w:p w:rsidR="001301EA" w:rsidRPr="00722597" w:rsidRDefault="001A4180" w:rsidP="001301EA">
      <w:pPr>
        <w:spacing w:after="240" w:line="360" w:lineRule="auto"/>
        <w:jc w:val="both"/>
        <w:rPr>
          <w:rFonts w:ascii="Cambria" w:hAnsi="Cambria" w:cs="Arial"/>
          <w:sz w:val="22"/>
          <w:szCs w:val="22"/>
        </w:rPr>
      </w:pPr>
      <w:r w:rsidRPr="00722597">
        <w:rPr>
          <w:rFonts w:ascii="Cambria" w:hAnsi="Cambria" w:cs="Arial"/>
          <w:sz w:val="22"/>
          <w:szCs w:val="22"/>
        </w:rPr>
        <w:t>Relação dos candidatos que apresentaram documentação incompleta e a respectiva documentação faltante</w:t>
      </w:r>
      <w:r w:rsidR="001F164E">
        <w:rPr>
          <w:rFonts w:ascii="Cambria" w:hAnsi="Cambria" w:cs="Arial"/>
          <w:sz w:val="22"/>
          <w:szCs w:val="22"/>
        </w:rPr>
        <w:t xml:space="preserve"> que deve ser apresentada até às 12h do dia 26/05/2023</w:t>
      </w:r>
      <w:r w:rsidRPr="00722597">
        <w:rPr>
          <w:rFonts w:ascii="Cambria" w:hAnsi="Cambria" w:cs="Arial"/>
          <w:sz w:val="22"/>
          <w:szCs w:val="22"/>
        </w:rPr>
        <w:t>:</w:t>
      </w:r>
    </w:p>
    <w:tbl>
      <w:tblPr>
        <w:tblStyle w:val="Tabelacomgrade"/>
        <w:tblW w:w="9067" w:type="dxa"/>
        <w:tblLook w:val="04A0" w:firstRow="1" w:lastRow="0" w:firstColumn="1" w:lastColumn="0" w:noHBand="0" w:noVBand="1"/>
      </w:tblPr>
      <w:tblGrid>
        <w:gridCol w:w="1232"/>
        <w:gridCol w:w="1745"/>
        <w:gridCol w:w="6090"/>
      </w:tblGrid>
      <w:tr w:rsidR="001301EA" w:rsidRPr="00722597" w:rsidTr="00DC7073">
        <w:tc>
          <w:tcPr>
            <w:tcW w:w="1232" w:type="dxa"/>
          </w:tcPr>
          <w:p w:rsidR="001301EA" w:rsidRPr="00C63543" w:rsidRDefault="00543CF0" w:rsidP="001301EA">
            <w:pPr>
              <w:jc w:val="both"/>
              <w:rPr>
                <w:rFonts w:ascii="Cambria" w:hAnsi="Cambria" w:cs="Arial"/>
                <w:b/>
                <w:sz w:val="24"/>
                <w:szCs w:val="24"/>
              </w:rPr>
            </w:pPr>
            <w:r w:rsidRPr="00C63543">
              <w:rPr>
                <w:rFonts w:ascii="Cambria" w:hAnsi="Cambria" w:cs="Arial"/>
                <w:b/>
                <w:sz w:val="24"/>
                <w:szCs w:val="24"/>
              </w:rPr>
              <w:t>Inscrição</w:t>
            </w:r>
          </w:p>
        </w:tc>
        <w:tc>
          <w:tcPr>
            <w:tcW w:w="2024" w:type="dxa"/>
          </w:tcPr>
          <w:p w:rsidR="001301EA" w:rsidRPr="00C63543" w:rsidRDefault="00543CF0" w:rsidP="001301EA">
            <w:pPr>
              <w:jc w:val="both"/>
              <w:rPr>
                <w:rFonts w:ascii="Cambria" w:hAnsi="Cambria" w:cs="Arial"/>
                <w:b/>
                <w:sz w:val="24"/>
                <w:szCs w:val="24"/>
              </w:rPr>
            </w:pPr>
            <w:r w:rsidRPr="00C63543">
              <w:rPr>
                <w:rFonts w:ascii="Cambria" w:hAnsi="Cambria" w:cs="Arial"/>
                <w:b/>
                <w:sz w:val="24"/>
                <w:szCs w:val="24"/>
              </w:rPr>
              <w:t>P</w:t>
            </w:r>
            <w:r w:rsidR="001301EA" w:rsidRPr="00C63543">
              <w:rPr>
                <w:rFonts w:ascii="Cambria" w:hAnsi="Cambria" w:cs="Arial"/>
                <w:b/>
                <w:sz w:val="24"/>
                <w:szCs w:val="24"/>
              </w:rPr>
              <w:t>ré-candidato</w:t>
            </w:r>
          </w:p>
        </w:tc>
        <w:tc>
          <w:tcPr>
            <w:tcW w:w="5811" w:type="dxa"/>
          </w:tcPr>
          <w:p w:rsidR="001301EA" w:rsidRPr="00C63543" w:rsidRDefault="001301EA" w:rsidP="001301EA">
            <w:pPr>
              <w:jc w:val="both"/>
              <w:rPr>
                <w:rFonts w:ascii="Cambria" w:hAnsi="Cambria" w:cs="Arial"/>
                <w:b/>
                <w:sz w:val="24"/>
                <w:szCs w:val="24"/>
              </w:rPr>
            </w:pPr>
            <w:r w:rsidRPr="00C63543">
              <w:rPr>
                <w:rFonts w:ascii="Cambria" w:hAnsi="Cambria" w:cs="Arial"/>
                <w:b/>
                <w:sz w:val="24"/>
                <w:szCs w:val="24"/>
              </w:rPr>
              <w:t>Documentos faltantes</w:t>
            </w:r>
          </w:p>
        </w:tc>
      </w:tr>
      <w:tr w:rsidR="001301EA" w:rsidRPr="00722597" w:rsidTr="00DC7073">
        <w:tc>
          <w:tcPr>
            <w:tcW w:w="1232" w:type="dxa"/>
          </w:tcPr>
          <w:p w:rsidR="001301EA" w:rsidRPr="00C63543" w:rsidRDefault="001301EA" w:rsidP="001301EA">
            <w:pPr>
              <w:jc w:val="both"/>
              <w:rPr>
                <w:rFonts w:ascii="Cambria" w:hAnsi="Cambria" w:cs="Arial"/>
                <w:sz w:val="24"/>
                <w:szCs w:val="24"/>
              </w:rPr>
            </w:pPr>
            <w:r w:rsidRPr="00C63543">
              <w:rPr>
                <w:rFonts w:ascii="Cambria" w:hAnsi="Cambria" w:cs="Arial"/>
                <w:sz w:val="24"/>
                <w:szCs w:val="24"/>
              </w:rPr>
              <w:t>11</w:t>
            </w:r>
          </w:p>
        </w:tc>
        <w:tc>
          <w:tcPr>
            <w:tcW w:w="2024" w:type="dxa"/>
          </w:tcPr>
          <w:p w:rsidR="001301EA" w:rsidRPr="00C63543" w:rsidRDefault="001F302D" w:rsidP="001301EA">
            <w:pPr>
              <w:jc w:val="both"/>
              <w:rPr>
                <w:rFonts w:ascii="Cambria" w:hAnsi="Cambria" w:cs="Arial"/>
                <w:sz w:val="24"/>
                <w:szCs w:val="24"/>
              </w:rPr>
            </w:pPr>
            <w:r w:rsidRPr="00C63543">
              <w:rPr>
                <w:rFonts w:ascii="Cambria" w:hAnsi="Cambria" w:cs="Arial"/>
                <w:sz w:val="24"/>
                <w:szCs w:val="24"/>
              </w:rPr>
              <w:t xml:space="preserve">Ana Paula </w:t>
            </w:r>
            <w:proofErr w:type="spellStart"/>
            <w:r w:rsidRPr="00C63543">
              <w:rPr>
                <w:rFonts w:ascii="Cambria" w:hAnsi="Cambria" w:cs="Arial"/>
                <w:sz w:val="24"/>
                <w:szCs w:val="24"/>
              </w:rPr>
              <w:t>Ra</w:t>
            </w:r>
            <w:r w:rsidR="001301EA" w:rsidRPr="00C63543">
              <w:rPr>
                <w:rFonts w:ascii="Cambria" w:hAnsi="Cambria" w:cs="Arial"/>
                <w:sz w:val="24"/>
                <w:szCs w:val="24"/>
              </w:rPr>
              <w:t>mílio</w:t>
            </w:r>
            <w:proofErr w:type="spellEnd"/>
            <w:r w:rsidR="001301EA" w:rsidRPr="00C63543">
              <w:rPr>
                <w:rFonts w:ascii="Cambria" w:hAnsi="Cambria" w:cs="Arial"/>
                <w:sz w:val="24"/>
                <w:szCs w:val="24"/>
              </w:rPr>
              <w:t xml:space="preserve"> </w:t>
            </w:r>
            <w:proofErr w:type="spellStart"/>
            <w:r w:rsidR="001301EA" w:rsidRPr="00C63543">
              <w:rPr>
                <w:rFonts w:ascii="Cambria" w:hAnsi="Cambria" w:cs="Arial"/>
                <w:sz w:val="24"/>
                <w:szCs w:val="24"/>
              </w:rPr>
              <w:t>Zuqui</w:t>
            </w:r>
            <w:proofErr w:type="spellEnd"/>
          </w:p>
        </w:tc>
        <w:tc>
          <w:tcPr>
            <w:tcW w:w="5811" w:type="dxa"/>
          </w:tcPr>
          <w:p w:rsidR="00543CF0" w:rsidRPr="00C63543" w:rsidRDefault="00722597" w:rsidP="0057585B">
            <w:pPr>
              <w:pStyle w:val="PargrafodaLista"/>
              <w:numPr>
                <w:ilvl w:val="0"/>
                <w:numId w:val="2"/>
              </w:numPr>
              <w:ind w:left="319" w:hanging="284"/>
              <w:jc w:val="both"/>
              <w:rPr>
                <w:rFonts w:ascii="Cambria" w:hAnsi="Cambria" w:cs="Arial"/>
                <w:sz w:val="24"/>
                <w:szCs w:val="24"/>
              </w:rPr>
            </w:pPr>
            <w:r w:rsidRPr="00C63543">
              <w:rPr>
                <w:rFonts w:ascii="Cambria" w:hAnsi="Cambria" w:cs="Arial"/>
                <w:sz w:val="24"/>
                <w:szCs w:val="24"/>
              </w:rPr>
              <w:t>Certidão Negativa d</w:t>
            </w:r>
            <w:r w:rsidR="00D426A5" w:rsidRPr="00C63543">
              <w:rPr>
                <w:rFonts w:ascii="Cambria" w:hAnsi="Cambria" w:cs="Arial"/>
                <w:sz w:val="24"/>
                <w:szCs w:val="24"/>
              </w:rPr>
              <w:t>a Justiça Eleitoral</w:t>
            </w:r>
            <w:r w:rsidR="00543CF0" w:rsidRPr="00C63543">
              <w:rPr>
                <w:rFonts w:ascii="Cambria" w:hAnsi="Cambria" w:cs="Arial"/>
                <w:sz w:val="24"/>
                <w:szCs w:val="24"/>
              </w:rPr>
              <w:t xml:space="preserve"> (Tribunal Superior Eleitoral), d</w:t>
            </w:r>
            <w:r w:rsidR="00543CF0" w:rsidRPr="00C63543">
              <w:rPr>
                <w:rFonts w:ascii="Cambria" w:hAnsi="Cambria" w:cs="Arial"/>
                <w:sz w:val="24"/>
                <w:szCs w:val="24"/>
              </w:rPr>
              <w:t xml:space="preserve">isponível em </w:t>
            </w:r>
            <w:r w:rsidR="00543CF0" w:rsidRPr="00C63543">
              <w:rPr>
                <w:rFonts w:ascii="Cambria" w:hAnsi="Cambria" w:cs="Arial"/>
                <w:b/>
                <w:sz w:val="24"/>
                <w:szCs w:val="24"/>
              </w:rPr>
              <w:t>http://www.tse.jus.br/eleitor/certidoes/certidao-de-crimes-eleitorais</w:t>
            </w:r>
          </w:p>
          <w:p w:rsidR="001301EA" w:rsidRPr="00C63543" w:rsidRDefault="001301EA" w:rsidP="00543CF0">
            <w:pPr>
              <w:pStyle w:val="PargrafodaLista"/>
              <w:ind w:left="319"/>
              <w:jc w:val="both"/>
              <w:rPr>
                <w:rFonts w:ascii="Cambria" w:hAnsi="Cambria" w:cs="Arial"/>
                <w:sz w:val="24"/>
                <w:szCs w:val="24"/>
              </w:rPr>
            </w:pPr>
          </w:p>
        </w:tc>
      </w:tr>
      <w:tr w:rsidR="001301EA" w:rsidRPr="00722597" w:rsidTr="00DC7073">
        <w:tc>
          <w:tcPr>
            <w:tcW w:w="1232" w:type="dxa"/>
          </w:tcPr>
          <w:p w:rsidR="001301EA" w:rsidRPr="00C63543" w:rsidRDefault="001301EA" w:rsidP="001301EA">
            <w:pPr>
              <w:jc w:val="both"/>
              <w:rPr>
                <w:rFonts w:ascii="Cambria" w:hAnsi="Cambria" w:cs="Arial"/>
                <w:sz w:val="24"/>
                <w:szCs w:val="24"/>
              </w:rPr>
            </w:pPr>
            <w:r w:rsidRPr="00C63543">
              <w:rPr>
                <w:rFonts w:ascii="Cambria" w:hAnsi="Cambria" w:cs="Arial"/>
                <w:sz w:val="24"/>
                <w:szCs w:val="24"/>
              </w:rPr>
              <w:t>06</w:t>
            </w:r>
          </w:p>
        </w:tc>
        <w:tc>
          <w:tcPr>
            <w:tcW w:w="2024" w:type="dxa"/>
          </w:tcPr>
          <w:p w:rsidR="001301EA" w:rsidRPr="00C63543" w:rsidRDefault="001F302D" w:rsidP="00A96DBA">
            <w:pPr>
              <w:jc w:val="both"/>
              <w:rPr>
                <w:rFonts w:ascii="Cambria" w:hAnsi="Cambria" w:cs="Arial"/>
                <w:sz w:val="24"/>
                <w:szCs w:val="24"/>
              </w:rPr>
            </w:pPr>
            <w:proofErr w:type="spellStart"/>
            <w:r w:rsidRPr="00C63543">
              <w:rPr>
                <w:rFonts w:ascii="Cambria" w:hAnsi="Cambria" w:cs="Arial"/>
                <w:sz w:val="24"/>
                <w:szCs w:val="24"/>
              </w:rPr>
              <w:t>Ilo</w:t>
            </w:r>
            <w:r w:rsidR="001301EA" w:rsidRPr="00C63543">
              <w:rPr>
                <w:rFonts w:ascii="Cambria" w:hAnsi="Cambria" w:cs="Arial"/>
                <w:sz w:val="24"/>
                <w:szCs w:val="24"/>
              </w:rPr>
              <w:t>ci</w:t>
            </w:r>
            <w:proofErr w:type="spellEnd"/>
            <w:r w:rsidR="001301EA" w:rsidRPr="00C63543">
              <w:rPr>
                <w:rFonts w:ascii="Cambria" w:hAnsi="Cambria" w:cs="Arial"/>
                <w:sz w:val="24"/>
                <w:szCs w:val="24"/>
              </w:rPr>
              <w:t xml:space="preserve"> Tere</w:t>
            </w:r>
            <w:r w:rsidR="00A96DBA" w:rsidRPr="00C63543">
              <w:rPr>
                <w:rFonts w:ascii="Cambria" w:hAnsi="Cambria" w:cs="Arial"/>
                <w:sz w:val="24"/>
                <w:szCs w:val="24"/>
              </w:rPr>
              <w:t>s</w:t>
            </w:r>
            <w:r w:rsidR="001301EA" w:rsidRPr="00C63543">
              <w:rPr>
                <w:rFonts w:ascii="Cambria" w:hAnsi="Cambria" w:cs="Arial"/>
                <w:sz w:val="24"/>
                <w:szCs w:val="24"/>
              </w:rPr>
              <w:t>inha dos Santos</w:t>
            </w:r>
          </w:p>
        </w:tc>
        <w:tc>
          <w:tcPr>
            <w:tcW w:w="5811" w:type="dxa"/>
          </w:tcPr>
          <w:p w:rsidR="001A4180" w:rsidRPr="00C63543" w:rsidRDefault="001A4180" w:rsidP="001A4180">
            <w:pPr>
              <w:pStyle w:val="PargrafodaLista"/>
              <w:numPr>
                <w:ilvl w:val="0"/>
                <w:numId w:val="2"/>
              </w:numPr>
              <w:ind w:left="319" w:hanging="284"/>
              <w:jc w:val="both"/>
              <w:rPr>
                <w:rFonts w:ascii="Cambria" w:hAnsi="Cambria" w:cs="Arial"/>
                <w:sz w:val="24"/>
                <w:szCs w:val="24"/>
              </w:rPr>
            </w:pPr>
            <w:r w:rsidRPr="00C63543">
              <w:rPr>
                <w:rFonts w:ascii="Cambria" w:hAnsi="Cambria" w:cs="Arial"/>
                <w:sz w:val="24"/>
                <w:szCs w:val="24"/>
              </w:rPr>
              <w:t>Comprova</w:t>
            </w:r>
            <w:r w:rsidR="00543CF0" w:rsidRPr="00C63543">
              <w:rPr>
                <w:rFonts w:ascii="Cambria" w:hAnsi="Cambria" w:cs="Arial"/>
                <w:sz w:val="24"/>
                <w:szCs w:val="24"/>
              </w:rPr>
              <w:t xml:space="preserve">nte de </w:t>
            </w:r>
            <w:r w:rsidRPr="00C63543">
              <w:rPr>
                <w:rFonts w:ascii="Cambria" w:hAnsi="Cambria" w:cs="Arial"/>
                <w:sz w:val="24"/>
                <w:szCs w:val="24"/>
              </w:rPr>
              <w:t>residência</w:t>
            </w:r>
            <w:r w:rsidR="00543CF0" w:rsidRPr="00C63543">
              <w:rPr>
                <w:rFonts w:ascii="Cambria" w:hAnsi="Cambria" w:cs="Arial"/>
                <w:sz w:val="24"/>
                <w:szCs w:val="24"/>
              </w:rPr>
              <w:t xml:space="preserve"> no Município de Catanduvas </w:t>
            </w:r>
            <w:r w:rsidR="00C63543" w:rsidRPr="00C63543">
              <w:rPr>
                <w:rFonts w:ascii="Cambria" w:hAnsi="Cambria" w:cs="Arial"/>
                <w:sz w:val="24"/>
                <w:szCs w:val="24"/>
              </w:rPr>
              <w:t>com data anterior a abril de 2021 (comprovante de março de 2021 ou anterior)</w:t>
            </w:r>
          </w:p>
          <w:p w:rsidR="001301EA" w:rsidRPr="00C63543" w:rsidRDefault="001301EA" w:rsidP="00543CF0">
            <w:pPr>
              <w:pStyle w:val="PargrafodaLista"/>
              <w:ind w:left="319"/>
              <w:jc w:val="both"/>
              <w:rPr>
                <w:rFonts w:ascii="Cambria" w:hAnsi="Cambria" w:cs="Arial"/>
                <w:sz w:val="24"/>
                <w:szCs w:val="24"/>
              </w:rPr>
            </w:pPr>
          </w:p>
        </w:tc>
      </w:tr>
      <w:tr w:rsidR="001301EA" w:rsidRPr="00722597" w:rsidTr="00DC7073">
        <w:tc>
          <w:tcPr>
            <w:tcW w:w="1232" w:type="dxa"/>
          </w:tcPr>
          <w:p w:rsidR="001301EA" w:rsidRPr="00C63543" w:rsidRDefault="001301EA" w:rsidP="001301EA">
            <w:pPr>
              <w:jc w:val="both"/>
              <w:rPr>
                <w:rFonts w:ascii="Cambria" w:hAnsi="Cambria" w:cs="Arial"/>
                <w:sz w:val="24"/>
                <w:szCs w:val="24"/>
              </w:rPr>
            </w:pPr>
            <w:r w:rsidRPr="00C63543">
              <w:rPr>
                <w:rFonts w:ascii="Cambria" w:hAnsi="Cambria" w:cs="Arial"/>
                <w:sz w:val="24"/>
                <w:szCs w:val="24"/>
              </w:rPr>
              <w:t>05</w:t>
            </w:r>
          </w:p>
        </w:tc>
        <w:tc>
          <w:tcPr>
            <w:tcW w:w="2024" w:type="dxa"/>
          </w:tcPr>
          <w:p w:rsidR="001301EA" w:rsidRPr="00C63543" w:rsidRDefault="001301EA" w:rsidP="001301EA">
            <w:pPr>
              <w:jc w:val="both"/>
              <w:rPr>
                <w:rFonts w:ascii="Cambria" w:hAnsi="Cambria" w:cs="Arial"/>
                <w:sz w:val="24"/>
                <w:szCs w:val="24"/>
              </w:rPr>
            </w:pPr>
            <w:proofErr w:type="spellStart"/>
            <w:r w:rsidRPr="00C63543">
              <w:rPr>
                <w:rFonts w:ascii="Cambria" w:hAnsi="Cambria" w:cs="Arial"/>
                <w:sz w:val="24"/>
                <w:szCs w:val="24"/>
              </w:rPr>
              <w:t>Ivorete</w:t>
            </w:r>
            <w:proofErr w:type="spellEnd"/>
            <w:r w:rsidRPr="00C63543">
              <w:rPr>
                <w:rFonts w:ascii="Cambria" w:hAnsi="Cambria" w:cs="Arial"/>
                <w:sz w:val="24"/>
                <w:szCs w:val="24"/>
              </w:rPr>
              <w:t xml:space="preserve"> Vieira</w:t>
            </w:r>
          </w:p>
        </w:tc>
        <w:tc>
          <w:tcPr>
            <w:tcW w:w="5811" w:type="dxa"/>
          </w:tcPr>
          <w:p w:rsidR="00C63543" w:rsidRPr="00C63543" w:rsidRDefault="00C63543" w:rsidP="00C63543">
            <w:pPr>
              <w:pStyle w:val="PargrafodaLista"/>
              <w:numPr>
                <w:ilvl w:val="0"/>
                <w:numId w:val="2"/>
              </w:numPr>
              <w:ind w:left="319" w:hanging="284"/>
              <w:jc w:val="both"/>
              <w:rPr>
                <w:rFonts w:ascii="Cambria" w:hAnsi="Cambria" w:cs="Arial"/>
                <w:sz w:val="24"/>
                <w:szCs w:val="24"/>
              </w:rPr>
            </w:pPr>
            <w:r w:rsidRPr="00C63543">
              <w:rPr>
                <w:rFonts w:ascii="Cambria" w:hAnsi="Cambria" w:cs="Arial"/>
                <w:sz w:val="24"/>
                <w:szCs w:val="24"/>
              </w:rPr>
              <w:t>Comprovante de residência no Município de Catanduvas com data anterior a abril de 2021 (comprovante de março de 2021 ou anterior)</w:t>
            </w:r>
          </w:p>
          <w:p w:rsidR="001301EA" w:rsidRPr="00C63543" w:rsidRDefault="001301EA" w:rsidP="00543CF0">
            <w:pPr>
              <w:pStyle w:val="PargrafodaLista"/>
              <w:ind w:left="319"/>
              <w:jc w:val="both"/>
              <w:rPr>
                <w:rFonts w:ascii="Cambria" w:hAnsi="Cambria" w:cs="Arial"/>
                <w:sz w:val="24"/>
                <w:szCs w:val="24"/>
              </w:rPr>
            </w:pPr>
          </w:p>
        </w:tc>
      </w:tr>
      <w:tr w:rsidR="001301EA" w:rsidRPr="00722597" w:rsidTr="00DC7073">
        <w:tc>
          <w:tcPr>
            <w:tcW w:w="1232" w:type="dxa"/>
          </w:tcPr>
          <w:p w:rsidR="001301EA" w:rsidRPr="00C63543" w:rsidRDefault="001301EA" w:rsidP="001301EA">
            <w:pPr>
              <w:jc w:val="both"/>
              <w:rPr>
                <w:rFonts w:ascii="Cambria" w:hAnsi="Cambria" w:cs="Arial"/>
                <w:sz w:val="24"/>
                <w:szCs w:val="24"/>
              </w:rPr>
            </w:pPr>
            <w:r w:rsidRPr="00C63543">
              <w:rPr>
                <w:rFonts w:ascii="Cambria" w:hAnsi="Cambria" w:cs="Arial"/>
                <w:sz w:val="24"/>
                <w:szCs w:val="24"/>
              </w:rPr>
              <w:t>02</w:t>
            </w:r>
          </w:p>
        </w:tc>
        <w:tc>
          <w:tcPr>
            <w:tcW w:w="2024" w:type="dxa"/>
          </w:tcPr>
          <w:p w:rsidR="001301EA" w:rsidRPr="00C63543" w:rsidRDefault="001301EA" w:rsidP="001301EA">
            <w:pPr>
              <w:jc w:val="both"/>
              <w:rPr>
                <w:rFonts w:ascii="Cambria" w:hAnsi="Cambria" w:cs="Arial"/>
                <w:sz w:val="24"/>
                <w:szCs w:val="24"/>
              </w:rPr>
            </w:pPr>
            <w:proofErr w:type="spellStart"/>
            <w:r w:rsidRPr="00C63543">
              <w:rPr>
                <w:rFonts w:ascii="Cambria" w:hAnsi="Cambria" w:cs="Arial"/>
                <w:sz w:val="24"/>
                <w:szCs w:val="24"/>
              </w:rPr>
              <w:t>Lunalva</w:t>
            </w:r>
            <w:proofErr w:type="spellEnd"/>
            <w:r w:rsidRPr="00C63543">
              <w:rPr>
                <w:rFonts w:ascii="Cambria" w:hAnsi="Cambria" w:cs="Arial"/>
                <w:sz w:val="24"/>
                <w:szCs w:val="24"/>
              </w:rPr>
              <w:t xml:space="preserve"> Lenita Cassiano </w:t>
            </w:r>
            <w:proofErr w:type="spellStart"/>
            <w:r w:rsidRPr="00C63543">
              <w:rPr>
                <w:rFonts w:ascii="Cambria" w:hAnsi="Cambria" w:cs="Arial"/>
                <w:sz w:val="24"/>
                <w:szCs w:val="24"/>
              </w:rPr>
              <w:t>Rossoni</w:t>
            </w:r>
            <w:proofErr w:type="spellEnd"/>
          </w:p>
        </w:tc>
        <w:tc>
          <w:tcPr>
            <w:tcW w:w="5811" w:type="dxa"/>
          </w:tcPr>
          <w:p w:rsidR="00C63543" w:rsidRPr="00C63543" w:rsidRDefault="00C63543" w:rsidP="00C63543">
            <w:pPr>
              <w:pStyle w:val="PargrafodaLista"/>
              <w:numPr>
                <w:ilvl w:val="0"/>
                <w:numId w:val="2"/>
              </w:numPr>
              <w:ind w:left="319" w:hanging="284"/>
              <w:jc w:val="both"/>
              <w:rPr>
                <w:rFonts w:ascii="Cambria" w:hAnsi="Cambria" w:cs="Arial"/>
                <w:sz w:val="24"/>
                <w:szCs w:val="24"/>
              </w:rPr>
            </w:pPr>
            <w:r w:rsidRPr="00C63543">
              <w:rPr>
                <w:rFonts w:ascii="Cambria" w:hAnsi="Cambria" w:cs="Arial"/>
                <w:sz w:val="24"/>
                <w:szCs w:val="24"/>
              </w:rPr>
              <w:t>Comprovante de residência no Município de Catanduvas com data anterior a abril de 2021 (comprovante de março de 2021 ou anterior)</w:t>
            </w:r>
          </w:p>
          <w:p w:rsidR="00D426A5" w:rsidRPr="00C63543" w:rsidRDefault="00D426A5" w:rsidP="00D426A5">
            <w:pPr>
              <w:pStyle w:val="PargrafodaLista"/>
              <w:numPr>
                <w:ilvl w:val="0"/>
                <w:numId w:val="2"/>
              </w:numPr>
              <w:ind w:left="319" w:hanging="284"/>
              <w:jc w:val="both"/>
              <w:rPr>
                <w:rFonts w:ascii="Cambria" w:hAnsi="Cambria" w:cs="Arial"/>
                <w:sz w:val="24"/>
                <w:szCs w:val="24"/>
              </w:rPr>
            </w:pPr>
            <w:r w:rsidRPr="00C63543">
              <w:rPr>
                <w:rFonts w:ascii="Cambria" w:hAnsi="Cambria" w:cs="Arial"/>
                <w:sz w:val="24"/>
                <w:szCs w:val="24"/>
              </w:rPr>
              <w:t xml:space="preserve">Certidão Negativa de </w:t>
            </w:r>
            <w:r w:rsidRPr="00C63543">
              <w:rPr>
                <w:rFonts w:ascii="Cambria" w:hAnsi="Cambria" w:cs="Arial"/>
                <w:b/>
                <w:sz w:val="24"/>
                <w:szCs w:val="24"/>
              </w:rPr>
              <w:t>Antecedentes</w:t>
            </w:r>
            <w:r w:rsidRPr="00C63543">
              <w:rPr>
                <w:rFonts w:ascii="Cambria" w:hAnsi="Cambria" w:cs="Arial"/>
                <w:sz w:val="24"/>
                <w:szCs w:val="24"/>
              </w:rPr>
              <w:t xml:space="preserve"> </w:t>
            </w:r>
            <w:r w:rsidRPr="00C63543">
              <w:rPr>
                <w:rFonts w:ascii="Cambria" w:hAnsi="Cambria" w:cs="Arial"/>
                <w:b/>
                <w:sz w:val="24"/>
                <w:szCs w:val="24"/>
              </w:rPr>
              <w:t xml:space="preserve">Criminais </w:t>
            </w:r>
            <w:r w:rsidRPr="00C63543">
              <w:rPr>
                <w:rFonts w:ascii="Cambria" w:hAnsi="Cambria" w:cs="Arial"/>
                <w:sz w:val="24"/>
                <w:szCs w:val="24"/>
              </w:rPr>
              <w:t xml:space="preserve">da Justiça Estadual de </w:t>
            </w:r>
            <w:r w:rsidRPr="00C63543">
              <w:rPr>
                <w:rFonts w:ascii="Cambria" w:hAnsi="Cambria" w:cs="Arial"/>
                <w:b/>
                <w:sz w:val="24"/>
                <w:szCs w:val="24"/>
              </w:rPr>
              <w:t>1º Grau</w:t>
            </w:r>
            <w:r w:rsidR="00543CF0" w:rsidRPr="00C63543">
              <w:rPr>
                <w:rFonts w:ascii="Cambria" w:hAnsi="Cambria" w:cs="Arial"/>
                <w:sz w:val="24"/>
                <w:szCs w:val="24"/>
              </w:rPr>
              <w:t xml:space="preserve"> (Tribunal de Justiça de Santa Catarina), d</w:t>
            </w:r>
            <w:r w:rsidR="00543CF0" w:rsidRPr="00C63543">
              <w:rPr>
                <w:rFonts w:ascii="Cambria" w:hAnsi="Cambria" w:cs="Arial"/>
                <w:sz w:val="24"/>
                <w:szCs w:val="24"/>
              </w:rPr>
              <w:t xml:space="preserve">isponível em </w:t>
            </w:r>
            <w:r w:rsidR="00543CF0" w:rsidRPr="00C63543">
              <w:rPr>
                <w:rFonts w:ascii="Cambria" w:hAnsi="Cambria" w:cs="Arial"/>
                <w:b/>
                <w:sz w:val="24"/>
                <w:szCs w:val="24"/>
              </w:rPr>
              <w:t>https://www.tjsc.jus.br/certidoes</w:t>
            </w:r>
          </w:p>
          <w:p w:rsidR="001301EA" w:rsidRPr="00C63543" w:rsidRDefault="001301EA" w:rsidP="00E90D5C">
            <w:pPr>
              <w:ind w:left="319" w:hanging="284"/>
              <w:jc w:val="both"/>
              <w:rPr>
                <w:rFonts w:ascii="Cambria" w:hAnsi="Cambria" w:cs="Arial"/>
                <w:sz w:val="24"/>
                <w:szCs w:val="24"/>
              </w:rPr>
            </w:pPr>
          </w:p>
        </w:tc>
      </w:tr>
    </w:tbl>
    <w:p w:rsidR="001301EA" w:rsidRPr="00722597" w:rsidRDefault="001301EA" w:rsidP="00166F4E">
      <w:pPr>
        <w:jc w:val="center"/>
        <w:rPr>
          <w:rFonts w:ascii="Cambria" w:hAnsi="Cambria" w:cs="Arial"/>
          <w:sz w:val="24"/>
          <w:szCs w:val="24"/>
        </w:rPr>
      </w:pPr>
    </w:p>
    <w:sectPr w:rsidR="001301EA" w:rsidRPr="00722597" w:rsidSect="00BD440E">
      <w:pgSz w:w="11906" w:h="16838"/>
      <w:pgMar w:top="1985"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23EDD"/>
    <w:multiLevelType w:val="hybridMultilevel"/>
    <w:tmpl w:val="20D031A2"/>
    <w:lvl w:ilvl="0" w:tplc="2B84E20A">
      <w:start w:val="1"/>
      <w:numFmt w:val="decimal"/>
      <w:lvlText w:val="%1º."/>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FDA43C3"/>
    <w:multiLevelType w:val="hybridMultilevel"/>
    <w:tmpl w:val="C64AB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5025974"/>
    <w:multiLevelType w:val="hybridMultilevel"/>
    <w:tmpl w:val="DA4E9C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CB"/>
    <w:rsid w:val="00031C61"/>
    <w:rsid w:val="0005253D"/>
    <w:rsid w:val="000854F2"/>
    <w:rsid w:val="000E0E67"/>
    <w:rsid w:val="001301EA"/>
    <w:rsid w:val="00160E7C"/>
    <w:rsid w:val="00166F4E"/>
    <w:rsid w:val="001A4180"/>
    <w:rsid w:val="001F164E"/>
    <w:rsid w:val="001F302D"/>
    <w:rsid w:val="002774E4"/>
    <w:rsid w:val="002870B1"/>
    <w:rsid w:val="00296D25"/>
    <w:rsid w:val="00327A6B"/>
    <w:rsid w:val="004D65E7"/>
    <w:rsid w:val="00543CF0"/>
    <w:rsid w:val="005553C5"/>
    <w:rsid w:val="005633DA"/>
    <w:rsid w:val="005A6FCB"/>
    <w:rsid w:val="005B4F7B"/>
    <w:rsid w:val="006C3DA5"/>
    <w:rsid w:val="006D0993"/>
    <w:rsid w:val="00722597"/>
    <w:rsid w:val="007C3E63"/>
    <w:rsid w:val="007F54A0"/>
    <w:rsid w:val="00884AB1"/>
    <w:rsid w:val="008A0644"/>
    <w:rsid w:val="00950182"/>
    <w:rsid w:val="00A45103"/>
    <w:rsid w:val="00A96DBA"/>
    <w:rsid w:val="00B305EF"/>
    <w:rsid w:val="00B361FD"/>
    <w:rsid w:val="00BD440E"/>
    <w:rsid w:val="00C63543"/>
    <w:rsid w:val="00CF6C46"/>
    <w:rsid w:val="00D426A5"/>
    <w:rsid w:val="00DC7073"/>
    <w:rsid w:val="00DD76B8"/>
    <w:rsid w:val="00E12B67"/>
    <w:rsid w:val="00E371C3"/>
    <w:rsid w:val="00E90D5C"/>
    <w:rsid w:val="00F174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3CE8"/>
  <w15:chartTrackingRefBased/>
  <w15:docId w15:val="{CB73112F-F5E0-4954-8841-75C66182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6B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A0644"/>
    <w:pPr>
      <w:ind w:left="720"/>
      <w:contextualSpacing/>
    </w:pPr>
  </w:style>
  <w:style w:type="table" w:styleId="Tabelacomgrade">
    <w:name w:val="Table Grid"/>
    <w:basedOn w:val="Tabelanormal"/>
    <w:uiPriority w:val="39"/>
    <w:rsid w:val="00884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D440E"/>
    <w:rPr>
      <w:rFonts w:ascii="Segoe UI" w:hAnsi="Segoe UI" w:cs="Segoe UI"/>
      <w:sz w:val="18"/>
      <w:szCs w:val="18"/>
    </w:rPr>
  </w:style>
  <w:style w:type="character" w:customStyle="1" w:styleId="TextodebaloChar">
    <w:name w:val="Texto de balão Char"/>
    <w:basedOn w:val="Fontepargpadro"/>
    <w:link w:val="Textodebalo"/>
    <w:uiPriority w:val="99"/>
    <w:semiHidden/>
    <w:rsid w:val="00BD440E"/>
    <w:rPr>
      <w:rFonts w:ascii="Segoe UI" w:eastAsia="Times New Roman" w:hAnsi="Segoe UI" w:cs="Segoe UI"/>
      <w:sz w:val="18"/>
      <w:szCs w:val="18"/>
      <w:lang w:eastAsia="pt-BR"/>
    </w:rPr>
  </w:style>
  <w:style w:type="character" w:styleId="RefernciaSutil">
    <w:name w:val="Subtle Reference"/>
    <w:basedOn w:val="Fontepargpadro"/>
    <w:uiPriority w:val="31"/>
    <w:qFormat/>
    <w:rsid w:val="00031C61"/>
    <w:rPr>
      <w:rFonts w:ascii="Calibri" w:hAnsi="Calibri"/>
      <w:b w:val="0"/>
      <w:i w:val="0"/>
      <w:caps w:val="0"/>
      <w:smallCaps w:val="0"/>
      <w:strike w:val="0"/>
      <w:dstrike w:val="0"/>
      <w:vanish w:val="0"/>
      <w:color w:val="auto"/>
      <w:sz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705</Words>
  <Characters>3808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Valmir de Rós</dc:creator>
  <cp:keywords/>
  <dc:description/>
  <cp:lastModifiedBy>Valmir de Rós</cp:lastModifiedBy>
  <cp:revision>11</cp:revision>
  <cp:lastPrinted>2023-05-24T15:16:00Z</cp:lastPrinted>
  <dcterms:created xsi:type="dcterms:W3CDTF">2023-05-24T12:42:00Z</dcterms:created>
  <dcterms:modified xsi:type="dcterms:W3CDTF">2023-05-24T15:16:00Z</dcterms:modified>
</cp:coreProperties>
</file>