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B1" w:rsidRPr="001262F8" w:rsidRDefault="003445BF" w:rsidP="007D1675">
      <w:pPr>
        <w:spacing w:after="0" w:line="240" w:lineRule="auto"/>
        <w:rPr>
          <w:rFonts w:ascii="Cambria" w:hAnsi="Cambria" w:cs="Times New Roman"/>
          <w:b/>
          <w:sz w:val="24"/>
          <w:szCs w:val="24"/>
        </w:rPr>
      </w:pPr>
      <w:r w:rsidRPr="001262F8">
        <w:rPr>
          <w:rFonts w:ascii="Cambria" w:hAnsi="Cambria" w:cs="Times New Roman"/>
          <w:b/>
          <w:sz w:val="24"/>
          <w:szCs w:val="24"/>
        </w:rPr>
        <w:t>PROCESSO ADMINISTRATIVO DISCIPLINAR DE AUTOS Nº 002/20</w:t>
      </w:r>
      <w:r w:rsidR="00C704EB" w:rsidRPr="001262F8">
        <w:rPr>
          <w:rFonts w:ascii="Cambria" w:hAnsi="Cambria" w:cs="Times New Roman"/>
          <w:b/>
          <w:sz w:val="24"/>
          <w:szCs w:val="24"/>
        </w:rPr>
        <w:t>22</w:t>
      </w:r>
    </w:p>
    <w:p w:rsidR="00431329" w:rsidRPr="001262F8" w:rsidRDefault="003445BF" w:rsidP="007D1675">
      <w:pPr>
        <w:spacing w:after="0" w:line="240" w:lineRule="auto"/>
        <w:rPr>
          <w:rFonts w:ascii="Cambria" w:hAnsi="Cambria" w:cs="Times New Roman"/>
          <w:b/>
          <w:sz w:val="24"/>
          <w:szCs w:val="24"/>
        </w:rPr>
      </w:pPr>
      <w:r w:rsidRPr="001262F8">
        <w:rPr>
          <w:rFonts w:ascii="Cambria" w:hAnsi="Cambria" w:cs="Times New Roman"/>
          <w:b/>
          <w:sz w:val="24"/>
          <w:szCs w:val="24"/>
        </w:rPr>
        <w:t>SERVIDOR</w:t>
      </w:r>
      <w:r w:rsidR="00C704EB" w:rsidRPr="001262F8">
        <w:rPr>
          <w:rFonts w:ascii="Cambria" w:hAnsi="Cambria" w:cs="Times New Roman"/>
          <w:b/>
          <w:sz w:val="24"/>
          <w:szCs w:val="24"/>
        </w:rPr>
        <w:t>A PROCESSADA</w:t>
      </w:r>
      <w:r w:rsidRPr="001262F8">
        <w:rPr>
          <w:rFonts w:ascii="Cambria" w:hAnsi="Cambria" w:cs="Times New Roman"/>
          <w:b/>
          <w:sz w:val="24"/>
          <w:szCs w:val="24"/>
        </w:rPr>
        <w:t xml:space="preserve">: </w:t>
      </w:r>
      <w:r w:rsidR="00C704EB" w:rsidRPr="001262F8">
        <w:rPr>
          <w:rFonts w:ascii="Cambria" w:hAnsi="Cambria" w:cs="Times New Roman"/>
          <w:b/>
          <w:sz w:val="24"/>
          <w:szCs w:val="24"/>
        </w:rPr>
        <w:t>L</w:t>
      </w:r>
      <w:r w:rsidR="00377ECA">
        <w:rPr>
          <w:rFonts w:ascii="Cambria" w:hAnsi="Cambria" w:cs="Times New Roman"/>
          <w:b/>
          <w:sz w:val="24"/>
          <w:szCs w:val="24"/>
        </w:rPr>
        <w:t>*</w:t>
      </w:r>
      <w:r w:rsidR="00C704EB" w:rsidRPr="001262F8">
        <w:rPr>
          <w:rFonts w:ascii="Cambria" w:hAnsi="Cambria" w:cs="Times New Roman"/>
          <w:b/>
          <w:sz w:val="24"/>
          <w:szCs w:val="24"/>
        </w:rPr>
        <w:t xml:space="preserve"> M</w:t>
      </w:r>
      <w:r w:rsidR="00377ECA">
        <w:rPr>
          <w:rFonts w:ascii="Cambria" w:hAnsi="Cambria" w:cs="Times New Roman"/>
          <w:b/>
          <w:sz w:val="24"/>
          <w:szCs w:val="24"/>
        </w:rPr>
        <w:t>*</w:t>
      </w:r>
      <w:r w:rsidR="00C704EB" w:rsidRPr="001262F8">
        <w:rPr>
          <w:rFonts w:ascii="Cambria" w:hAnsi="Cambria" w:cs="Times New Roman"/>
          <w:b/>
          <w:sz w:val="24"/>
          <w:szCs w:val="24"/>
        </w:rPr>
        <w:t xml:space="preserve"> M</w:t>
      </w:r>
      <w:r w:rsidR="00377ECA">
        <w:rPr>
          <w:rFonts w:ascii="Cambria" w:hAnsi="Cambria" w:cs="Times New Roman"/>
          <w:b/>
          <w:sz w:val="24"/>
          <w:szCs w:val="24"/>
        </w:rPr>
        <w:t xml:space="preserve">* </w:t>
      </w:r>
      <w:r w:rsidR="00C704EB" w:rsidRPr="001262F8">
        <w:rPr>
          <w:rFonts w:ascii="Cambria" w:hAnsi="Cambria" w:cs="Times New Roman"/>
          <w:b/>
          <w:sz w:val="24"/>
          <w:szCs w:val="24"/>
        </w:rPr>
        <w:t>R</w:t>
      </w:r>
      <w:r w:rsidR="00377ECA">
        <w:rPr>
          <w:rFonts w:ascii="Cambria" w:hAnsi="Cambria" w:cs="Times New Roman"/>
          <w:b/>
          <w:sz w:val="24"/>
          <w:szCs w:val="24"/>
        </w:rPr>
        <w:t>*</w:t>
      </w:r>
    </w:p>
    <w:p w:rsidR="00F060D1" w:rsidRPr="001262F8" w:rsidRDefault="00F060D1" w:rsidP="002C61D9">
      <w:pPr>
        <w:rPr>
          <w:rFonts w:ascii="Cambria" w:hAnsi="Cambria" w:cs="Times New Roman"/>
          <w:sz w:val="24"/>
          <w:szCs w:val="24"/>
        </w:rPr>
      </w:pPr>
    </w:p>
    <w:p w:rsidR="002C61D9" w:rsidRPr="001262F8" w:rsidRDefault="002C61D9" w:rsidP="002C61D9">
      <w:pPr>
        <w:rPr>
          <w:rFonts w:ascii="Cambria" w:hAnsi="Cambria" w:cs="Times New Roman"/>
          <w:b/>
          <w:sz w:val="24"/>
          <w:szCs w:val="24"/>
        </w:rPr>
      </w:pPr>
    </w:p>
    <w:p w:rsidR="00E772D4" w:rsidRPr="001262F8" w:rsidRDefault="004B4EE4" w:rsidP="00C834F1">
      <w:pPr>
        <w:pStyle w:val="PargrafodaLista"/>
        <w:numPr>
          <w:ilvl w:val="0"/>
          <w:numId w:val="10"/>
        </w:numPr>
        <w:ind w:left="426" w:hanging="426"/>
        <w:rPr>
          <w:rFonts w:ascii="Cambria" w:hAnsi="Cambria"/>
          <w:b/>
          <w:sz w:val="24"/>
          <w:szCs w:val="24"/>
        </w:rPr>
      </w:pPr>
      <w:r w:rsidRPr="001262F8">
        <w:rPr>
          <w:rFonts w:ascii="Cambria" w:hAnsi="Cambria"/>
          <w:b/>
          <w:sz w:val="24"/>
          <w:szCs w:val="24"/>
        </w:rPr>
        <w:t>RELATÓRIO</w:t>
      </w:r>
    </w:p>
    <w:p w:rsidR="003445BF" w:rsidRPr="001262F8" w:rsidRDefault="004B4EE4" w:rsidP="003445BF">
      <w:pPr>
        <w:spacing w:after="240" w:line="360" w:lineRule="auto"/>
        <w:jc w:val="both"/>
        <w:rPr>
          <w:rFonts w:ascii="Cambria" w:hAnsi="Cambria"/>
          <w:sz w:val="24"/>
          <w:szCs w:val="24"/>
        </w:rPr>
      </w:pPr>
      <w:r w:rsidRPr="001262F8">
        <w:rPr>
          <w:rFonts w:ascii="Cambria" w:hAnsi="Cambria"/>
          <w:sz w:val="24"/>
          <w:szCs w:val="24"/>
        </w:rPr>
        <w:t>Trata-se de</w:t>
      </w:r>
      <w:r w:rsidR="003445BF" w:rsidRPr="001262F8">
        <w:rPr>
          <w:rFonts w:ascii="Cambria" w:hAnsi="Cambria"/>
          <w:sz w:val="24"/>
          <w:szCs w:val="24"/>
        </w:rPr>
        <w:t xml:space="preserve"> processo administrativo disciplinar nº 02/20</w:t>
      </w:r>
      <w:r w:rsidR="00C704EB" w:rsidRPr="001262F8">
        <w:rPr>
          <w:rFonts w:ascii="Cambria" w:hAnsi="Cambria"/>
          <w:sz w:val="24"/>
          <w:szCs w:val="24"/>
        </w:rPr>
        <w:t>22</w:t>
      </w:r>
      <w:r w:rsidR="003445BF" w:rsidRPr="001262F8">
        <w:rPr>
          <w:rFonts w:ascii="Cambria" w:hAnsi="Cambria"/>
          <w:sz w:val="24"/>
          <w:szCs w:val="24"/>
        </w:rPr>
        <w:t xml:space="preserve">, instaurado </w:t>
      </w:r>
      <w:r w:rsidR="003445BF" w:rsidRPr="001262F8">
        <w:rPr>
          <w:rFonts w:ascii="Cambria" w:hAnsi="Cambria"/>
          <w:color w:val="000000" w:themeColor="text1"/>
          <w:sz w:val="24"/>
          <w:szCs w:val="24"/>
        </w:rPr>
        <w:t>pel</w:t>
      </w:r>
      <w:r w:rsidR="00C704EB" w:rsidRPr="001262F8">
        <w:rPr>
          <w:rFonts w:ascii="Cambria" w:hAnsi="Cambria"/>
          <w:color w:val="000000" w:themeColor="text1"/>
          <w:sz w:val="24"/>
          <w:szCs w:val="24"/>
        </w:rPr>
        <w:t>a Portaria nº 10.724/2022, de 02 de junho de 2022</w:t>
      </w:r>
      <w:r w:rsidR="003445BF" w:rsidRPr="001262F8">
        <w:rPr>
          <w:rFonts w:ascii="Cambria" w:hAnsi="Cambria"/>
          <w:color w:val="000000" w:themeColor="text1"/>
          <w:sz w:val="24"/>
          <w:szCs w:val="24"/>
        </w:rPr>
        <w:t>,</w:t>
      </w:r>
      <w:r w:rsidR="003445BF" w:rsidRPr="001262F8">
        <w:rPr>
          <w:rFonts w:ascii="Cambria" w:hAnsi="Cambria"/>
          <w:sz w:val="24"/>
          <w:szCs w:val="24"/>
        </w:rPr>
        <w:t xml:space="preserve"> para apurar eventuais violações funcionais por parte d</w:t>
      </w:r>
      <w:r w:rsidR="00C704EB" w:rsidRPr="001262F8">
        <w:rPr>
          <w:rFonts w:ascii="Cambria" w:hAnsi="Cambria"/>
          <w:sz w:val="24"/>
          <w:szCs w:val="24"/>
        </w:rPr>
        <w:t>a servidora L</w:t>
      </w:r>
      <w:r w:rsidR="00377ECA">
        <w:rPr>
          <w:rFonts w:ascii="Cambria" w:hAnsi="Cambria"/>
          <w:sz w:val="24"/>
          <w:szCs w:val="24"/>
        </w:rPr>
        <w:t>*</w:t>
      </w:r>
      <w:r w:rsidR="00C704EB" w:rsidRPr="001262F8">
        <w:rPr>
          <w:rFonts w:ascii="Cambria" w:hAnsi="Cambria"/>
          <w:sz w:val="24"/>
          <w:szCs w:val="24"/>
        </w:rPr>
        <w:t xml:space="preserve"> M</w:t>
      </w:r>
      <w:r w:rsidR="00377ECA">
        <w:rPr>
          <w:rFonts w:ascii="Cambria" w:hAnsi="Cambria"/>
          <w:sz w:val="24"/>
          <w:szCs w:val="24"/>
        </w:rPr>
        <w:t>*</w:t>
      </w:r>
      <w:r w:rsidR="00C704EB" w:rsidRPr="001262F8">
        <w:rPr>
          <w:rFonts w:ascii="Cambria" w:hAnsi="Cambria"/>
          <w:sz w:val="24"/>
          <w:szCs w:val="24"/>
        </w:rPr>
        <w:t xml:space="preserve"> M</w:t>
      </w:r>
      <w:r w:rsidR="00377ECA">
        <w:rPr>
          <w:rFonts w:ascii="Cambria" w:hAnsi="Cambria"/>
          <w:sz w:val="24"/>
          <w:szCs w:val="24"/>
        </w:rPr>
        <w:t>*</w:t>
      </w:r>
      <w:r w:rsidR="00C704EB" w:rsidRPr="001262F8">
        <w:rPr>
          <w:rFonts w:ascii="Cambria" w:hAnsi="Cambria"/>
          <w:sz w:val="24"/>
          <w:szCs w:val="24"/>
        </w:rPr>
        <w:t xml:space="preserve"> R</w:t>
      </w:r>
      <w:r w:rsidR="00377ECA">
        <w:rPr>
          <w:rFonts w:ascii="Cambria" w:hAnsi="Cambria"/>
          <w:sz w:val="24"/>
          <w:szCs w:val="24"/>
        </w:rPr>
        <w:t>*</w:t>
      </w:r>
      <w:r w:rsidR="003445BF" w:rsidRPr="001262F8">
        <w:rPr>
          <w:rFonts w:ascii="Cambria" w:hAnsi="Cambria"/>
          <w:sz w:val="24"/>
          <w:szCs w:val="24"/>
        </w:rPr>
        <w:t xml:space="preserve">, ocupante do cargo efetivo de </w:t>
      </w:r>
      <w:r w:rsidR="00C704EB" w:rsidRPr="001262F8">
        <w:rPr>
          <w:rFonts w:ascii="Cambria" w:hAnsi="Cambria"/>
          <w:sz w:val="24"/>
          <w:szCs w:val="24"/>
        </w:rPr>
        <w:t>professor</w:t>
      </w:r>
      <w:r w:rsidR="00703EF7" w:rsidRPr="001262F8">
        <w:rPr>
          <w:rFonts w:ascii="Cambria" w:hAnsi="Cambria"/>
          <w:sz w:val="24"/>
          <w:szCs w:val="24"/>
        </w:rPr>
        <w:t>, lotada</w:t>
      </w:r>
      <w:r w:rsidR="003445BF" w:rsidRPr="001262F8">
        <w:rPr>
          <w:rFonts w:ascii="Cambria" w:hAnsi="Cambria"/>
          <w:sz w:val="24"/>
          <w:szCs w:val="24"/>
        </w:rPr>
        <w:t xml:space="preserve"> na Secretaria Municipal de </w:t>
      </w:r>
      <w:r w:rsidR="00C704EB" w:rsidRPr="001262F8">
        <w:rPr>
          <w:rFonts w:ascii="Cambria" w:hAnsi="Cambria"/>
          <w:sz w:val="24"/>
          <w:szCs w:val="24"/>
        </w:rPr>
        <w:t>Educação, Cultura e Desporto</w:t>
      </w:r>
      <w:r w:rsidR="003445BF" w:rsidRPr="001262F8">
        <w:rPr>
          <w:rFonts w:ascii="Cambria" w:hAnsi="Cambria"/>
          <w:sz w:val="24"/>
          <w:szCs w:val="24"/>
        </w:rPr>
        <w:t xml:space="preserve">. </w:t>
      </w:r>
    </w:p>
    <w:p w:rsidR="0043755E" w:rsidRPr="001262F8" w:rsidRDefault="003445BF" w:rsidP="003445BF">
      <w:pPr>
        <w:spacing w:after="240" w:line="360" w:lineRule="auto"/>
        <w:jc w:val="both"/>
        <w:rPr>
          <w:rFonts w:ascii="Cambria" w:hAnsi="Cambria"/>
          <w:sz w:val="24"/>
          <w:szCs w:val="24"/>
        </w:rPr>
      </w:pPr>
      <w:r w:rsidRPr="001262F8">
        <w:rPr>
          <w:rFonts w:ascii="Cambria" w:hAnsi="Cambria"/>
          <w:sz w:val="24"/>
          <w:szCs w:val="24"/>
        </w:rPr>
        <w:t xml:space="preserve">A instauração do presente procedimento teve como fundamento os fatos informados através </w:t>
      </w:r>
      <w:r w:rsidR="00C704EB" w:rsidRPr="001262F8">
        <w:rPr>
          <w:rFonts w:ascii="Cambria" w:hAnsi="Cambria"/>
          <w:sz w:val="24"/>
          <w:szCs w:val="24"/>
        </w:rPr>
        <w:t>do Ofício nº 16/2022, de 13 de abril de 2022, subscrito pela Secretária de Educação, Cultura e Desporto e demais documentos e</w:t>
      </w:r>
      <w:r w:rsidR="00703EF7" w:rsidRPr="001262F8">
        <w:rPr>
          <w:rFonts w:ascii="Cambria" w:hAnsi="Cambria"/>
          <w:sz w:val="24"/>
          <w:szCs w:val="24"/>
        </w:rPr>
        <w:t xml:space="preserve"> vídeos acostados nas folhas 03-</w:t>
      </w:r>
      <w:r w:rsidR="00C704EB" w:rsidRPr="001262F8">
        <w:rPr>
          <w:rFonts w:ascii="Cambria" w:hAnsi="Cambria"/>
          <w:sz w:val="24"/>
          <w:szCs w:val="24"/>
        </w:rPr>
        <w:t>07</w:t>
      </w:r>
      <w:r w:rsidR="00805EDA">
        <w:rPr>
          <w:rFonts w:ascii="Cambria" w:hAnsi="Cambria"/>
          <w:sz w:val="24"/>
          <w:szCs w:val="24"/>
        </w:rPr>
        <w:t>,</w:t>
      </w:r>
      <w:r w:rsidR="00C704EB" w:rsidRPr="001262F8">
        <w:rPr>
          <w:rFonts w:ascii="Cambria" w:hAnsi="Cambria"/>
          <w:sz w:val="24"/>
          <w:szCs w:val="24"/>
        </w:rPr>
        <w:t xml:space="preserve"> dos presentes autos</w:t>
      </w:r>
      <w:r w:rsidR="0043755E" w:rsidRPr="001262F8">
        <w:rPr>
          <w:rFonts w:ascii="Cambria" w:hAnsi="Cambria"/>
          <w:sz w:val="24"/>
          <w:szCs w:val="24"/>
        </w:rPr>
        <w:t>,</w:t>
      </w:r>
      <w:r w:rsidR="00C704EB" w:rsidRPr="001262F8">
        <w:rPr>
          <w:rFonts w:ascii="Cambria" w:hAnsi="Cambria"/>
          <w:sz w:val="24"/>
          <w:szCs w:val="24"/>
        </w:rPr>
        <w:t xml:space="preserve"> que indicam </w:t>
      </w:r>
      <w:r w:rsidR="0043755E" w:rsidRPr="001262F8">
        <w:rPr>
          <w:rFonts w:ascii="Cambria" w:hAnsi="Cambria"/>
          <w:sz w:val="24"/>
          <w:szCs w:val="24"/>
        </w:rPr>
        <w:t>a agressão, pela servidora, de</w:t>
      </w:r>
      <w:r w:rsidR="00C704EB" w:rsidRPr="001262F8">
        <w:rPr>
          <w:rFonts w:ascii="Cambria" w:hAnsi="Cambria"/>
          <w:sz w:val="24"/>
          <w:szCs w:val="24"/>
        </w:rPr>
        <w:t xml:space="preserve"> uma criança </w:t>
      </w:r>
      <w:r w:rsidR="0043755E" w:rsidRPr="001262F8">
        <w:rPr>
          <w:rFonts w:ascii="Cambria" w:hAnsi="Cambria"/>
          <w:sz w:val="24"/>
          <w:szCs w:val="24"/>
        </w:rPr>
        <w:t xml:space="preserve">na Creche Sonho de Criança e </w:t>
      </w:r>
      <w:r w:rsidR="00703EF7" w:rsidRPr="001262F8">
        <w:rPr>
          <w:rFonts w:ascii="Cambria" w:hAnsi="Cambria"/>
          <w:sz w:val="24"/>
          <w:szCs w:val="24"/>
        </w:rPr>
        <w:t>a realização de</w:t>
      </w:r>
      <w:r w:rsidR="0043755E" w:rsidRPr="001262F8">
        <w:rPr>
          <w:rFonts w:ascii="Cambria" w:hAnsi="Cambria"/>
          <w:sz w:val="24"/>
          <w:szCs w:val="24"/>
        </w:rPr>
        <w:t xml:space="preserve"> atividades em escola do Município de Água Doce</w:t>
      </w:r>
      <w:r w:rsidR="00703EF7" w:rsidRPr="001262F8">
        <w:rPr>
          <w:rFonts w:ascii="Cambria" w:hAnsi="Cambria"/>
          <w:sz w:val="24"/>
          <w:szCs w:val="24"/>
        </w:rPr>
        <w:t>,</w:t>
      </w:r>
      <w:r w:rsidR="0043755E" w:rsidRPr="001262F8">
        <w:rPr>
          <w:rFonts w:ascii="Cambria" w:hAnsi="Cambria"/>
          <w:sz w:val="24"/>
          <w:szCs w:val="24"/>
        </w:rPr>
        <w:t xml:space="preserve"> durante o período em que estava sob licença para tratamento médico.</w:t>
      </w:r>
    </w:p>
    <w:p w:rsidR="00E95BD6" w:rsidRPr="001262F8" w:rsidRDefault="003445BF" w:rsidP="003445BF">
      <w:pPr>
        <w:spacing w:after="240" w:line="360" w:lineRule="auto"/>
        <w:jc w:val="both"/>
        <w:rPr>
          <w:rFonts w:ascii="Cambria" w:hAnsi="Cambria"/>
          <w:sz w:val="24"/>
          <w:szCs w:val="24"/>
        </w:rPr>
      </w:pPr>
      <w:r w:rsidRPr="001262F8">
        <w:rPr>
          <w:rFonts w:ascii="Cambria" w:hAnsi="Cambria"/>
          <w:sz w:val="24"/>
          <w:szCs w:val="24"/>
        </w:rPr>
        <w:t xml:space="preserve">O processo administrativo foi conduzido pela Comissão nomeada através do Decreto nº </w:t>
      </w:r>
      <w:r w:rsidR="0043755E" w:rsidRPr="001262F8">
        <w:rPr>
          <w:rFonts w:ascii="Cambria" w:hAnsi="Cambria"/>
          <w:sz w:val="24"/>
          <w:szCs w:val="24"/>
        </w:rPr>
        <w:t>2.368/2018</w:t>
      </w:r>
      <w:r w:rsidRPr="001262F8">
        <w:rPr>
          <w:rFonts w:ascii="Cambria" w:hAnsi="Cambria"/>
          <w:sz w:val="24"/>
          <w:szCs w:val="24"/>
        </w:rPr>
        <w:t xml:space="preserve">, de </w:t>
      </w:r>
      <w:r w:rsidR="0043755E" w:rsidRPr="001262F8">
        <w:rPr>
          <w:rFonts w:ascii="Cambria" w:hAnsi="Cambria"/>
          <w:sz w:val="24"/>
          <w:szCs w:val="24"/>
        </w:rPr>
        <w:t>13 de março de 2018</w:t>
      </w:r>
      <w:r w:rsidR="00703EF7" w:rsidRPr="001262F8">
        <w:rPr>
          <w:rFonts w:ascii="Cambria" w:hAnsi="Cambria"/>
          <w:sz w:val="24"/>
          <w:szCs w:val="24"/>
        </w:rPr>
        <w:t xml:space="preserve"> e suas alterações.</w:t>
      </w:r>
    </w:p>
    <w:p w:rsidR="00703EF7" w:rsidRPr="001262F8" w:rsidRDefault="00703EF7" w:rsidP="003445BF">
      <w:pPr>
        <w:spacing w:after="240" w:line="360" w:lineRule="auto"/>
        <w:jc w:val="both"/>
        <w:rPr>
          <w:rFonts w:ascii="Cambria" w:hAnsi="Cambria"/>
          <w:sz w:val="24"/>
          <w:szCs w:val="24"/>
        </w:rPr>
      </w:pPr>
      <w:r w:rsidRPr="001262F8">
        <w:rPr>
          <w:rFonts w:ascii="Cambria" w:hAnsi="Cambria"/>
          <w:sz w:val="24"/>
          <w:szCs w:val="24"/>
        </w:rPr>
        <w:t>A servidora processada foi notificada pessoalmente em 07 de junho de 2022 da instauração do processo administrativo disciplinar, sendo-lhe conferido o prazo de 10 (dez) dias úteis para apresentar defesa prévia e requerer a produção de provas e contraprovas.</w:t>
      </w:r>
    </w:p>
    <w:p w:rsidR="00703EF7" w:rsidRPr="001262F8" w:rsidRDefault="00703EF7" w:rsidP="003445BF">
      <w:pPr>
        <w:spacing w:after="240" w:line="360" w:lineRule="auto"/>
        <w:jc w:val="both"/>
        <w:rPr>
          <w:rFonts w:ascii="Cambria" w:hAnsi="Cambria"/>
          <w:sz w:val="24"/>
          <w:szCs w:val="24"/>
        </w:rPr>
      </w:pPr>
      <w:r w:rsidRPr="001262F8">
        <w:rPr>
          <w:rFonts w:ascii="Cambria" w:hAnsi="Cambria"/>
          <w:sz w:val="24"/>
          <w:szCs w:val="24"/>
        </w:rPr>
        <w:t xml:space="preserve">A servidora manifestou-se intempestivamente </w:t>
      </w:r>
      <w:r w:rsidR="00805EDA">
        <w:rPr>
          <w:rFonts w:ascii="Cambria" w:hAnsi="Cambria"/>
          <w:sz w:val="24"/>
          <w:szCs w:val="24"/>
        </w:rPr>
        <w:t>às folhas</w:t>
      </w:r>
      <w:r w:rsidRPr="001262F8">
        <w:rPr>
          <w:rFonts w:ascii="Cambria" w:hAnsi="Cambria"/>
          <w:sz w:val="24"/>
          <w:szCs w:val="24"/>
        </w:rPr>
        <w:t xml:space="preserve"> 40-45, apresentando alegações de defesa e requerendo a oitiva de testemunhas que arrolou.</w:t>
      </w:r>
    </w:p>
    <w:p w:rsidR="00D42352" w:rsidRPr="001262F8" w:rsidRDefault="00703EF7" w:rsidP="003445BF">
      <w:pPr>
        <w:spacing w:after="240" w:line="360" w:lineRule="auto"/>
        <w:jc w:val="both"/>
        <w:rPr>
          <w:rFonts w:ascii="Cambria" w:hAnsi="Cambria"/>
          <w:sz w:val="24"/>
          <w:szCs w:val="24"/>
        </w:rPr>
      </w:pPr>
      <w:r w:rsidRPr="001262F8">
        <w:rPr>
          <w:rFonts w:ascii="Cambria" w:hAnsi="Cambria"/>
          <w:sz w:val="24"/>
          <w:szCs w:val="24"/>
        </w:rPr>
        <w:t>Apesar do requerimento de produção de provas ter sido apresentado a destempo, a oitiva das testemunhas foi deferida pela Comissão</w:t>
      </w:r>
      <w:r w:rsidR="00D42352" w:rsidRPr="001262F8">
        <w:rPr>
          <w:rFonts w:ascii="Cambria" w:hAnsi="Cambria"/>
          <w:sz w:val="24"/>
          <w:szCs w:val="24"/>
        </w:rPr>
        <w:t xml:space="preserve"> Processante, tendo sido ouvidas, conforme as transcrições de fls. 48-59</w:t>
      </w:r>
      <w:r w:rsidR="00805EDA">
        <w:rPr>
          <w:rFonts w:ascii="Cambria" w:hAnsi="Cambria"/>
          <w:sz w:val="24"/>
          <w:szCs w:val="24"/>
        </w:rPr>
        <w:t xml:space="preserve"> e</w:t>
      </w:r>
      <w:r w:rsidR="00D42352" w:rsidRPr="001262F8">
        <w:rPr>
          <w:rFonts w:ascii="Cambria" w:hAnsi="Cambria"/>
          <w:sz w:val="24"/>
          <w:szCs w:val="24"/>
        </w:rPr>
        <w:t xml:space="preserve"> 70-71. </w:t>
      </w:r>
    </w:p>
    <w:p w:rsidR="00D42352" w:rsidRPr="001262F8" w:rsidRDefault="00D42352" w:rsidP="003445BF">
      <w:pPr>
        <w:spacing w:after="240" w:line="360" w:lineRule="auto"/>
        <w:jc w:val="both"/>
        <w:rPr>
          <w:rFonts w:ascii="Cambria" w:hAnsi="Cambria"/>
          <w:sz w:val="24"/>
          <w:szCs w:val="24"/>
        </w:rPr>
      </w:pPr>
      <w:r w:rsidRPr="001262F8">
        <w:rPr>
          <w:rFonts w:ascii="Cambria" w:hAnsi="Cambria"/>
          <w:sz w:val="24"/>
          <w:szCs w:val="24"/>
        </w:rPr>
        <w:t>Às fls. 76-78</w:t>
      </w:r>
      <w:r w:rsidR="00805EDA">
        <w:rPr>
          <w:rFonts w:ascii="Cambria" w:hAnsi="Cambria"/>
          <w:sz w:val="24"/>
          <w:szCs w:val="24"/>
        </w:rPr>
        <w:t>,</w:t>
      </w:r>
      <w:r w:rsidRPr="001262F8">
        <w:rPr>
          <w:rFonts w:ascii="Cambria" w:hAnsi="Cambria"/>
          <w:sz w:val="24"/>
          <w:szCs w:val="24"/>
        </w:rPr>
        <w:t xml:space="preserve"> foi tomado o depoimento da servidora acusada.</w:t>
      </w:r>
    </w:p>
    <w:p w:rsidR="00D42352" w:rsidRPr="001262F8" w:rsidRDefault="00170DFF" w:rsidP="00170DFF">
      <w:pPr>
        <w:spacing w:after="0" w:line="360" w:lineRule="auto"/>
        <w:jc w:val="both"/>
        <w:rPr>
          <w:rFonts w:ascii="Cambria" w:eastAsia="Arial" w:hAnsi="Cambria" w:cs="Arial"/>
          <w:sz w:val="24"/>
          <w:szCs w:val="24"/>
        </w:rPr>
      </w:pPr>
      <w:r w:rsidRPr="001262F8">
        <w:rPr>
          <w:rFonts w:ascii="Cambria" w:hAnsi="Cambria"/>
          <w:sz w:val="24"/>
          <w:szCs w:val="24"/>
        </w:rPr>
        <w:t>Encerrada a instrução</w:t>
      </w:r>
      <w:r w:rsidR="00D42352" w:rsidRPr="001262F8">
        <w:rPr>
          <w:rFonts w:ascii="Cambria" w:hAnsi="Cambria"/>
          <w:sz w:val="24"/>
          <w:szCs w:val="24"/>
        </w:rPr>
        <w:t xml:space="preserve">, foi elaborado termo de indiciamento pela Comissão Processante (fl. 81), em que se especificaram </w:t>
      </w:r>
      <w:r w:rsidRPr="001262F8">
        <w:rPr>
          <w:rFonts w:ascii="Cambria" w:hAnsi="Cambria"/>
          <w:sz w:val="24"/>
          <w:szCs w:val="24"/>
        </w:rPr>
        <w:t xml:space="preserve">como irregulares </w:t>
      </w:r>
      <w:r w:rsidR="00D42352" w:rsidRPr="001262F8">
        <w:rPr>
          <w:rFonts w:ascii="Cambria" w:hAnsi="Cambria"/>
          <w:sz w:val="24"/>
          <w:szCs w:val="24"/>
        </w:rPr>
        <w:t xml:space="preserve">as condutas </w:t>
      </w:r>
      <w:r w:rsidRPr="001262F8">
        <w:rPr>
          <w:rFonts w:ascii="Cambria" w:hAnsi="Cambria"/>
          <w:sz w:val="24"/>
          <w:szCs w:val="24"/>
        </w:rPr>
        <w:t>de agredir fisicamente aluno da creche e trabalhar</w:t>
      </w:r>
      <w:r w:rsidR="00041C4E" w:rsidRPr="001262F8">
        <w:rPr>
          <w:rFonts w:ascii="Cambria" w:hAnsi="Cambria"/>
          <w:sz w:val="24"/>
          <w:szCs w:val="24"/>
        </w:rPr>
        <w:t xml:space="preserve"> em período </w:t>
      </w:r>
      <w:r w:rsidRPr="001262F8">
        <w:rPr>
          <w:rFonts w:ascii="Cambria" w:hAnsi="Cambria"/>
          <w:sz w:val="24"/>
          <w:szCs w:val="24"/>
        </w:rPr>
        <w:t>de licença para tratamento da saúde</w:t>
      </w:r>
      <w:r w:rsidR="00041C4E" w:rsidRPr="001262F8">
        <w:rPr>
          <w:rFonts w:ascii="Cambria" w:hAnsi="Cambria"/>
          <w:sz w:val="24"/>
          <w:szCs w:val="24"/>
        </w:rPr>
        <w:t>,</w:t>
      </w:r>
      <w:r w:rsidR="00D42352" w:rsidRPr="001262F8">
        <w:rPr>
          <w:rFonts w:ascii="Cambria" w:hAnsi="Cambria"/>
          <w:sz w:val="24"/>
          <w:szCs w:val="24"/>
        </w:rPr>
        <w:t xml:space="preserve"> </w:t>
      </w:r>
      <w:r w:rsidRPr="001262F8">
        <w:rPr>
          <w:rFonts w:ascii="Cambria" w:hAnsi="Cambria"/>
          <w:sz w:val="24"/>
          <w:szCs w:val="24"/>
        </w:rPr>
        <w:t>indicando-se que tais condutas,</w:t>
      </w:r>
      <w:r w:rsidRPr="001262F8">
        <w:rPr>
          <w:rFonts w:ascii="Cambria" w:eastAsia="Arial" w:hAnsi="Cambria" w:cs="Arial"/>
          <w:sz w:val="24"/>
          <w:szCs w:val="24"/>
        </w:rPr>
        <w:t xml:space="preserve"> em tese, contrariam as obrigações previstas no artigo 123, I, III, IX e XI da Lei Complementar nº 19/2002 e se amoldam ao previsto nos artigos 124, XVI e 139, VII, da supracitada Lei Complementar.  </w:t>
      </w:r>
    </w:p>
    <w:p w:rsidR="00170DFF" w:rsidRPr="001262F8" w:rsidRDefault="00170DFF" w:rsidP="00170DFF">
      <w:pPr>
        <w:spacing w:after="0" w:line="360" w:lineRule="auto"/>
        <w:jc w:val="both"/>
        <w:rPr>
          <w:rFonts w:ascii="Cambria" w:eastAsia="Arial" w:hAnsi="Cambria" w:cs="Arial"/>
          <w:sz w:val="24"/>
          <w:szCs w:val="24"/>
        </w:rPr>
      </w:pPr>
    </w:p>
    <w:p w:rsidR="00D42352" w:rsidRPr="001262F8" w:rsidRDefault="00D42352" w:rsidP="003445BF">
      <w:pPr>
        <w:spacing w:after="240" w:line="360" w:lineRule="auto"/>
        <w:jc w:val="both"/>
        <w:rPr>
          <w:rFonts w:ascii="Cambria" w:hAnsi="Cambria"/>
          <w:sz w:val="24"/>
          <w:szCs w:val="24"/>
        </w:rPr>
      </w:pPr>
      <w:r w:rsidRPr="001262F8">
        <w:rPr>
          <w:rFonts w:ascii="Cambria" w:hAnsi="Cambria"/>
          <w:sz w:val="24"/>
          <w:szCs w:val="24"/>
        </w:rPr>
        <w:t>A servidora foi citada</w:t>
      </w:r>
      <w:r w:rsidR="0038777C" w:rsidRPr="001262F8">
        <w:rPr>
          <w:rFonts w:ascii="Cambria" w:hAnsi="Cambria"/>
          <w:sz w:val="24"/>
          <w:szCs w:val="24"/>
        </w:rPr>
        <w:t xml:space="preserve"> em 17 de outubro de 2023</w:t>
      </w:r>
      <w:r w:rsidRPr="001262F8">
        <w:rPr>
          <w:rFonts w:ascii="Cambria" w:hAnsi="Cambria"/>
          <w:sz w:val="24"/>
          <w:szCs w:val="24"/>
        </w:rPr>
        <w:t xml:space="preserve"> para apresentar defesa no prazo de 10 (dez) dias úteis, tendo apresentado a sua defesa no mesmo dia. </w:t>
      </w:r>
    </w:p>
    <w:p w:rsidR="001639B4" w:rsidRPr="001262F8" w:rsidRDefault="00170DFF" w:rsidP="003445BF">
      <w:pPr>
        <w:spacing w:after="240" w:line="360" w:lineRule="auto"/>
        <w:jc w:val="both"/>
        <w:rPr>
          <w:rFonts w:ascii="Cambria" w:hAnsi="Cambria"/>
          <w:sz w:val="24"/>
          <w:szCs w:val="24"/>
        </w:rPr>
      </w:pPr>
      <w:r w:rsidRPr="001262F8">
        <w:rPr>
          <w:rFonts w:ascii="Cambria" w:hAnsi="Cambria"/>
          <w:sz w:val="24"/>
          <w:szCs w:val="24"/>
        </w:rPr>
        <w:t>A</w:t>
      </w:r>
      <w:r w:rsidR="001639B4" w:rsidRPr="001262F8">
        <w:rPr>
          <w:rFonts w:ascii="Cambria" w:hAnsi="Cambria"/>
          <w:sz w:val="24"/>
          <w:szCs w:val="24"/>
        </w:rPr>
        <w:t xml:space="preserve"> comissão que elaborou o relatório de </w:t>
      </w:r>
      <w:r w:rsidR="004B4EE4" w:rsidRPr="001262F8">
        <w:rPr>
          <w:rFonts w:ascii="Cambria" w:hAnsi="Cambria"/>
          <w:sz w:val="24"/>
          <w:szCs w:val="24"/>
        </w:rPr>
        <w:t>(</w:t>
      </w:r>
      <w:r w:rsidR="001639B4" w:rsidRPr="001262F8">
        <w:rPr>
          <w:rFonts w:ascii="Cambria" w:hAnsi="Cambria"/>
          <w:sz w:val="24"/>
          <w:szCs w:val="24"/>
        </w:rPr>
        <w:t>fls</w:t>
      </w:r>
      <w:r w:rsidR="0054791D" w:rsidRPr="001262F8">
        <w:rPr>
          <w:rFonts w:ascii="Cambria" w:hAnsi="Cambria"/>
          <w:sz w:val="24"/>
          <w:szCs w:val="24"/>
        </w:rPr>
        <w:t xml:space="preserve">. </w:t>
      </w:r>
      <w:r w:rsidR="00954749" w:rsidRPr="001262F8">
        <w:rPr>
          <w:rFonts w:ascii="Cambria" w:hAnsi="Cambria"/>
          <w:sz w:val="24"/>
          <w:szCs w:val="24"/>
        </w:rPr>
        <w:t>96-106</w:t>
      </w:r>
      <w:r w:rsidR="004B4EE4" w:rsidRPr="001262F8">
        <w:rPr>
          <w:rFonts w:ascii="Cambria" w:hAnsi="Cambria"/>
          <w:sz w:val="24"/>
          <w:szCs w:val="24"/>
        </w:rPr>
        <w:t xml:space="preserve">) </w:t>
      </w:r>
      <w:r w:rsidR="001639B4" w:rsidRPr="001262F8">
        <w:rPr>
          <w:rFonts w:ascii="Cambria" w:hAnsi="Cambria"/>
          <w:sz w:val="24"/>
          <w:szCs w:val="24"/>
        </w:rPr>
        <w:t xml:space="preserve">em que </w:t>
      </w:r>
      <w:r w:rsidR="00DA1EBE" w:rsidRPr="001262F8">
        <w:rPr>
          <w:rFonts w:ascii="Cambria" w:hAnsi="Cambria"/>
          <w:sz w:val="24"/>
          <w:szCs w:val="24"/>
        </w:rPr>
        <w:t xml:space="preserve">se </w:t>
      </w:r>
      <w:r w:rsidR="001639B4" w:rsidRPr="001262F8">
        <w:rPr>
          <w:rFonts w:ascii="Cambria" w:hAnsi="Cambria"/>
          <w:sz w:val="24"/>
          <w:szCs w:val="24"/>
        </w:rPr>
        <w:t xml:space="preserve">concluiu pela aplicação da pena de demissão </w:t>
      </w:r>
      <w:r w:rsidR="00954749" w:rsidRPr="001262F8">
        <w:rPr>
          <w:rFonts w:ascii="Cambria" w:hAnsi="Cambria"/>
          <w:sz w:val="24"/>
          <w:szCs w:val="24"/>
        </w:rPr>
        <w:t>à</w:t>
      </w:r>
      <w:r w:rsidR="001639B4" w:rsidRPr="001262F8">
        <w:rPr>
          <w:rFonts w:ascii="Cambria" w:hAnsi="Cambria"/>
          <w:sz w:val="24"/>
          <w:szCs w:val="24"/>
        </w:rPr>
        <w:t xml:space="preserve"> servidor</w:t>
      </w:r>
      <w:r w:rsidR="00DA1EBE" w:rsidRPr="001262F8">
        <w:rPr>
          <w:rFonts w:ascii="Cambria" w:hAnsi="Cambria"/>
          <w:sz w:val="24"/>
          <w:szCs w:val="24"/>
        </w:rPr>
        <w:t>a processada com fundamento nos arts. 124, XVI, 135 e 139, IV, VII e</w:t>
      </w:r>
      <w:r w:rsidR="00A7032E">
        <w:rPr>
          <w:rFonts w:ascii="Cambria" w:hAnsi="Cambria"/>
          <w:sz w:val="24"/>
          <w:szCs w:val="24"/>
        </w:rPr>
        <w:t xml:space="preserve"> X da Lei Complementar nº 19/200</w:t>
      </w:r>
      <w:r w:rsidR="00DA1EBE" w:rsidRPr="001262F8">
        <w:rPr>
          <w:rFonts w:ascii="Cambria" w:hAnsi="Cambria"/>
          <w:sz w:val="24"/>
          <w:szCs w:val="24"/>
        </w:rPr>
        <w:t xml:space="preserve">2, </w:t>
      </w:r>
      <w:r w:rsidR="00954749" w:rsidRPr="001262F8">
        <w:rPr>
          <w:rFonts w:ascii="Cambria" w:hAnsi="Cambria"/>
          <w:sz w:val="24"/>
          <w:szCs w:val="24"/>
        </w:rPr>
        <w:t>ascendendo os autos para decisão do Prefeito</w:t>
      </w:r>
      <w:r w:rsidR="001639B4" w:rsidRPr="001262F8">
        <w:rPr>
          <w:rFonts w:ascii="Cambria" w:hAnsi="Cambria"/>
          <w:sz w:val="24"/>
          <w:szCs w:val="24"/>
        </w:rPr>
        <w:t>.</w:t>
      </w:r>
    </w:p>
    <w:p w:rsidR="003445BF" w:rsidRPr="001262F8" w:rsidRDefault="00D639A0" w:rsidP="003445BF">
      <w:pPr>
        <w:spacing w:after="240" w:line="360" w:lineRule="auto"/>
        <w:jc w:val="both"/>
        <w:rPr>
          <w:rFonts w:ascii="Cambria" w:hAnsi="Cambria"/>
          <w:sz w:val="24"/>
          <w:szCs w:val="24"/>
        </w:rPr>
      </w:pPr>
      <w:r w:rsidRPr="001262F8">
        <w:rPr>
          <w:rFonts w:ascii="Cambria" w:hAnsi="Cambria"/>
          <w:sz w:val="24"/>
          <w:szCs w:val="24"/>
        </w:rPr>
        <w:t>É</w:t>
      </w:r>
      <w:r w:rsidR="00A103F2" w:rsidRPr="001262F8">
        <w:rPr>
          <w:rFonts w:ascii="Cambria" w:hAnsi="Cambria"/>
          <w:sz w:val="24"/>
          <w:szCs w:val="24"/>
        </w:rPr>
        <w:t xml:space="preserve"> a espremida síntese, p</w:t>
      </w:r>
      <w:r w:rsidR="003445BF" w:rsidRPr="001262F8">
        <w:rPr>
          <w:rFonts w:ascii="Cambria" w:hAnsi="Cambria"/>
          <w:sz w:val="24"/>
          <w:szCs w:val="24"/>
        </w:rPr>
        <w:t>asso a decidir.</w:t>
      </w:r>
    </w:p>
    <w:p w:rsidR="00C75E03" w:rsidRPr="001262F8" w:rsidRDefault="00A103F2" w:rsidP="00C834F1">
      <w:pPr>
        <w:pStyle w:val="PargrafodaLista"/>
        <w:numPr>
          <w:ilvl w:val="0"/>
          <w:numId w:val="10"/>
        </w:numPr>
        <w:spacing w:after="240" w:line="360" w:lineRule="auto"/>
        <w:ind w:left="284" w:hanging="284"/>
        <w:jc w:val="both"/>
        <w:rPr>
          <w:rFonts w:ascii="Cambria" w:hAnsi="Cambria"/>
          <w:b/>
          <w:sz w:val="24"/>
          <w:szCs w:val="24"/>
        </w:rPr>
      </w:pPr>
      <w:r w:rsidRPr="001262F8">
        <w:rPr>
          <w:rFonts w:ascii="Cambria" w:hAnsi="Cambria"/>
          <w:b/>
          <w:sz w:val="24"/>
          <w:szCs w:val="24"/>
        </w:rPr>
        <w:t>FUNDAMENTAÇÃO</w:t>
      </w:r>
    </w:p>
    <w:p w:rsidR="00C75E03" w:rsidRPr="00463295" w:rsidRDefault="00A103F2" w:rsidP="00C75E03">
      <w:pPr>
        <w:spacing w:after="240" w:line="360" w:lineRule="auto"/>
        <w:jc w:val="both"/>
        <w:rPr>
          <w:rFonts w:ascii="Cambria" w:hAnsi="Cambria"/>
          <w:sz w:val="24"/>
          <w:szCs w:val="24"/>
        </w:rPr>
      </w:pPr>
      <w:r w:rsidRPr="00463295">
        <w:rPr>
          <w:rFonts w:ascii="Cambria" w:hAnsi="Cambria"/>
          <w:sz w:val="24"/>
          <w:szCs w:val="24"/>
        </w:rPr>
        <w:t>Em sua defesa</w:t>
      </w:r>
      <w:r w:rsidR="008C0DCB">
        <w:rPr>
          <w:rFonts w:ascii="Cambria" w:hAnsi="Cambria"/>
          <w:sz w:val="24"/>
          <w:szCs w:val="24"/>
        </w:rPr>
        <w:t>,</w:t>
      </w:r>
      <w:r w:rsidRPr="00463295">
        <w:rPr>
          <w:rFonts w:ascii="Cambria" w:hAnsi="Cambria"/>
          <w:sz w:val="24"/>
          <w:szCs w:val="24"/>
        </w:rPr>
        <w:t xml:space="preserve"> </w:t>
      </w:r>
      <w:r w:rsidR="00954749" w:rsidRPr="00463295">
        <w:rPr>
          <w:rFonts w:ascii="Cambria" w:hAnsi="Cambria"/>
          <w:sz w:val="24"/>
          <w:szCs w:val="24"/>
        </w:rPr>
        <w:t>a servidora</w:t>
      </w:r>
      <w:r w:rsidR="00463295" w:rsidRPr="00463295">
        <w:rPr>
          <w:rFonts w:ascii="Cambria" w:hAnsi="Cambria"/>
          <w:sz w:val="24"/>
          <w:szCs w:val="24"/>
        </w:rPr>
        <w:t xml:space="preserve"> não logrou êxito em derruir os </w:t>
      </w:r>
      <w:r w:rsidR="00463295">
        <w:rPr>
          <w:rFonts w:ascii="Cambria" w:hAnsi="Cambria"/>
          <w:sz w:val="24"/>
          <w:szCs w:val="24"/>
        </w:rPr>
        <w:t xml:space="preserve">fatos informados na portaria de instauração do processo administrativo disciplinar e comprovados </w:t>
      </w:r>
      <w:r w:rsidR="008C0DCB">
        <w:rPr>
          <w:rFonts w:ascii="Cambria" w:hAnsi="Cambria"/>
          <w:sz w:val="24"/>
          <w:szCs w:val="24"/>
        </w:rPr>
        <w:t>por meio</w:t>
      </w:r>
      <w:r w:rsidR="00463295">
        <w:rPr>
          <w:rFonts w:ascii="Cambria" w:hAnsi="Cambria"/>
          <w:sz w:val="24"/>
          <w:szCs w:val="24"/>
        </w:rPr>
        <w:t xml:space="preserve"> de documentos, imagens e depoimentos testemunhais.</w:t>
      </w:r>
    </w:p>
    <w:p w:rsidR="00954749" w:rsidRPr="001262F8" w:rsidRDefault="00B0274C" w:rsidP="00C75E03">
      <w:pPr>
        <w:spacing w:after="240" w:line="360" w:lineRule="auto"/>
        <w:jc w:val="both"/>
        <w:rPr>
          <w:rFonts w:ascii="Cambria" w:hAnsi="Cambria"/>
          <w:sz w:val="24"/>
          <w:szCs w:val="24"/>
        </w:rPr>
      </w:pPr>
      <w:r w:rsidRPr="001262F8">
        <w:rPr>
          <w:rFonts w:ascii="Cambria" w:hAnsi="Cambria"/>
          <w:sz w:val="24"/>
          <w:szCs w:val="24"/>
        </w:rPr>
        <w:t>Pelas provas produzidas nos autos administrativos, adianta-se, ficou evidente a agressão física à criança</w:t>
      </w:r>
      <w:r w:rsidR="00170DFF" w:rsidRPr="001262F8">
        <w:rPr>
          <w:rFonts w:ascii="Cambria" w:hAnsi="Cambria"/>
          <w:sz w:val="24"/>
          <w:szCs w:val="24"/>
        </w:rPr>
        <w:t xml:space="preserve"> que era aluna</w:t>
      </w:r>
      <w:r w:rsidRPr="001262F8">
        <w:rPr>
          <w:rFonts w:ascii="Cambria" w:hAnsi="Cambria"/>
          <w:sz w:val="24"/>
          <w:szCs w:val="24"/>
        </w:rPr>
        <w:t xml:space="preserve"> da Creche Municipal e restou incontroverso que a servidora realizou atividades laborativas em outro município no período em que estava afastada, a pedido, para tratamento médico.</w:t>
      </w:r>
    </w:p>
    <w:p w:rsidR="00170DFF" w:rsidRPr="006F3F95" w:rsidRDefault="00D6174A" w:rsidP="00C75E03">
      <w:pPr>
        <w:spacing w:after="240" w:line="360" w:lineRule="auto"/>
        <w:jc w:val="both"/>
        <w:rPr>
          <w:rFonts w:ascii="Cambria" w:hAnsi="Cambria"/>
          <w:sz w:val="24"/>
          <w:szCs w:val="24"/>
        </w:rPr>
      </w:pPr>
      <w:r w:rsidRPr="006F3F95">
        <w:rPr>
          <w:rFonts w:ascii="Cambria" w:hAnsi="Cambria"/>
          <w:sz w:val="24"/>
          <w:szCs w:val="24"/>
        </w:rPr>
        <w:t xml:space="preserve">A agressão física, além de ser comprovada pelo vídeo de câmera de segurança da Creche Municipal Sonho de Criança, foi confirmada pelas servidoras </w:t>
      </w:r>
      <w:r w:rsidR="003C2B71" w:rsidRPr="006F3F95">
        <w:rPr>
          <w:rFonts w:ascii="Cambria" w:eastAsia="Arial" w:hAnsi="Cambria" w:cs="Arial"/>
          <w:sz w:val="24"/>
          <w:szCs w:val="24"/>
        </w:rPr>
        <w:t>Letícia Urilch e</w:t>
      </w:r>
      <w:r w:rsidR="003C2B71" w:rsidRPr="006F3F95">
        <w:rPr>
          <w:rFonts w:ascii="Cambria" w:hAnsi="Cambria"/>
          <w:sz w:val="24"/>
          <w:szCs w:val="24"/>
        </w:rPr>
        <w:t xml:space="preserve"> </w:t>
      </w:r>
      <w:r w:rsidR="003C2B71" w:rsidRPr="006F3F95">
        <w:rPr>
          <w:rFonts w:ascii="Cambria" w:eastAsia="Arial" w:hAnsi="Cambria" w:cs="Arial"/>
          <w:sz w:val="24"/>
          <w:szCs w:val="24"/>
        </w:rPr>
        <w:t>Rafaela Patrícia de Abreu</w:t>
      </w:r>
      <w:r w:rsidR="008C0DCB">
        <w:rPr>
          <w:rFonts w:ascii="Cambria" w:eastAsia="Arial" w:hAnsi="Cambria" w:cs="Arial"/>
          <w:sz w:val="24"/>
          <w:szCs w:val="24"/>
        </w:rPr>
        <w:t>,</w:t>
      </w:r>
      <w:r w:rsidR="003C2B71" w:rsidRPr="006F3F95">
        <w:rPr>
          <w:rFonts w:ascii="Cambria" w:hAnsi="Cambria"/>
          <w:sz w:val="24"/>
          <w:szCs w:val="24"/>
        </w:rPr>
        <w:t xml:space="preserve"> </w:t>
      </w:r>
      <w:r w:rsidRPr="006F3F95">
        <w:rPr>
          <w:rFonts w:ascii="Cambria" w:hAnsi="Cambria"/>
          <w:sz w:val="24"/>
          <w:szCs w:val="24"/>
        </w:rPr>
        <w:t>que depuseram como testemunhas (</w:t>
      </w:r>
      <w:r w:rsidR="003C2B71" w:rsidRPr="006F3F95">
        <w:rPr>
          <w:rFonts w:ascii="Cambria" w:hAnsi="Cambria"/>
          <w:sz w:val="24"/>
          <w:szCs w:val="24"/>
        </w:rPr>
        <w:t>fls.</w:t>
      </w:r>
      <w:r w:rsidR="006F3F95" w:rsidRPr="006F3F95">
        <w:rPr>
          <w:rFonts w:ascii="Cambria" w:hAnsi="Cambria"/>
          <w:sz w:val="24"/>
          <w:szCs w:val="24"/>
        </w:rPr>
        <w:t xml:space="preserve"> 48-49 e 54-56</w:t>
      </w:r>
      <w:r w:rsidR="003C2B71" w:rsidRPr="006F3F95">
        <w:rPr>
          <w:rFonts w:ascii="Cambria" w:hAnsi="Cambria"/>
          <w:sz w:val="24"/>
          <w:szCs w:val="24"/>
        </w:rPr>
        <w:t xml:space="preserve">) que presenciaram </w:t>
      </w:r>
      <w:r w:rsidR="006F3F95" w:rsidRPr="006F3F95">
        <w:rPr>
          <w:rFonts w:ascii="Cambria" w:hAnsi="Cambria"/>
          <w:sz w:val="24"/>
          <w:szCs w:val="24"/>
        </w:rPr>
        <w:t>a agressão,</w:t>
      </w:r>
      <w:r w:rsidR="006F3F95">
        <w:rPr>
          <w:rFonts w:ascii="Cambria" w:hAnsi="Cambria"/>
          <w:sz w:val="24"/>
          <w:szCs w:val="24"/>
        </w:rPr>
        <w:t xml:space="preserve"> que se caracterizou </w:t>
      </w:r>
      <w:r w:rsidR="00A37D37">
        <w:rPr>
          <w:rFonts w:ascii="Cambria" w:hAnsi="Cambria"/>
          <w:sz w:val="24"/>
          <w:szCs w:val="24"/>
        </w:rPr>
        <w:t>por</w:t>
      </w:r>
      <w:r w:rsidR="006F3F95" w:rsidRPr="006F3F95">
        <w:rPr>
          <w:rFonts w:ascii="Cambria" w:hAnsi="Cambria"/>
          <w:sz w:val="24"/>
          <w:szCs w:val="24"/>
        </w:rPr>
        <w:t xml:space="preserve"> um tapa no rosto da criança.</w:t>
      </w:r>
    </w:p>
    <w:p w:rsidR="003C2B71" w:rsidRPr="006F3F95" w:rsidRDefault="003C2B71" w:rsidP="00C75E03">
      <w:pPr>
        <w:spacing w:after="240" w:line="360" w:lineRule="auto"/>
        <w:jc w:val="both"/>
        <w:rPr>
          <w:rFonts w:ascii="Cambria" w:hAnsi="Cambria"/>
          <w:sz w:val="24"/>
          <w:szCs w:val="24"/>
        </w:rPr>
      </w:pPr>
      <w:r w:rsidRPr="006F3F95">
        <w:rPr>
          <w:rFonts w:ascii="Cambria" w:hAnsi="Cambria"/>
          <w:sz w:val="24"/>
          <w:szCs w:val="24"/>
        </w:rPr>
        <w:t xml:space="preserve">Do depoimento da testemunha </w:t>
      </w:r>
      <w:r w:rsidRPr="006F3F95">
        <w:rPr>
          <w:rFonts w:ascii="Cambria" w:eastAsia="Arial" w:hAnsi="Cambria" w:cs="Arial"/>
          <w:sz w:val="24"/>
          <w:szCs w:val="24"/>
        </w:rPr>
        <w:t>Tainara Medeiros Durigon</w:t>
      </w:r>
      <w:r w:rsidRPr="006F3F95">
        <w:rPr>
          <w:rFonts w:ascii="Cambria" w:hAnsi="Cambria"/>
          <w:sz w:val="24"/>
          <w:szCs w:val="24"/>
        </w:rPr>
        <w:t xml:space="preserve"> (fl</w:t>
      </w:r>
      <w:r w:rsidR="006F3F95" w:rsidRPr="006F3F95">
        <w:rPr>
          <w:rFonts w:ascii="Cambria" w:hAnsi="Cambria"/>
          <w:sz w:val="24"/>
          <w:szCs w:val="24"/>
        </w:rPr>
        <w:t>s</w:t>
      </w:r>
      <w:r w:rsidRPr="006F3F95">
        <w:rPr>
          <w:rFonts w:ascii="Cambria" w:hAnsi="Cambria"/>
          <w:sz w:val="24"/>
          <w:szCs w:val="24"/>
        </w:rPr>
        <w:t>.</w:t>
      </w:r>
      <w:r w:rsidR="006F3F95" w:rsidRPr="006F3F95">
        <w:rPr>
          <w:rFonts w:ascii="Cambria" w:hAnsi="Cambria"/>
          <w:sz w:val="24"/>
          <w:szCs w:val="24"/>
        </w:rPr>
        <w:t xml:space="preserve"> 51-52</w:t>
      </w:r>
      <w:r w:rsidRPr="006F3F95">
        <w:rPr>
          <w:rFonts w:ascii="Cambria" w:hAnsi="Cambria"/>
          <w:sz w:val="24"/>
          <w:szCs w:val="24"/>
        </w:rPr>
        <w:t>)</w:t>
      </w:r>
      <w:r w:rsidR="00A37D37">
        <w:rPr>
          <w:rFonts w:ascii="Cambria" w:hAnsi="Cambria"/>
          <w:sz w:val="24"/>
          <w:szCs w:val="24"/>
        </w:rPr>
        <w:t>,</w:t>
      </w:r>
      <w:r w:rsidRPr="006F3F95">
        <w:rPr>
          <w:rFonts w:ascii="Cambria" w:hAnsi="Cambria"/>
          <w:sz w:val="24"/>
          <w:szCs w:val="24"/>
        </w:rPr>
        <w:t xml:space="preserve"> pode-se verificar que não se trata de um fato isolado e que não f</w:t>
      </w:r>
      <w:r w:rsidR="006F3F95">
        <w:rPr>
          <w:rFonts w:ascii="Cambria" w:hAnsi="Cambria"/>
          <w:sz w:val="24"/>
          <w:szCs w:val="24"/>
        </w:rPr>
        <w:t>oi a primeira agressão ao aluno, pois em outra ocasião a testemunha afirma que “presenciou a criança tendo a cabeça pressionada-segura e o corpo pressionado junto a mesa da professora L</w:t>
      </w:r>
      <w:r w:rsidR="00377ECA">
        <w:rPr>
          <w:rFonts w:ascii="Cambria" w:hAnsi="Cambria"/>
          <w:sz w:val="24"/>
          <w:szCs w:val="24"/>
        </w:rPr>
        <w:t>*</w:t>
      </w:r>
      <w:r w:rsidR="006F3F95">
        <w:rPr>
          <w:rFonts w:ascii="Cambria" w:hAnsi="Cambria"/>
          <w:sz w:val="24"/>
          <w:szCs w:val="24"/>
        </w:rPr>
        <w:t>”.</w:t>
      </w:r>
      <w:r w:rsidRPr="006F3F95">
        <w:rPr>
          <w:rFonts w:ascii="Cambria" w:hAnsi="Cambria"/>
          <w:sz w:val="24"/>
          <w:szCs w:val="24"/>
        </w:rPr>
        <w:t xml:space="preserve"> </w:t>
      </w:r>
    </w:p>
    <w:p w:rsidR="003C2B71" w:rsidRPr="001262F8" w:rsidRDefault="003C2B71" w:rsidP="00C75E03">
      <w:pPr>
        <w:spacing w:after="240" w:line="360" w:lineRule="auto"/>
        <w:jc w:val="both"/>
        <w:rPr>
          <w:rFonts w:ascii="Cambria" w:hAnsi="Cambria"/>
          <w:sz w:val="24"/>
          <w:szCs w:val="24"/>
        </w:rPr>
      </w:pPr>
      <w:r w:rsidRPr="001262F8">
        <w:rPr>
          <w:rFonts w:ascii="Cambria" w:hAnsi="Cambria"/>
          <w:sz w:val="24"/>
          <w:szCs w:val="24"/>
        </w:rPr>
        <w:t xml:space="preserve">Demais disso, a prova testemunhal indica, ainda, que a servidora processada era chamada para acalmar a criança por que </w:t>
      </w:r>
      <w:r w:rsidR="006F3F95">
        <w:rPr>
          <w:rFonts w:ascii="Cambria" w:hAnsi="Cambria"/>
          <w:sz w:val="24"/>
          <w:szCs w:val="24"/>
        </w:rPr>
        <w:t xml:space="preserve">esta </w:t>
      </w:r>
      <w:r w:rsidRPr="001262F8">
        <w:rPr>
          <w:rFonts w:ascii="Cambria" w:hAnsi="Cambria"/>
          <w:sz w:val="24"/>
          <w:szCs w:val="24"/>
        </w:rPr>
        <w:t>tinha medo da professora.</w:t>
      </w:r>
    </w:p>
    <w:p w:rsidR="003C2B71" w:rsidRPr="001262F8" w:rsidRDefault="003C2B71" w:rsidP="00C75E03">
      <w:pPr>
        <w:spacing w:after="240" w:line="360" w:lineRule="auto"/>
        <w:jc w:val="both"/>
        <w:rPr>
          <w:rFonts w:ascii="Cambria" w:hAnsi="Cambria"/>
          <w:sz w:val="24"/>
          <w:szCs w:val="24"/>
        </w:rPr>
      </w:pPr>
      <w:r w:rsidRPr="001262F8">
        <w:rPr>
          <w:rFonts w:ascii="Cambria" w:hAnsi="Cambria"/>
          <w:sz w:val="24"/>
          <w:szCs w:val="24"/>
        </w:rPr>
        <w:t>Não é concebível que em pleno século XXI um</w:t>
      </w:r>
      <w:r w:rsidR="00067473" w:rsidRPr="001262F8">
        <w:rPr>
          <w:rFonts w:ascii="Cambria" w:hAnsi="Cambria"/>
          <w:sz w:val="24"/>
          <w:szCs w:val="24"/>
        </w:rPr>
        <w:t>a profissional de pedagogia que se</w:t>
      </w:r>
      <w:r w:rsidRPr="001262F8">
        <w:rPr>
          <w:rFonts w:ascii="Cambria" w:hAnsi="Cambria"/>
          <w:sz w:val="24"/>
          <w:szCs w:val="24"/>
        </w:rPr>
        <w:t xml:space="preserve"> </w:t>
      </w:r>
      <w:r w:rsidR="00067473" w:rsidRPr="001262F8">
        <w:rPr>
          <w:rFonts w:ascii="Cambria" w:hAnsi="Cambria"/>
          <w:sz w:val="24"/>
          <w:szCs w:val="24"/>
        </w:rPr>
        <w:t>instruiu</w:t>
      </w:r>
      <w:r w:rsidRPr="001262F8">
        <w:rPr>
          <w:rFonts w:ascii="Cambria" w:hAnsi="Cambria"/>
          <w:sz w:val="24"/>
          <w:szCs w:val="24"/>
        </w:rPr>
        <w:t xml:space="preserve"> </w:t>
      </w:r>
      <w:r w:rsidR="00A37D37">
        <w:rPr>
          <w:rFonts w:ascii="Cambria" w:hAnsi="Cambria"/>
          <w:sz w:val="24"/>
          <w:szCs w:val="24"/>
        </w:rPr>
        <w:t xml:space="preserve">com o objetivo específico de educar </w:t>
      </w:r>
      <w:r w:rsidR="00067473" w:rsidRPr="001262F8">
        <w:rPr>
          <w:rFonts w:ascii="Cambria" w:hAnsi="Cambria"/>
          <w:sz w:val="24"/>
          <w:szCs w:val="24"/>
        </w:rPr>
        <w:t>nossas crianças</w:t>
      </w:r>
      <w:r w:rsidR="000052FF">
        <w:rPr>
          <w:rFonts w:ascii="Cambria" w:hAnsi="Cambria"/>
          <w:sz w:val="24"/>
          <w:szCs w:val="24"/>
        </w:rPr>
        <w:t xml:space="preserve"> (tendo acesso, portanto, a</w:t>
      </w:r>
      <w:r w:rsidRPr="001262F8">
        <w:rPr>
          <w:rFonts w:ascii="Cambria" w:hAnsi="Cambria"/>
          <w:sz w:val="24"/>
          <w:szCs w:val="24"/>
        </w:rPr>
        <w:t xml:space="preserve"> técnicas </w:t>
      </w:r>
      <w:r w:rsidR="00067473" w:rsidRPr="001262F8">
        <w:rPr>
          <w:rFonts w:ascii="Cambria" w:hAnsi="Cambria"/>
          <w:sz w:val="24"/>
          <w:szCs w:val="24"/>
        </w:rPr>
        <w:t>pedagógicas modernas, adequadas e sem violência</w:t>
      </w:r>
      <w:r w:rsidR="000052FF">
        <w:rPr>
          <w:rFonts w:ascii="Cambria" w:hAnsi="Cambria"/>
          <w:sz w:val="24"/>
          <w:szCs w:val="24"/>
        </w:rPr>
        <w:t>)</w:t>
      </w:r>
      <w:r w:rsidRPr="001262F8">
        <w:rPr>
          <w:rFonts w:ascii="Cambria" w:hAnsi="Cambria"/>
          <w:sz w:val="24"/>
          <w:szCs w:val="24"/>
        </w:rPr>
        <w:t>, agrida fisicamente uma criança de tenra idade, aluno de uma crec</w:t>
      </w:r>
      <w:r w:rsidR="00067473" w:rsidRPr="001262F8">
        <w:rPr>
          <w:rFonts w:ascii="Cambria" w:hAnsi="Cambria"/>
          <w:sz w:val="24"/>
          <w:szCs w:val="24"/>
        </w:rPr>
        <w:t>he!</w:t>
      </w:r>
    </w:p>
    <w:p w:rsidR="003C2B71" w:rsidRPr="001262F8" w:rsidRDefault="003C2B71" w:rsidP="00C75E03">
      <w:pPr>
        <w:spacing w:after="240" w:line="360" w:lineRule="auto"/>
        <w:jc w:val="both"/>
        <w:rPr>
          <w:rFonts w:ascii="Cambria" w:hAnsi="Cambria"/>
          <w:sz w:val="24"/>
          <w:szCs w:val="24"/>
        </w:rPr>
      </w:pPr>
      <w:r w:rsidRPr="001262F8">
        <w:rPr>
          <w:rFonts w:ascii="Cambria" w:hAnsi="Cambria"/>
          <w:sz w:val="24"/>
          <w:szCs w:val="24"/>
        </w:rPr>
        <w:t xml:space="preserve">Não se justifica, de nenhuma forma, </w:t>
      </w:r>
      <w:r w:rsidR="000052FF">
        <w:rPr>
          <w:rFonts w:ascii="Cambria" w:hAnsi="Cambria"/>
          <w:sz w:val="24"/>
          <w:szCs w:val="24"/>
        </w:rPr>
        <w:t>que uma</w:t>
      </w:r>
      <w:r w:rsidRPr="001262F8">
        <w:rPr>
          <w:rFonts w:ascii="Cambria" w:hAnsi="Cambria"/>
          <w:sz w:val="24"/>
          <w:szCs w:val="24"/>
        </w:rPr>
        <w:t xml:space="preserve"> servidora remunerada pelos cidadãos pagadores de impostos</w:t>
      </w:r>
      <w:r w:rsidR="000052FF">
        <w:rPr>
          <w:rFonts w:ascii="Cambria" w:hAnsi="Cambria"/>
          <w:sz w:val="24"/>
          <w:szCs w:val="24"/>
        </w:rPr>
        <w:t xml:space="preserve">, se </w:t>
      </w:r>
      <w:r w:rsidR="00067473" w:rsidRPr="001262F8">
        <w:rPr>
          <w:rFonts w:ascii="Cambria" w:hAnsi="Cambria"/>
          <w:sz w:val="24"/>
          <w:szCs w:val="24"/>
        </w:rPr>
        <w:t>utiliz</w:t>
      </w:r>
      <w:r w:rsidR="000052FF">
        <w:rPr>
          <w:rFonts w:ascii="Cambria" w:hAnsi="Cambria"/>
          <w:sz w:val="24"/>
          <w:szCs w:val="24"/>
        </w:rPr>
        <w:t>e</w:t>
      </w:r>
      <w:r w:rsidRPr="001262F8">
        <w:rPr>
          <w:rFonts w:ascii="Cambria" w:hAnsi="Cambria"/>
          <w:sz w:val="24"/>
          <w:szCs w:val="24"/>
        </w:rPr>
        <w:t xml:space="preserve"> </w:t>
      </w:r>
      <w:r w:rsidR="000052FF">
        <w:rPr>
          <w:rFonts w:ascii="Cambria" w:hAnsi="Cambria"/>
          <w:sz w:val="24"/>
          <w:szCs w:val="24"/>
        </w:rPr>
        <w:t>de</w:t>
      </w:r>
      <w:r w:rsidRPr="001262F8">
        <w:rPr>
          <w:rFonts w:ascii="Cambria" w:hAnsi="Cambria"/>
          <w:sz w:val="24"/>
          <w:szCs w:val="24"/>
        </w:rPr>
        <w:t xml:space="preserve"> sua autoridade de </w:t>
      </w:r>
      <w:r w:rsidR="000052FF">
        <w:rPr>
          <w:rFonts w:ascii="Cambria" w:hAnsi="Cambria"/>
          <w:sz w:val="24"/>
          <w:szCs w:val="24"/>
        </w:rPr>
        <w:t>educadora para seviciar criança inocente</w:t>
      </w:r>
      <w:r w:rsidRPr="001262F8">
        <w:rPr>
          <w:rFonts w:ascii="Cambria" w:hAnsi="Cambria"/>
          <w:sz w:val="24"/>
          <w:szCs w:val="24"/>
        </w:rPr>
        <w:t>.</w:t>
      </w:r>
    </w:p>
    <w:p w:rsidR="003C2B71" w:rsidRPr="001262F8" w:rsidRDefault="008C0DCB" w:rsidP="00C75E03">
      <w:pPr>
        <w:spacing w:after="240" w:line="360" w:lineRule="auto"/>
        <w:jc w:val="both"/>
        <w:rPr>
          <w:rFonts w:ascii="Cambria" w:hAnsi="Cambria"/>
          <w:sz w:val="24"/>
          <w:szCs w:val="24"/>
        </w:rPr>
      </w:pPr>
      <w:r>
        <w:rPr>
          <w:rFonts w:ascii="Cambria" w:hAnsi="Cambria"/>
          <w:sz w:val="24"/>
          <w:szCs w:val="24"/>
        </w:rPr>
        <w:t xml:space="preserve">É desimportante </w:t>
      </w:r>
      <w:r w:rsidR="003C2B71" w:rsidRPr="001262F8">
        <w:rPr>
          <w:rFonts w:ascii="Cambria" w:hAnsi="Cambria"/>
          <w:sz w:val="24"/>
          <w:szCs w:val="24"/>
        </w:rPr>
        <w:t xml:space="preserve">se a criança era difícil </w:t>
      </w:r>
      <w:r w:rsidR="00067473" w:rsidRPr="001262F8">
        <w:rPr>
          <w:rFonts w:ascii="Cambria" w:hAnsi="Cambria"/>
          <w:sz w:val="24"/>
          <w:szCs w:val="24"/>
        </w:rPr>
        <w:t xml:space="preserve">de ser disciplinada (deve haver motivos para isso e certamente não era sua culpa), pois se trata de um humano em desenvolvimento, imaturo e em período de educação e </w:t>
      </w:r>
      <w:r w:rsidR="003C2B71" w:rsidRPr="001262F8">
        <w:rPr>
          <w:rFonts w:ascii="Cambria" w:hAnsi="Cambria"/>
          <w:sz w:val="24"/>
          <w:szCs w:val="24"/>
        </w:rPr>
        <w:t>aprendizagem</w:t>
      </w:r>
      <w:r w:rsidR="000052FF">
        <w:rPr>
          <w:rFonts w:ascii="Cambria" w:hAnsi="Cambria"/>
          <w:sz w:val="24"/>
          <w:szCs w:val="24"/>
        </w:rPr>
        <w:t>. A</w:t>
      </w:r>
      <w:r w:rsidR="003C2B71" w:rsidRPr="001262F8">
        <w:rPr>
          <w:rFonts w:ascii="Cambria" w:hAnsi="Cambria"/>
          <w:sz w:val="24"/>
          <w:szCs w:val="24"/>
        </w:rPr>
        <w:t xml:space="preserve"> servidor</w:t>
      </w:r>
      <w:r w:rsidR="00067473" w:rsidRPr="001262F8">
        <w:rPr>
          <w:rFonts w:ascii="Cambria" w:hAnsi="Cambria"/>
          <w:sz w:val="24"/>
          <w:szCs w:val="24"/>
        </w:rPr>
        <w:t>a</w:t>
      </w:r>
      <w:r w:rsidR="000052FF">
        <w:rPr>
          <w:rFonts w:ascii="Cambria" w:hAnsi="Cambria"/>
          <w:sz w:val="24"/>
          <w:szCs w:val="24"/>
        </w:rPr>
        <w:t>, contudo,</w:t>
      </w:r>
      <w:r w:rsidR="00067473" w:rsidRPr="001262F8">
        <w:rPr>
          <w:rFonts w:ascii="Cambria" w:hAnsi="Cambria"/>
          <w:sz w:val="24"/>
          <w:szCs w:val="24"/>
        </w:rPr>
        <w:t xml:space="preserve"> é uma profissional madura e experiente, da qual se espera uma conduta de adulto responsável.</w:t>
      </w:r>
    </w:p>
    <w:p w:rsidR="00067473" w:rsidRDefault="00067473" w:rsidP="00C75E03">
      <w:pPr>
        <w:spacing w:after="240" w:line="360" w:lineRule="auto"/>
        <w:jc w:val="both"/>
        <w:rPr>
          <w:rFonts w:ascii="Cambria" w:hAnsi="Cambria"/>
          <w:sz w:val="24"/>
          <w:szCs w:val="24"/>
        </w:rPr>
      </w:pPr>
      <w:r w:rsidRPr="001262F8">
        <w:rPr>
          <w:rFonts w:ascii="Cambria" w:hAnsi="Cambria"/>
          <w:sz w:val="24"/>
          <w:szCs w:val="24"/>
        </w:rPr>
        <w:t>Responsabilidade que não se pôde observar nem em situação mais comezinha, pois estando afastada em licença médica remunerada por um período de 14 dias, do dia</w:t>
      </w:r>
      <w:r w:rsidR="005C70E4" w:rsidRPr="001262F8">
        <w:rPr>
          <w:rFonts w:ascii="Cambria" w:hAnsi="Cambria"/>
          <w:sz w:val="24"/>
          <w:szCs w:val="24"/>
        </w:rPr>
        <w:t xml:space="preserve"> 29/03/2022</w:t>
      </w:r>
      <w:r w:rsidRPr="001262F8">
        <w:rPr>
          <w:rFonts w:ascii="Cambria" w:hAnsi="Cambria"/>
          <w:sz w:val="24"/>
          <w:szCs w:val="24"/>
        </w:rPr>
        <w:t xml:space="preserve"> ao dia </w:t>
      </w:r>
      <w:r w:rsidR="005C70E4" w:rsidRPr="001262F8">
        <w:rPr>
          <w:rFonts w:ascii="Cambria" w:hAnsi="Cambria"/>
          <w:sz w:val="24"/>
          <w:szCs w:val="24"/>
        </w:rPr>
        <w:t>11/04/2022</w:t>
      </w:r>
      <w:r w:rsidRPr="001262F8">
        <w:rPr>
          <w:rFonts w:ascii="Cambria" w:hAnsi="Cambria"/>
          <w:sz w:val="24"/>
          <w:szCs w:val="24"/>
        </w:rPr>
        <w:t xml:space="preserve">, contrariando a expectativa de que estivesse repousando, conforme atestado médico </w:t>
      </w:r>
      <w:r w:rsidR="000052FF">
        <w:rPr>
          <w:rFonts w:ascii="Cambria" w:hAnsi="Cambria"/>
          <w:sz w:val="24"/>
          <w:szCs w:val="24"/>
        </w:rPr>
        <w:t>apresentou para requerer afastamento</w:t>
      </w:r>
      <w:r w:rsidRPr="001262F8">
        <w:rPr>
          <w:rFonts w:ascii="Cambria" w:hAnsi="Cambria"/>
          <w:sz w:val="24"/>
          <w:szCs w:val="24"/>
        </w:rPr>
        <w:t xml:space="preserve">, logo no dia 31/03/2022, </w:t>
      </w:r>
      <w:r w:rsidR="005C70E4" w:rsidRPr="001262F8">
        <w:rPr>
          <w:rFonts w:ascii="Cambria" w:eastAsia="Arial" w:hAnsi="Cambria" w:cs="Arial"/>
          <w:sz w:val="24"/>
          <w:szCs w:val="24"/>
        </w:rPr>
        <w:t xml:space="preserve">no período matutino, das 07:30 às 11:30, </w:t>
      </w:r>
      <w:r w:rsidR="000B3A59">
        <w:rPr>
          <w:rFonts w:ascii="Cambria" w:hAnsi="Cambria"/>
          <w:sz w:val="24"/>
          <w:szCs w:val="24"/>
        </w:rPr>
        <w:t>palestrou</w:t>
      </w:r>
      <w:r w:rsidRPr="001262F8">
        <w:rPr>
          <w:rFonts w:ascii="Cambria" w:hAnsi="Cambria"/>
          <w:sz w:val="24"/>
          <w:szCs w:val="24"/>
        </w:rPr>
        <w:t xml:space="preserve"> em</w:t>
      </w:r>
      <w:r w:rsidR="000B3A59">
        <w:rPr>
          <w:rFonts w:ascii="Cambria" w:hAnsi="Cambria"/>
          <w:sz w:val="24"/>
          <w:szCs w:val="24"/>
        </w:rPr>
        <w:t xml:space="preserve"> uma</w:t>
      </w:r>
      <w:r w:rsidRPr="001262F8">
        <w:rPr>
          <w:rFonts w:ascii="Cambria" w:hAnsi="Cambria"/>
          <w:sz w:val="24"/>
          <w:szCs w:val="24"/>
        </w:rPr>
        <w:t xml:space="preserve"> escola municipal da cidade de Água Doce</w:t>
      </w:r>
      <w:r w:rsidR="000B3A59">
        <w:rPr>
          <w:rFonts w:ascii="Cambria" w:hAnsi="Cambria"/>
          <w:sz w:val="24"/>
          <w:szCs w:val="24"/>
        </w:rPr>
        <w:t xml:space="preserve"> (fls. 70-71)</w:t>
      </w:r>
      <w:r w:rsidRPr="001262F8">
        <w:rPr>
          <w:rFonts w:ascii="Cambria" w:hAnsi="Cambria"/>
          <w:sz w:val="24"/>
          <w:szCs w:val="24"/>
        </w:rPr>
        <w:t>.</w:t>
      </w:r>
    </w:p>
    <w:p w:rsidR="000B3A59" w:rsidRPr="001262F8" w:rsidRDefault="000B3A59" w:rsidP="000B3A59">
      <w:pPr>
        <w:spacing w:after="240" w:line="360" w:lineRule="auto"/>
        <w:jc w:val="both"/>
        <w:rPr>
          <w:rFonts w:ascii="Cambria" w:hAnsi="Cambria"/>
          <w:sz w:val="24"/>
          <w:szCs w:val="24"/>
        </w:rPr>
      </w:pPr>
      <w:r w:rsidRPr="001262F8">
        <w:rPr>
          <w:rFonts w:ascii="Cambria" w:hAnsi="Cambria"/>
          <w:sz w:val="24"/>
          <w:szCs w:val="24"/>
        </w:rPr>
        <w:t>Tal fato, além de estar cabalmente comprovado nos autos, foi admitido pela própria servidora em seu depoimento pessoal</w:t>
      </w:r>
      <w:r>
        <w:rPr>
          <w:rFonts w:ascii="Cambria" w:hAnsi="Cambria"/>
          <w:sz w:val="24"/>
          <w:szCs w:val="24"/>
        </w:rPr>
        <w:t xml:space="preserve"> (fls</w:t>
      </w:r>
      <w:r w:rsidRPr="001262F8">
        <w:rPr>
          <w:rFonts w:ascii="Cambria" w:hAnsi="Cambria"/>
          <w:sz w:val="24"/>
          <w:szCs w:val="24"/>
        </w:rPr>
        <w:t>.</w:t>
      </w:r>
      <w:r>
        <w:rPr>
          <w:rFonts w:ascii="Cambria" w:hAnsi="Cambria"/>
          <w:sz w:val="24"/>
          <w:szCs w:val="24"/>
        </w:rPr>
        <w:t xml:space="preserve"> 76-78).</w:t>
      </w:r>
    </w:p>
    <w:p w:rsidR="00067473" w:rsidRPr="001262F8" w:rsidRDefault="00067473" w:rsidP="00C75E03">
      <w:pPr>
        <w:spacing w:after="240" w:line="360" w:lineRule="auto"/>
        <w:jc w:val="both"/>
        <w:rPr>
          <w:rFonts w:ascii="Cambria" w:hAnsi="Cambria"/>
          <w:sz w:val="24"/>
          <w:szCs w:val="24"/>
        </w:rPr>
      </w:pPr>
      <w:r w:rsidRPr="001262F8">
        <w:rPr>
          <w:rFonts w:ascii="Cambria" w:hAnsi="Cambria"/>
          <w:sz w:val="24"/>
          <w:szCs w:val="24"/>
        </w:rPr>
        <w:t xml:space="preserve">Não é importante saber se o </w:t>
      </w:r>
      <w:r w:rsidR="000B3A59">
        <w:rPr>
          <w:rFonts w:ascii="Cambria" w:hAnsi="Cambria"/>
          <w:sz w:val="24"/>
          <w:szCs w:val="24"/>
        </w:rPr>
        <w:t>trabalho na escola de Água Doce foi remunerado ou não</w:t>
      </w:r>
      <w:r w:rsidRPr="001262F8">
        <w:rPr>
          <w:rFonts w:ascii="Cambria" w:hAnsi="Cambria"/>
          <w:sz w:val="24"/>
          <w:szCs w:val="24"/>
        </w:rPr>
        <w:t>. Ocorre que a servidora, que obviamente estava apta para o trabalho, utilizou-se de um subterfúgio para afastar-se da escola e permanecer recebendo remuneração do Município.</w:t>
      </w:r>
    </w:p>
    <w:p w:rsidR="00B0274C" w:rsidRDefault="00067473" w:rsidP="00C75E03">
      <w:pPr>
        <w:spacing w:after="240" w:line="360" w:lineRule="auto"/>
        <w:jc w:val="both"/>
        <w:rPr>
          <w:rFonts w:ascii="Cambria" w:hAnsi="Cambria"/>
          <w:sz w:val="24"/>
          <w:szCs w:val="24"/>
        </w:rPr>
      </w:pPr>
      <w:r w:rsidRPr="001262F8">
        <w:rPr>
          <w:rFonts w:ascii="Cambria" w:hAnsi="Cambria"/>
          <w:sz w:val="24"/>
          <w:szCs w:val="24"/>
        </w:rPr>
        <w:t xml:space="preserve">Estivesse realmente inapta para o trabalho, não teria ministrado curso em município vizinho. </w:t>
      </w:r>
      <w:r w:rsidR="005C70E4" w:rsidRPr="001262F8">
        <w:rPr>
          <w:rFonts w:ascii="Cambria" w:hAnsi="Cambria"/>
          <w:sz w:val="24"/>
          <w:szCs w:val="24"/>
        </w:rPr>
        <w:t xml:space="preserve">Se poderia ministrar um curso em município vizinho, </w:t>
      </w:r>
      <w:r w:rsidR="000B3A59">
        <w:rPr>
          <w:rFonts w:ascii="Cambria" w:hAnsi="Cambria"/>
          <w:sz w:val="24"/>
          <w:szCs w:val="24"/>
        </w:rPr>
        <w:t>deveria</w:t>
      </w:r>
      <w:r w:rsidR="005C70E4" w:rsidRPr="001262F8">
        <w:rPr>
          <w:rFonts w:ascii="Cambria" w:hAnsi="Cambria"/>
          <w:sz w:val="24"/>
          <w:szCs w:val="24"/>
        </w:rPr>
        <w:t xml:space="preserve"> também trabalhar na escola em atua.</w:t>
      </w:r>
    </w:p>
    <w:p w:rsidR="000B3A59" w:rsidRPr="001262F8" w:rsidRDefault="000B3A59" w:rsidP="00C75E03">
      <w:pPr>
        <w:spacing w:after="240" w:line="360" w:lineRule="auto"/>
        <w:jc w:val="both"/>
        <w:rPr>
          <w:rFonts w:ascii="Cambria" w:hAnsi="Cambria"/>
          <w:sz w:val="24"/>
          <w:szCs w:val="24"/>
        </w:rPr>
      </w:pPr>
      <w:r>
        <w:rPr>
          <w:rFonts w:ascii="Cambria" w:hAnsi="Cambria"/>
          <w:sz w:val="24"/>
          <w:szCs w:val="24"/>
        </w:rPr>
        <w:t>Assim, conclui-se que a servidora se apropriou indevidamente de recursos públicos.</w:t>
      </w:r>
    </w:p>
    <w:p w:rsidR="00C63E5F" w:rsidRPr="001262F8" w:rsidRDefault="000B3A59" w:rsidP="002C61D9">
      <w:pPr>
        <w:spacing w:after="240" w:line="360" w:lineRule="auto"/>
        <w:jc w:val="both"/>
        <w:rPr>
          <w:rFonts w:ascii="Cambria" w:hAnsi="Cambria" w:cs="Times New Roman"/>
          <w:sz w:val="24"/>
          <w:szCs w:val="24"/>
        </w:rPr>
      </w:pPr>
      <w:r>
        <w:rPr>
          <w:rFonts w:ascii="Cambria" w:hAnsi="Cambria" w:cs="Times New Roman"/>
          <w:sz w:val="24"/>
          <w:szCs w:val="24"/>
        </w:rPr>
        <w:t>Para evitar tautologias</w:t>
      </w:r>
      <w:r w:rsidR="005C70E4" w:rsidRPr="001262F8">
        <w:rPr>
          <w:rFonts w:ascii="Cambria" w:hAnsi="Cambria" w:cs="Times New Roman"/>
          <w:sz w:val="24"/>
          <w:szCs w:val="24"/>
        </w:rPr>
        <w:t>,</w:t>
      </w:r>
      <w:r w:rsidR="00B91788" w:rsidRPr="001262F8">
        <w:rPr>
          <w:rFonts w:ascii="Cambria" w:hAnsi="Cambria" w:cs="Times New Roman"/>
          <w:sz w:val="24"/>
          <w:szCs w:val="24"/>
        </w:rPr>
        <w:t xml:space="preserve"> transcreve</w:t>
      </w:r>
      <w:r>
        <w:rPr>
          <w:rFonts w:ascii="Cambria" w:hAnsi="Cambria" w:cs="Times New Roman"/>
          <w:sz w:val="24"/>
          <w:szCs w:val="24"/>
        </w:rPr>
        <w:t>m</w:t>
      </w:r>
      <w:r w:rsidR="005C70E4" w:rsidRPr="001262F8">
        <w:rPr>
          <w:rFonts w:ascii="Cambria" w:hAnsi="Cambria" w:cs="Times New Roman"/>
          <w:sz w:val="24"/>
          <w:szCs w:val="24"/>
        </w:rPr>
        <w:t xml:space="preserve">-se </w:t>
      </w:r>
      <w:r>
        <w:rPr>
          <w:rFonts w:ascii="Cambria" w:hAnsi="Cambria" w:cs="Times New Roman"/>
          <w:sz w:val="24"/>
          <w:szCs w:val="24"/>
        </w:rPr>
        <w:t>os trechos d</w:t>
      </w:r>
      <w:r w:rsidR="005C70E4" w:rsidRPr="001262F8">
        <w:rPr>
          <w:rFonts w:ascii="Cambria" w:hAnsi="Cambria" w:cs="Times New Roman"/>
          <w:sz w:val="24"/>
          <w:szCs w:val="24"/>
        </w:rPr>
        <w:t>o relatório da Comissão Processante</w:t>
      </w:r>
      <w:r>
        <w:rPr>
          <w:rFonts w:ascii="Cambria" w:hAnsi="Cambria" w:cs="Times New Roman"/>
          <w:sz w:val="24"/>
          <w:szCs w:val="24"/>
        </w:rPr>
        <w:t>, a respeito das duas condutas irregulares da servidora, cujo conteúdo</w:t>
      </w:r>
      <w:r w:rsidR="005C70E4" w:rsidRPr="001262F8">
        <w:rPr>
          <w:rFonts w:ascii="Cambria" w:hAnsi="Cambria" w:cs="Times New Roman"/>
          <w:sz w:val="24"/>
          <w:szCs w:val="24"/>
        </w:rPr>
        <w:t xml:space="preserve"> se adot</w:t>
      </w:r>
      <w:r w:rsidR="00A34844" w:rsidRPr="001262F8">
        <w:rPr>
          <w:rFonts w:ascii="Cambria" w:hAnsi="Cambria" w:cs="Times New Roman"/>
          <w:sz w:val="24"/>
          <w:szCs w:val="24"/>
        </w:rPr>
        <w:t>a</w:t>
      </w:r>
      <w:r w:rsidR="003F1343" w:rsidRPr="001262F8">
        <w:rPr>
          <w:rFonts w:ascii="Cambria" w:hAnsi="Cambria" w:cs="Times New Roman"/>
          <w:sz w:val="24"/>
          <w:szCs w:val="24"/>
        </w:rPr>
        <w:t xml:space="preserve"> como </w:t>
      </w:r>
      <w:r w:rsidR="00DA1EBE" w:rsidRPr="001262F8">
        <w:rPr>
          <w:rFonts w:ascii="Cambria" w:hAnsi="Cambria" w:cs="Times New Roman"/>
          <w:sz w:val="24"/>
          <w:szCs w:val="24"/>
        </w:rPr>
        <w:t xml:space="preserve">fundamento e </w:t>
      </w:r>
      <w:r w:rsidR="003F1343" w:rsidRPr="001262F8">
        <w:rPr>
          <w:rFonts w:ascii="Cambria" w:hAnsi="Cambria" w:cs="Times New Roman"/>
          <w:sz w:val="24"/>
          <w:szCs w:val="24"/>
        </w:rPr>
        <w:t>razão de decidir</w:t>
      </w:r>
      <w:r w:rsidR="00B91788" w:rsidRPr="001262F8">
        <w:rPr>
          <w:rFonts w:ascii="Cambria" w:hAnsi="Cambria" w:cs="Times New Roman"/>
          <w:sz w:val="24"/>
          <w:szCs w:val="24"/>
        </w:rPr>
        <w:t>:</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Consta do Ofício nº 16/2022 (fl. 3), que a servidora, estando de atestado, realizou contação de histórias numa formação no Município de Água Doce – SC.</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No que diz respeito a esta conduta a Defesa, às fls. 40-45 alegou, em suma, que o fato da servidora estar de atestado não leva à consequência de ter que ficar em isolamento. Ainda, alega que exerceu naquele dia atividade filantrópica, motivo pelo qual, não houve desvio de conduta, visto que não recebeu quaisquer quantias.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Em sede de depoimento pessoal da acusada, a mesma afirmou: </w:t>
      </w:r>
    </w:p>
    <w:p w:rsidR="00DA1EBE" w:rsidRPr="001262F8" w:rsidRDefault="00DA1EBE" w:rsidP="00DA1EBE">
      <w:pPr>
        <w:spacing w:after="0" w:line="240" w:lineRule="auto"/>
        <w:ind w:left="2268" w:firstLine="567"/>
        <w:jc w:val="both"/>
        <w:rPr>
          <w:rFonts w:ascii="Cambria" w:eastAsia="Arial" w:hAnsi="Cambria" w:cs="Arial"/>
          <w:i/>
        </w:rPr>
      </w:pPr>
      <w:r w:rsidRPr="001262F8">
        <w:rPr>
          <w:rFonts w:ascii="Cambria" w:eastAsia="Arial" w:hAnsi="Cambria" w:cs="Arial"/>
          <w:i/>
        </w:rPr>
        <w:t>“que estava de atestado no dia 31/03/2022, que ministrou curso em Água Doce – SC, que não recebeu para o Curso. Que foi dar uma força para a filha.”</w:t>
      </w:r>
    </w:p>
    <w:p w:rsidR="00DA1EBE" w:rsidRPr="001262F8" w:rsidRDefault="00DA1EBE" w:rsidP="00DA1EBE">
      <w:pPr>
        <w:spacing w:after="0" w:line="240" w:lineRule="auto"/>
        <w:ind w:left="2268" w:firstLine="567"/>
        <w:jc w:val="both"/>
        <w:rPr>
          <w:rFonts w:ascii="Cambria" w:eastAsia="Arial" w:hAnsi="Cambria" w:cs="Arial"/>
          <w:i/>
        </w:rPr>
      </w:pP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Após citada quanto ao indiciamento, apresentou Defesa, da qual, no que diz respeito a esta conduta, extrai-se o seguinte: </w:t>
      </w:r>
    </w:p>
    <w:p w:rsidR="00DA1EBE" w:rsidRPr="001262F8" w:rsidRDefault="00DA1EBE" w:rsidP="00DA1EBE">
      <w:pPr>
        <w:spacing w:after="0" w:line="240" w:lineRule="auto"/>
        <w:ind w:left="2835"/>
        <w:jc w:val="both"/>
        <w:rPr>
          <w:rFonts w:ascii="Cambria" w:eastAsia="Arial" w:hAnsi="Cambria" w:cs="Arial"/>
          <w:i/>
        </w:rPr>
      </w:pPr>
      <w:r w:rsidRPr="001262F8">
        <w:rPr>
          <w:rFonts w:ascii="Cambria" w:eastAsia="Arial" w:hAnsi="Cambria" w:cs="Arial"/>
          <w:i/>
        </w:rPr>
        <w:t>“No período dos 14 dias de Atestado, atendi o pedido da minha filha Thiara Gabriela Cyrino Ramos Soster, Diretora da Creche Estrelinha Azul, Cidade de Água Doce – SC. Aonde tinha recebido o convite para uma contação de histórias que se chama “A ilha dos sentimentos”. Tudo aconteceu no dia agendado para a reunião pedagógica daquela tão bem conceituada Creche Estrelinha Azul. Momento este de organização da auto estima do quadro de funcionários daquela creche. [...] Pelo fato estar avisada do dia da Reunião Pedagógica, não tive como mudar a data, não tinha como dispensar desde o mês de fev/22. Não consegui dizer não. É toda uma organização que a escola/creche tem e precisa ser respeitada. [...]”</w:t>
      </w:r>
    </w:p>
    <w:p w:rsidR="00DA1EBE" w:rsidRPr="001262F8" w:rsidRDefault="00DA1EBE" w:rsidP="00DA1EBE">
      <w:pPr>
        <w:spacing w:after="0" w:line="240" w:lineRule="auto"/>
        <w:ind w:left="2268" w:firstLine="567"/>
        <w:jc w:val="both"/>
        <w:rPr>
          <w:rFonts w:ascii="Cambria" w:eastAsia="Arial" w:hAnsi="Cambria" w:cs="Arial"/>
          <w:i/>
        </w:rPr>
      </w:pP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Inicialmente, cumpre a esta Comissão ressaltar, que embora a servidora não tenha recebido quaisquer quantias para ministrar a Contação de Histórias, o fato é que enquanto esteve de atestado recebeu integralmente o seu subsídio como professora no Município de Catanduvas - SC.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Ademais, cumpre ainda mencionar certa contradição nos relatos da própria servidora, a qual em parte de sua Defesa alega que atendeu um pedido de sua filha que surgiu dentro dos 14 (quatorze) dias de atestado, e em parte menciona que não tinha como alterar a data que estava marcada desde fevereiro/2022.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Inobstante, fato é que a própria servidora admite que exerceu atividade em horário conflitante com o seu horário de trabalho, enquanto gozava de atestado de afastamento para tratamento de saúde e recebia integralmente seu subsídio como professora.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Embora a prova da confissão esteja demonstrada, esta não é suficiente quando isolada, a lastrear a configuração da conduta. Entretanto, ressalte-se que as demais provas juntadas neste sentido só vem a confirmar o informado pela Nobre Secretária de Educação, Cultura e Desporto. Senão vejamos: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À fl. 06 fora juntado Cronograma da Parada Pedagógica do Município de Água Doce - SC, a ser realizada especificamente na CEI Estrelinha Azul, de onde se extrai que no dia 31/03/2022, no período matutino, das 07:30 às 11:30, a professora </w:t>
      </w:r>
      <w:r w:rsidR="00377ECA">
        <w:rPr>
          <w:rFonts w:ascii="Cambria" w:eastAsia="Arial" w:hAnsi="Cambria" w:cs="Arial"/>
          <w:i/>
        </w:rPr>
        <w:t>L* M*</w:t>
      </w:r>
      <w:r w:rsidRPr="001262F8">
        <w:rPr>
          <w:rFonts w:ascii="Cambria" w:eastAsia="Arial" w:hAnsi="Cambria" w:cs="Arial"/>
          <w:i/>
        </w:rPr>
        <w:t xml:space="preserve"> M</w:t>
      </w:r>
      <w:r w:rsidR="00377ECA">
        <w:rPr>
          <w:rFonts w:ascii="Cambria" w:eastAsia="Arial" w:hAnsi="Cambria" w:cs="Arial"/>
          <w:i/>
        </w:rPr>
        <w:t>*</w:t>
      </w:r>
      <w:r w:rsidRPr="001262F8">
        <w:rPr>
          <w:rFonts w:ascii="Cambria" w:eastAsia="Arial" w:hAnsi="Cambria" w:cs="Arial"/>
          <w:i/>
        </w:rPr>
        <w:t xml:space="preserve"> R</w:t>
      </w:r>
      <w:r w:rsidR="00377ECA">
        <w:rPr>
          <w:rFonts w:ascii="Cambria" w:eastAsia="Arial" w:hAnsi="Cambria" w:cs="Arial"/>
          <w:i/>
        </w:rPr>
        <w:t>*</w:t>
      </w:r>
      <w:r w:rsidRPr="001262F8">
        <w:rPr>
          <w:rFonts w:ascii="Cambria" w:eastAsia="Arial" w:hAnsi="Cambria" w:cs="Arial"/>
          <w:i/>
        </w:rPr>
        <w:t>, ministraria treinamento de Contação de Histórias e Relato de Experiências.</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À fl. 23, fora juntado atestado médico apresentado pela servidora ao Setor de Recursos Humanos, no qual consta que a mesma “necessita de repouso para tratamento de saúde dos dias 29/03 a 11/04 de 2022. CID F32 e I10.”.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A Sra. Soeli Terezinha Beber Dalacosta, testemunha arrolada pela servidora acusada, confirma que postou a foto onde a Sra. </w:t>
      </w:r>
      <w:r w:rsidR="00377ECA">
        <w:rPr>
          <w:rFonts w:ascii="Cambria" w:eastAsia="Arial" w:hAnsi="Cambria" w:cs="Arial"/>
          <w:i/>
        </w:rPr>
        <w:t>L*</w:t>
      </w:r>
      <w:r w:rsidRPr="001262F8">
        <w:rPr>
          <w:rFonts w:ascii="Cambria" w:eastAsia="Arial" w:hAnsi="Cambria" w:cs="Arial"/>
          <w:i/>
        </w:rPr>
        <w:t xml:space="preserve"> estava ministrando uma palestra. Foto esta juntada à fl. 05 do presente.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No que diz respeito ao mérito, consta no artigo 124, XVI, da Lei Complementar 19/2002: </w:t>
      </w:r>
    </w:p>
    <w:p w:rsidR="00DA1EBE" w:rsidRPr="001262F8" w:rsidRDefault="00DA1EBE" w:rsidP="00DA1EBE">
      <w:pPr>
        <w:spacing w:after="0" w:line="240" w:lineRule="auto"/>
        <w:ind w:left="2835"/>
        <w:jc w:val="both"/>
        <w:rPr>
          <w:rFonts w:ascii="Cambria" w:eastAsia="Arial" w:hAnsi="Cambria" w:cs="Arial"/>
          <w:i/>
        </w:rPr>
      </w:pPr>
      <w:r w:rsidRPr="001262F8">
        <w:rPr>
          <w:rFonts w:ascii="Cambria" w:eastAsia="Arial" w:hAnsi="Cambria" w:cs="Arial"/>
          <w:i/>
        </w:rPr>
        <w:t>Art. 124 Ao servidor é vedado:</w:t>
      </w:r>
    </w:p>
    <w:p w:rsidR="00DA1EBE" w:rsidRPr="001262F8" w:rsidRDefault="00DA1EBE" w:rsidP="00DA1EBE">
      <w:pPr>
        <w:spacing w:after="0" w:line="240" w:lineRule="auto"/>
        <w:ind w:left="2835"/>
        <w:jc w:val="both"/>
        <w:rPr>
          <w:rFonts w:ascii="Cambria" w:eastAsia="Arial" w:hAnsi="Cambria" w:cs="Arial"/>
          <w:i/>
        </w:rPr>
      </w:pPr>
      <w:r w:rsidRPr="001262F8">
        <w:rPr>
          <w:rFonts w:ascii="Cambria" w:eastAsia="Arial" w:hAnsi="Cambria" w:cs="Arial"/>
          <w:i/>
        </w:rPr>
        <w:t>XVI - Exercer quaisquer atividades que sejam incompatíveis com o exercício do cargo ou função, e com o horário de trabalho;</w:t>
      </w:r>
    </w:p>
    <w:p w:rsidR="00DA1EBE" w:rsidRPr="001262F8" w:rsidRDefault="00DA1EBE" w:rsidP="00DA1EBE">
      <w:pPr>
        <w:spacing w:after="0" w:line="240" w:lineRule="auto"/>
        <w:ind w:left="2268" w:firstLine="567"/>
        <w:jc w:val="both"/>
        <w:rPr>
          <w:rFonts w:ascii="Cambria" w:eastAsia="Arial" w:hAnsi="Cambria" w:cs="Arial"/>
          <w:i/>
        </w:rPr>
      </w:pPr>
    </w:p>
    <w:p w:rsidR="00DA1EBE" w:rsidRDefault="00DA1EBE" w:rsidP="00DA1EBE">
      <w:pPr>
        <w:spacing w:after="0" w:line="360" w:lineRule="auto"/>
        <w:ind w:left="2268" w:firstLine="567"/>
        <w:jc w:val="both"/>
        <w:rPr>
          <w:rFonts w:ascii="Cambria" w:hAnsi="Cambria" w:cs="Arial"/>
          <w:bCs/>
          <w:i/>
        </w:rPr>
      </w:pPr>
      <w:r w:rsidRPr="001262F8">
        <w:rPr>
          <w:rFonts w:ascii="Cambria" w:eastAsia="Arial" w:hAnsi="Cambria" w:cs="Arial"/>
          <w:i/>
        </w:rPr>
        <w:t xml:space="preserve">Dessa feita, esta Comissão Processante, no decorrer da análise das provas e de toda a instrução processual, entende pela </w:t>
      </w:r>
      <w:r w:rsidRPr="001262F8">
        <w:rPr>
          <w:rFonts w:ascii="Cambria" w:hAnsi="Cambria" w:cs="Arial"/>
          <w:bCs/>
          <w:i/>
        </w:rPr>
        <w:t>presença de provas que configuram o exercício de atividade incompatível com o horário de trabalho, consubstanciada na conduta de ministrar curso em outra instituição, enquanto encontrava-se afastada de suas atividades por motivos de tratamento de saúde</w:t>
      </w:r>
      <w:r w:rsidRPr="001262F8">
        <w:rPr>
          <w:rFonts w:ascii="Cambria" w:hAnsi="Cambria" w:cs="Arial"/>
          <w:i/>
        </w:rPr>
        <w:t xml:space="preserve">, </w:t>
      </w:r>
      <w:r w:rsidRPr="001262F8">
        <w:rPr>
          <w:rFonts w:ascii="Cambria" w:hAnsi="Cambria" w:cs="Arial"/>
          <w:bCs/>
          <w:i/>
        </w:rPr>
        <w:t xml:space="preserve">à vista dos parâmetros acima e de acordo com os ditames do artigo 124, XVI, da LC 19/2002. </w:t>
      </w:r>
    </w:p>
    <w:p w:rsidR="000B3A59" w:rsidRPr="001262F8" w:rsidRDefault="000B3A59" w:rsidP="00DA1EBE">
      <w:pPr>
        <w:spacing w:after="0" w:line="360" w:lineRule="auto"/>
        <w:ind w:left="2268" w:firstLine="567"/>
        <w:jc w:val="both"/>
        <w:rPr>
          <w:rFonts w:ascii="Cambria" w:eastAsia="Arial" w:hAnsi="Cambria" w:cs="Arial"/>
          <w:i/>
        </w:rPr>
      </w:pPr>
    </w:p>
    <w:p w:rsidR="00DA1EBE" w:rsidRPr="001262F8" w:rsidRDefault="000B3A59" w:rsidP="002C61D9">
      <w:pPr>
        <w:spacing w:after="240" w:line="360" w:lineRule="auto"/>
        <w:jc w:val="both"/>
        <w:rPr>
          <w:rFonts w:ascii="Cambria" w:hAnsi="Cambria" w:cs="Times New Roman"/>
          <w:sz w:val="24"/>
          <w:szCs w:val="24"/>
        </w:rPr>
      </w:pPr>
      <w:r>
        <w:rPr>
          <w:rFonts w:ascii="Cambria" w:hAnsi="Cambria" w:cs="Times New Roman"/>
          <w:sz w:val="24"/>
          <w:szCs w:val="24"/>
        </w:rPr>
        <w:t>S</w:t>
      </w:r>
      <w:r w:rsidR="00DA1EBE" w:rsidRPr="001262F8">
        <w:rPr>
          <w:rFonts w:ascii="Cambria" w:hAnsi="Cambria" w:cs="Times New Roman"/>
          <w:sz w:val="24"/>
          <w:szCs w:val="24"/>
        </w:rPr>
        <w:t>obre a agressão física:</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No que diz respeito à suposta transgressão ao artigo 139, VII, da Lei Complementar 19/2002, inicialmente adveio Ofício oriundo da Secretaria Municipal de Educação, Cultura e Desporto, no qual solicitou-se a instauração de inquérito administrativo contra a servidora </w:t>
      </w:r>
      <w:r w:rsidR="00377ECA">
        <w:rPr>
          <w:rFonts w:ascii="Cambria" w:eastAsia="Arial" w:hAnsi="Cambria" w:cs="Arial"/>
          <w:i/>
        </w:rPr>
        <w:t>L*</w:t>
      </w:r>
      <w:r w:rsidRPr="001262F8">
        <w:rPr>
          <w:rFonts w:ascii="Cambria" w:eastAsia="Arial" w:hAnsi="Cambria" w:cs="Arial"/>
          <w:i/>
        </w:rPr>
        <w:t xml:space="preserve"> Maria Mauro Ramos, devido à uma denúncia de agressão (tapa) a um criança da Creche Sonho de Criança.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Após a publicação da Portaria de abertura do presente Processo Administrativo Disciplinar, iniciaram-se os trabalhos desta Comissão, onde inicialmente fora juntado CD Room com o conteúdo do vídeo da agressão.</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Extrai-se do vídeo, como a própria autoridade instauradora poderá observar, que a professora </w:t>
      </w:r>
      <w:r w:rsidR="00377ECA">
        <w:rPr>
          <w:rFonts w:ascii="Cambria" w:eastAsia="Arial" w:hAnsi="Cambria" w:cs="Arial"/>
          <w:i/>
        </w:rPr>
        <w:t>L*</w:t>
      </w:r>
      <w:r w:rsidRPr="001262F8">
        <w:rPr>
          <w:rFonts w:ascii="Cambria" w:eastAsia="Arial" w:hAnsi="Cambria" w:cs="Arial"/>
          <w:i/>
        </w:rPr>
        <w:t xml:space="preserve"> chega à mesa do refeitório, onde o menino em questão está sentado na ponta da mesa, e neste momento fica muito clara a ocorrência do tapa. Não bastando, após isso as outras crianças foram afastadas do menino, caracterizando nítida discriminação.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Inobstante ser o vídeo prova robusta a configurar o fato, extrai-se ainda trechos de depoimentos das testemunhas ouvidas por esta Comissão Processante: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A Sra. Letícia Urilch, questionada sobre a suposta agressão no dia do fato, relatou que presenciou a professora </w:t>
      </w:r>
      <w:r w:rsidR="00377ECA">
        <w:rPr>
          <w:rFonts w:ascii="Cambria" w:eastAsia="Arial" w:hAnsi="Cambria" w:cs="Arial"/>
          <w:i/>
        </w:rPr>
        <w:t>L*</w:t>
      </w:r>
      <w:r w:rsidRPr="001262F8">
        <w:rPr>
          <w:rFonts w:ascii="Cambria" w:eastAsia="Arial" w:hAnsi="Cambria" w:cs="Arial"/>
          <w:i/>
        </w:rPr>
        <w:t xml:space="preserve"> dando um tapa na orelha da criança. Relata ainda que participou de algumas reuniões na escola a respeito deste fato, bem como de outros fatos, uma vez que afirma que o assunto era sobre o comportamento da professora </w:t>
      </w:r>
      <w:r w:rsidR="00377ECA">
        <w:rPr>
          <w:rFonts w:ascii="Cambria" w:eastAsia="Arial" w:hAnsi="Cambria" w:cs="Arial"/>
          <w:i/>
        </w:rPr>
        <w:t>L*</w:t>
      </w:r>
      <w:r w:rsidRPr="001262F8">
        <w:rPr>
          <w:rFonts w:ascii="Cambria" w:eastAsia="Arial" w:hAnsi="Cambria" w:cs="Arial"/>
          <w:i/>
        </w:rPr>
        <w:t xml:space="preserve">, visto que haviam outros relatos de maus-tratos a alunos.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Parte interessante de seu depoimento foi que quando questionada se tinha conhecimento de quem era chamado para acalmar a criança quando em situação de “surto”, relata que chamavam a professora </w:t>
      </w:r>
      <w:r w:rsidR="00377ECA">
        <w:rPr>
          <w:rFonts w:ascii="Cambria" w:eastAsia="Arial" w:hAnsi="Cambria" w:cs="Arial"/>
          <w:i/>
        </w:rPr>
        <w:t>L*</w:t>
      </w:r>
      <w:r w:rsidRPr="001262F8">
        <w:rPr>
          <w:rFonts w:ascii="Cambria" w:eastAsia="Arial" w:hAnsi="Cambria" w:cs="Arial"/>
          <w:i/>
        </w:rPr>
        <w:t xml:space="preserve"> que conseguia controlar a criança e a criança aceitava bem. Quando indagada quanto ao significado do termo “aceitar bem”, relata que aparentemente a criança se acalmava porque tinha medo.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A Sra. Tainara Medeiros Durigon, por sua vez, menciona que neste dia não estava presente, mas presenciou outro fato que não está gravado. Questionada sobre qual seria este outro fato, relatou que presenciou a mesma criança tendo a cabeça e o corpo pressionados junto à mesa pela Professora </w:t>
      </w:r>
      <w:r w:rsidR="00377ECA">
        <w:rPr>
          <w:rFonts w:ascii="Cambria" w:eastAsia="Arial" w:hAnsi="Cambria" w:cs="Arial"/>
          <w:i/>
        </w:rPr>
        <w:t>L*</w:t>
      </w:r>
      <w:r w:rsidRPr="001262F8">
        <w:rPr>
          <w:rFonts w:ascii="Cambria" w:eastAsia="Arial" w:hAnsi="Cambria" w:cs="Arial"/>
          <w:i/>
        </w:rPr>
        <w:t xml:space="preserve">. Relata ainda que a criança sentava em cadeira diferente das demais crianças. No que diz respeito ao comportamento da criança, menciona que se trata de uma criança carente e hiperativa, que com carinho e um pouco de atenção era uma criança tranquila, sendo carente de casa no seu entendimento. Ainda relata o mesmo fato relatado pela testemunha anterior, no sentido de que a professora </w:t>
      </w:r>
      <w:r w:rsidR="00377ECA">
        <w:rPr>
          <w:rFonts w:ascii="Cambria" w:eastAsia="Arial" w:hAnsi="Cambria" w:cs="Arial"/>
          <w:i/>
        </w:rPr>
        <w:t>L*</w:t>
      </w:r>
      <w:r w:rsidRPr="001262F8">
        <w:rPr>
          <w:rFonts w:ascii="Cambria" w:eastAsia="Arial" w:hAnsi="Cambria" w:cs="Arial"/>
          <w:i/>
        </w:rPr>
        <w:t xml:space="preserve"> era chamada para acalmar a criança, mas que no seu ver não sabe precisar se acalmava ou se a criança ficava com medo.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A testemunha Sra. Rafaela Patrícia de Abreu, também menciona o fato de que a criança tinha medo e receio da professora </w:t>
      </w:r>
      <w:r w:rsidR="00377ECA">
        <w:rPr>
          <w:rFonts w:ascii="Cambria" w:eastAsia="Arial" w:hAnsi="Cambria" w:cs="Arial"/>
          <w:i/>
        </w:rPr>
        <w:t>L*</w:t>
      </w:r>
      <w:r w:rsidRPr="001262F8">
        <w:rPr>
          <w:rFonts w:ascii="Cambria" w:eastAsia="Arial" w:hAnsi="Cambria" w:cs="Arial"/>
          <w:i/>
        </w:rPr>
        <w:t xml:space="preserve">. Sobre o fato do tapa, a testemunha diz que presenciou. Relata ainda que a professora </w:t>
      </w:r>
      <w:r w:rsidR="00377ECA">
        <w:rPr>
          <w:rFonts w:ascii="Cambria" w:eastAsia="Arial" w:hAnsi="Cambria" w:cs="Arial"/>
          <w:i/>
        </w:rPr>
        <w:t>L*</w:t>
      </w:r>
      <w:r w:rsidRPr="001262F8">
        <w:rPr>
          <w:rFonts w:ascii="Cambria" w:eastAsia="Arial" w:hAnsi="Cambria" w:cs="Arial"/>
          <w:i/>
        </w:rPr>
        <w:t xml:space="preserve"> sempre teve um tratamento mais severo com a criança, socando a criança na cadeira. Perguntada pela Defesa se a professora </w:t>
      </w:r>
      <w:r w:rsidR="00377ECA">
        <w:rPr>
          <w:rFonts w:ascii="Cambria" w:eastAsia="Arial" w:hAnsi="Cambria" w:cs="Arial"/>
          <w:i/>
        </w:rPr>
        <w:t>L*</w:t>
      </w:r>
      <w:r w:rsidRPr="001262F8">
        <w:rPr>
          <w:rFonts w:ascii="Cambria" w:eastAsia="Arial" w:hAnsi="Cambria" w:cs="Arial"/>
          <w:i/>
        </w:rPr>
        <w:t xml:space="preserve"> era ríspida com as outras crianças da sala, a testemunha diz que sim, mas que com a criança em questão era em um nível diferente.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A testemunha Sirlene relata que ouviu sobre o fato através de colegas, mas que não presenciou. Questionada sobre a cadeira diferente utilizada para a criança, relata que foi uma decisão conjunta entre ela (testemunha), professora </w:t>
      </w:r>
      <w:r w:rsidR="00377ECA">
        <w:rPr>
          <w:rFonts w:ascii="Cambria" w:eastAsia="Arial" w:hAnsi="Cambria" w:cs="Arial"/>
          <w:i/>
        </w:rPr>
        <w:t>L*</w:t>
      </w:r>
      <w:r w:rsidRPr="001262F8">
        <w:rPr>
          <w:rFonts w:ascii="Cambria" w:eastAsia="Arial" w:hAnsi="Cambria" w:cs="Arial"/>
          <w:i/>
        </w:rPr>
        <w:t xml:space="preserve"> e as outras cuidadoras. Que o intuito era evitar as agressões com os outros colegas. Ao final, entretanto, relata não ter certeza se as cuidadoras participaram da decisão de colocar uma cadeira diferente para a criança.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O defensor da acusada, excetuada a pergunta sobre quem era chamada para “acalmar” a criança, no restante de suas perguntas se limitou a questionar sobre o tempo de serviço da professora </w:t>
      </w:r>
      <w:r w:rsidR="00377ECA">
        <w:rPr>
          <w:rFonts w:ascii="Cambria" w:eastAsia="Arial" w:hAnsi="Cambria" w:cs="Arial"/>
          <w:i/>
        </w:rPr>
        <w:t>L*</w:t>
      </w:r>
      <w:r w:rsidRPr="001262F8">
        <w:rPr>
          <w:rFonts w:ascii="Cambria" w:eastAsia="Arial" w:hAnsi="Cambria" w:cs="Arial"/>
          <w:i/>
        </w:rPr>
        <w:t>, sobre o comportamento da criança e sobre a quantidade de crianças em sala.</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Neste ponto, esta Comissão entende que referidas perguntas, embora devidamente lavradas em ata, não trazem quaisquer contribuições para a elucidação dos fatos.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Em sua defesa prévia apresentada, ressalte-se, de maneira intempestiva, no que diz respeito à agressão, afirma que a professora </w:t>
      </w:r>
      <w:r w:rsidR="00377ECA">
        <w:rPr>
          <w:rFonts w:ascii="Cambria" w:eastAsia="Arial" w:hAnsi="Cambria" w:cs="Arial"/>
          <w:i/>
        </w:rPr>
        <w:t>L*</w:t>
      </w:r>
      <w:r w:rsidRPr="001262F8">
        <w:rPr>
          <w:rFonts w:ascii="Cambria" w:eastAsia="Arial" w:hAnsi="Cambria" w:cs="Arial"/>
          <w:i/>
        </w:rPr>
        <w:t xml:space="preserve"> foi chamada, pois o menino estava em crise, momento que somente colocou a mão no seu ombro. No entanto, as imagens são claras que esta não é a realidade dos fatos. E os relato das testemunhas só vêm a confirmar que houve sim agressão. </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Importante mencionar a versão dos fatos apresentada pela Sra. </w:t>
      </w:r>
      <w:r w:rsidR="00377ECA">
        <w:rPr>
          <w:rFonts w:ascii="Cambria" w:eastAsia="Arial" w:hAnsi="Cambria" w:cs="Arial"/>
          <w:i/>
        </w:rPr>
        <w:t>L*</w:t>
      </w:r>
      <w:r w:rsidRPr="001262F8">
        <w:rPr>
          <w:rFonts w:ascii="Cambria" w:eastAsia="Arial" w:hAnsi="Cambria" w:cs="Arial"/>
          <w:i/>
        </w:rPr>
        <w:t xml:space="preserve"> em seu depoimento pessoal. Nesse sentido relata: </w:t>
      </w:r>
    </w:p>
    <w:p w:rsidR="00DA1EBE" w:rsidRPr="001262F8" w:rsidRDefault="00DA1EBE" w:rsidP="00DA1EBE">
      <w:pPr>
        <w:spacing w:after="0" w:line="240" w:lineRule="auto"/>
        <w:ind w:left="2835"/>
        <w:jc w:val="both"/>
        <w:rPr>
          <w:rFonts w:ascii="Cambria" w:eastAsia="Arial" w:hAnsi="Cambria" w:cs="Arial"/>
          <w:i/>
        </w:rPr>
      </w:pPr>
      <w:r w:rsidRPr="001262F8">
        <w:rPr>
          <w:rFonts w:ascii="Cambria" w:eastAsia="Arial" w:hAnsi="Cambria" w:cs="Arial"/>
          <w:i/>
        </w:rPr>
        <w:t>“Que não precisa abrir as imagens e que está ciente do que foi feito no dia. [...] Afirma que não viu e que o vídeo não foi o que ela fez. Que não foi um tapa, que somente apoiou no ombro da criança. Questionada sobre o uso de cadeiras isoladas para o menino, a depoente afirma que para ela é novidade. Que ficava somente afastado. [...] Que a única coisa que aconteceu foi colocá-lo na ponta da mesa. [...] Que sempre quem acalmou foram as professoras. Que nunca tocou no menino. Questionada sobre o método de acalmá-lo, afirmou que somente ficava olhando.”</w:t>
      </w:r>
    </w:p>
    <w:p w:rsidR="00DA1EBE" w:rsidRPr="001262F8" w:rsidRDefault="00DA1EBE" w:rsidP="00DA1EBE">
      <w:pPr>
        <w:spacing w:after="0" w:line="240" w:lineRule="auto"/>
        <w:ind w:left="2268" w:firstLine="567"/>
        <w:jc w:val="both"/>
        <w:rPr>
          <w:rFonts w:ascii="Cambria" w:eastAsia="Arial" w:hAnsi="Cambria" w:cs="Arial"/>
          <w:i/>
        </w:rPr>
      </w:pP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No mais, se reservou a tecer comentários sobre os problemas de comportamento e sobre supostos diagnósticos do menino, o que mais uma vez foge do que buscamos esclarecer. Forçoso ressaltar que nenhum comportamento de uma criança justifica uma agressão ou discriminação, especialmente partindo de uma profissional de Pedagogia.</w:t>
      </w:r>
    </w:p>
    <w:p w:rsidR="00DA1EBE" w:rsidRPr="001262F8"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Colhidas as provas na fase de instrução, esta Comissão Processante entendeu por bem, que diante das provas colhidas, tratava-se de caso de indiciamento. Após devidamente citada do indiciamento, a professora </w:t>
      </w:r>
      <w:r w:rsidR="00377ECA">
        <w:rPr>
          <w:rFonts w:ascii="Cambria" w:eastAsia="Arial" w:hAnsi="Cambria" w:cs="Arial"/>
          <w:i/>
        </w:rPr>
        <w:t>L*</w:t>
      </w:r>
      <w:r w:rsidRPr="001262F8">
        <w:rPr>
          <w:rFonts w:ascii="Cambria" w:eastAsia="Arial" w:hAnsi="Cambria" w:cs="Arial"/>
          <w:i/>
        </w:rPr>
        <w:t xml:space="preserve"> apresentou Defesa manuscrita e assinada, onde contou toda sua trajetória de vida e manifestou o seu descontentamento com o presente procedimento, o que não é útil à elucidação dos fatos. No que diz respeito estritamente aos fatos, nega mais uma vez a agressão e tenta justificar todos os ocorridos como consequências do comportamento de uma criança. </w:t>
      </w:r>
    </w:p>
    <w:p w:rsidR="00DA1EBE" w:rsidRDefault="00DA1EBE" w:rsidP="00DA1EBE">
      <w:pPr>
        <w:spacing w:after="0" w:line="360" w:lineRule="auto"/>
        <w:ind w:left="2268" w:firstLine="567"/>
        <w:jc w:val="both"/>
        <w:rPr>
          <w:rFonts w:ascii="Cambria" w:eastAsia="Arial" w:hAnsi="Cambria" w:cs="Arial"/>
          <w:i/>
        </w:rPr>
      </w:pPr>
      <w:r w:rsidRPr="001262F8">
        <w:rPr>
          <w:rFonts w:ascii="Cambria" w:eastAsia="Arial" w:hAnsi="Cambria" w:cs="Arial"/>
          <w:i/>
        </w:rPr>
        <w:t xml:space="preserve">Destarte, esta Comissão pode concluir que a negação da professora quanto à ocorrência de agressão vai de encontro a todas as outras provas que indicam o contrário. Ou seja, o vídeo é claro demonstrando que não foi um toque no ombro e sim um movimento de tapa na região do ouvido. A maioria das testemunhas afirmam terem presenciado esta e outras agressões. Ademais, uma delas menciona que o tratamento com o garoto era mais ríspido do que com as demais crianças. Entende-se que está mais do que comprovada a configuração do desvio de conduta tipificado no artigo 139, VII, da LC 19/02. </w:t>
      </w:r>
    </w:p>
    <w:p w:rsidR="001262F8" w:rsidRPr="001262F8" w:rsidRDefault="001262F8" w:rsidP="001262F8">
      <w:pPr>
        <w:spacing w:after="0" w:line="360" w:lineRule="auto"/>
        <w:jc w:val="both"/>
        <w:rPr>
          <w:rFonts w:ascii="Cambria" w:eastAsia="Arial" w:hAnsi="Cambria" w:cs="Arial"/>
          <w:i/>
        </w:rPr>
      </w:pPr>
    </w:p>
    <w:p w:rsidR="001262F8" w:rsidRPr="001262F8" w:rsidRDefault="00BA1B2F" w:rsidP="001262F8">
      <w:pPr>
        <w:suppressAutoHyphens w:val="0"/>
        <w:autoSpaceDE w:val="0"/>
        <w:autoSpaceDN w:val="0"/>
        <w:adjustRightInd w:val="0"/>
        <w:spacing w:after="240" w:line="360" w:lineRule="auto"/>
        <w:jc w:val="both"/>
        <w:rPr>
          <w:rFonts w:ascii="Cambria" w:hAnsi="Cambria"/>
          <w:sz w:val="24"/>
          <w:szCs w:val="24"/>
          <w:shd w:val="clear" w:color="auto" w:fill="FFFFFF"/>
        </w:rPr>
      </w:pPr>
      <w:r w:rsidRPr="001262F8">
        <w:rPr>
          <w:rFonts w:ascii="Cambria" w:eastAsia="Times New Roman" w:hAnsi="Cambria" w:cs="Times New Roman"/>
          <w:bCs/>
          <w:sz w:val="24"/>
          <w:szCs w:val="24"/>
          <w:lang w:eastAsia="pt-BR"/>
        </w:rPr>
        <w:t xml:space="preserve">Por isso, </w:t>
      </w:r>
      <w:r w:rsidR="001262F8" w:rsidRPr="001262F8">
        <w:rPr>
          <w:rFonts w:ascii="Cambria" w:eastAsia="Times New Roman" w:hAnsi="Cambria" w:cs="Times New Roman"/>
          <w:bCs/>
          <w:sz w:val="24"/>
          <w:szCs w:val="24"/>
          <w:lang w:eastAsia="pt-BR"/>
        </w:rPr>
        <w:t xml:space="preserve">diante de tudo que foi exposto e comprovado, pode-se concluir que </w:t>
      </w:r>
      <w:r w:rsidR="00A810AE" w:rsidRPr="001262F8">
        <w:rPr>
          <w:rFonts w:ascii="Cambria" w:eastAsia="Times New Roman" w:hAnsi="Cambria" w:cs="Times New Roman"/>
          <w:bCs/>
          <w:sz w:val="24"/>
          <w:szCs w:val="24"/>
          <w:lang w:eastAsia="pt-BR"/>
        </w:rPr>
        <w:t>a</w:t>
      </w:r>
      <w:r w:rsidR="003C2440" w:rsidRPr="001262F8">
        <w:rPr>
          <w:rFonts w:ascii="Cambria" w:eastAsia="Times New Roman" w:hAnsi="Cambria" w:cs="Times New Roman"/>
          <w:bCs/>
          <w:sz w:val="24"/>
          <w:szCs w:val="24"/>
          <w:lang w:eastAsia="pt-BR"/>
        </w:rPr>
        <w:t>s</w:t>
      </w:r>
      <w:r w:rsidR="00A810AE" w:rsidRPr="001262F8">
        <w:rPr>
          <w:rFonts w:ascii="Cambria" w:eastAsia="Times New Roman" w:hAnsi="Cambria" w:cs="Times New Roman"/>
          <w:bCs/>
          <w:sz w:val="24"/>
          <w:szCs w:val="24"/>
          <w:lang w:eastAsia="pt-BR"/>
        </w:rPr>
        <w:t xml:space="preserve"> conduta</w:t>
      </w:r>
      <w:r w:rsidR="003C2440" w:rsidRPr="001262F8">
        <w:rPr>
          <w:rFonts w:ascii="Cambria" w:eastAsia="Times New Roman" w:hAnsi="Cambria" w:cs="Times New Roman"/>
          <w:bCs/>
          <w:sz w:val="24"/>
          <w:szCs w:val="24"/>
          <w:lang w:eastAsia="pt-BR"/>
        </w:rPr>
        <w:t>s</w:t>
      </w:r>
      <w:r w:rsidR="001262F8" w:rsidRPr="001262F8">
        <w:rPr>
          <w:rFonts w:ascii="Cambria" w:eastAsia="Times New Roman" w:hAnsi="Cambria" w:cs="Times New Roman"/>
          <w:bCs/>
          <w:sz w:val="24"/>
          <w:szCs w:val="24"/>
          <w:lang w:eastAsia="pt-BR"/>
        </w:rPr>
        <w:t xml:space="preserve"> da</w:t>
      </w:r>
      <w:r w:rsidR="00A810AE" w:rsidRPr="001262F8">
        <w:rPr>
          <w:rFonts w:ascii="Cambria" w:eastAsia="Times New Roman" w:hAnsi="Cambria" w:cs="Times New Roman"/>
          <w:bCs/>
          <w:sz w:val="24"/>
          <w:szCs w:val="24"/>
          <w:lang w:eastAsia="pt-BR"/>
        </w:rPr>
        <w:t xml:space="preserve"> servidor</w:t>
      </w:r>
      <w:r w:rsidR="001262F8" w:rsidRPr="001262F8">
        <w:rPr>
          <w:rFonts w:ascii="Cambria" w:eastAsia="Times New Roman" w:hAnsi="Cambria" w:cs="Times New Roman"/>
          <w:bCs/>
          <w:sz w:val="24"/>
          <w:szCs w:val="24"/>
          <w:lang w:eastAsia="pt-BR"/>
        </w:rPr>
        <w:t>a</w:t>
      </w:r>
      <w:r w:rsidR="00A810AE" w:rsidRPr="001262F8">
        <w:rPr>
          <w:rFonts w:ascii="Cambria" w:eastAsia="Times New Roman" w:hAnsi="Cambria" w:cs="Times New Roman"/>
          <w:bCs/>
          <w:sz w:val="24"/>
          <w:szCs w:val="24"/>
          <w:lang w:eastAsia="pt-BR"/>
        </w:rPr>
        <w:t xml:space="preserve"> se amolda</w:t>
      </w:r>
      <w:r w:rsidR="003C2440" w:rsidRPr="001262F8">
        <w:rPr>
          <w:rFonts w:ascii="Cambria" w:eastAsia="Times New Roman" w:hAnsi="Cambria" w:cs="Times New Roman"/>
          <w:bCs/>
          <w:sz w:val="24"/>
          <w:szCs w:val="24"/>
          <w:lang w:eastAsia="pt-BR"/>
        </w:rPr>
        <w:t>m</w:t>
      </w:r>
      <w:r w:rsidR="00A810AE" w:rsidRPr="001262F8">
        <w:rPr>
          <w:rFonts w:ascii="Cambria" w:eastAsia="Times New Roman" w:hAnsi="Cambria" w:cs="Times New Roman"/>
          <w:bCs/>
          <w:sz w:val="24"/>
          <w:szCs w:val="24"/>
          <w:lang w:eastAsia="pt-BR"/>
        </w:rPr>
        <w:t xml:space="preserve"> às</w:t>
      </w:r>
      <w:r w:rsidR="001262F8" w:rsidRPr="001262F8">
        <w:rPr>
          <w:rFonts w:ascii="Cambria" w:eastAsia="Times New Roman" w:hAnsi="Cambria" w:cs="Times New Roman"/>
          <w:bCs/>
          <w:sz w:val="24"/>
          <w:szCs w:val="24"/>
          <w:lang w:eastAsia="pt-BR"/>
        </w:rPr>
        <w:t xml:space="preserve"> </w:t>
      </w:r>
      <w:r w:rsidR="00A810AE" w:rsidRPr="001262F8">
        <w:rPr>
          <w:rFonts w:ascii="Cambria" w:eastAsia="Times New Roman" w:hAnsi="Cambria" w:cs="Times New Roman"/>
          <w:bCs/>
          <w:sz w:val="24"/>
          <w:szCs w:val="24"/>
          <w:lang w:eastAsia="pt-BR"/>
        </w:rPr>
        <w:t xml:space="preserve">previsões </w:t>
      </w:r>
      <w:r w:rsidR="001262F8" w:rsidRPr="001262F8">
        <w:rPr>
          <w:rFonts w:ascii="Cambria" w:eastAsia="Times New Roman" w:hAnsi="Cambria" w:cs="Times New Roman"/>
          <w:bCs/>
          <w:sz w:val="24"/>
          <w:szCs w:val="24"/>
          <w:lang w:eastAsia="pt-BR"/>
        </w:rPr>
        <w:t xml:space="preserve">estatutárias do </w:t>
      </w:r>
      <w:r w:rsidR="001262F8" w:rsidRPr="001262F8">
        <w:rPr>
          <w:rFonts w:ascii="Cambria" w:eastAsia="Arial" w:hAnsi="Cambria" w:cs="Arial"/>
          <w:sz w:val="24"/>
          <w:szCs w:val="24"/>
        </w:rPr>
        <w:t>artigo 123, IX, da LC 19/2002, que estabelece que “</w:t>
      </w:r>
      <w:r w:rsidR="001262F8" w:rsidRPr="001262F8">
        <w:rPr>
          <w:rFonts w:ascii="Cambria" w:hAnsi="Cambria"/>
          <w:sz w:val="24"/>
          <w:szCs w:val="24"/>
          <w:shd w:val="clear" w:color="auto" w:fill="FFFFFF"/>
        </w:rPr>
        <w:t>São deveres do servidor: (...) IX - Manter conduta compatível com a moralidade e probidade administrativa;”, pois tanto a agressão física perpetrada a uma criança, quanto o ato de apresentar atestado médico e ir trabalhar em outro local</w:t>
      </w:r>
      <w:r w:rsidR="000B3A59">
        <w:rPr>
          <w:rFonts w:ascii="Cambria" w:hAnsi="Cambria"/>
          <w:sz w:val="24"/>
          <w:szCs w:val="24"/>
          <w:shd w:val="clear" w:color="auto" w:fill="FFFFFF"/>
        </w:rPr>
        <w:t>,</w:t>
      </w:r>
      <w:r w:rsidR="001262F8" w:rsidRPr="001262F8">
        <w:rPr>
          <w:rFonts w:ascii="Cambria" w:hAnsi="Cambria"/>
          <w:sz w:val="24"/>
          <w:szCs w:val="24"/>
          <w:shd w:val="clear" w:color="auto" w:fill="FFFFFF"/>
        </w:rPr>
        <w:t xml:space="preserve"> indica grave desvio moral.</w:t>
      </w:r>
    </w:p>
    <w:p w:rsidR="001262F8" w:rsidRPr="001262F8" w:rsidRDefault="001262F8" w:rsidP="001262F8">
      <w:pPr>
        <w:suppressAutoHyphens w:val="0"/>
        <w:autoSpaceDE w:val="0"/>
        <w:autoSpaceDN w:val="0"/>
        <w:adjustRightInd w:val="0"/>
        <w:spacing w:after="240" w:line="360" w:lineRule="auto"/>
        <w:jc w:val="both"/>
        <w:rPr>
          <w:rFonts w:ascii="Cambria" w:hAnsi="Cambria"/>
          <w:sz w:val="24"/>
          <w:szCs w:val="24"/>
          <w:shd w:val="clear" w:color="auto" w:fill="FFFFFF"/>
        </w:rPr>
      </w:pPr>
      <w:r w:rsidRPr="001262F8">
        <w:rPr>
          <w:rFonts w:ascii="Cambria" w:hAnsi="Cambria"/>
          <w:sz w:val="24"/>
          <w:szCs w:val="24"/>
          <w:shd w:val="clear" w:color="auto" w:fill="FFFFFF"/>
        </w:rPr>
        <w:t xml:space="preserve">Suas condutas se amoldam, também, ao previsto no </w:t>
      </w:r>
      <w:r w:rsidRPr="001262F8">
        <w:rPr>
          <w:rFonts w:ascii="Cambria" w:eastAsia="Arial" w:hAnsi="Cambria" w:cs="Arial"/>
          <w:sz w:val="24"/>
          <w:szCs w:val="24"/>
        </w:rPr>
        <w:t>artigo 124, XVI, da LC 19/2002, que dispõe “</w:t>
      </w:r>
      <w:r w:rsidRPr="001262F8">
        <w:rPr>
          <w:rFonts w:ascii="Cambria" w:hAnsi="Cambria"/>
          <w:sz w:val="24"/>
          <w:szCs w:val="24"/>
          <w:shd w:val="clear" w:color="auto" w:fill="FFFFFF"/>
        </w:rPr>
        <w:t>Ao servidor é vedado: (...) XVI - Exercer quaisquer atividades que sejam incompatíveis com o exercício do cargo ou função, e com o horário de trabalho;”, porquanto exerceu atividade em horário incompatível com a sua jornada de trabalho em período em que estava afastada por licença médica.</w:t>
      </w:r>
    </w:p>
    <w:p w:rsidR="001262F8" w:rsidRPr="001262F8" w:rsidRDefault="001262F8" w:rsidP="001262F8">
      <w:pPr>
        <w:suppressAutoHyphens w:val="0"/>
        <w:autoSpaceDE w:val="0"/>
        <w:autoSpaceDN w:val="0"/>
        <w:adjustRightInd w:val="0"/>
        <w:spacing w:after="240" w:line="360" w:lineRule="auto"/>
        <w:jc w:val="both"/>
        <w:rPr>
          <w:rFonts w:ascii="Cambria" w:eastAsia="Times New Roman" w:hAnsi="Cambria" w:cs="Times New Roman"/>
          <w:bCs/>
          <w:sz w:val="24"/>
          <w:szCs w:val="24"/>
          <w:lang w:eastAsia="pt-BR"/>
        </w:rPr>
      </w:pPr>
      <w:r>
        <w:rPr>
          <w:rFonts w:ascii="Cambria" w:hAnsi="Cambria"/>
          <w:sz w:val="24"/>
          <w:szCs w:val="24"/>
          <w:shd w:val="clear" w:color="auto" w:fill="FFFFFF"/>
        </w:rPr>
        <w:t>A</w:t>
      </w:r>
      <w:r w:rsidRPr="001262F8">
        <w:rPr>
          <w:rFonts w:ascii="Cambria" w:hAnsi="Cambria"/>
          <w:sz w:val="24"/>
          <w:szCs w:val="24"/>
          <w:shd w:val="clear" w:color="auto" w:fill="FFFFFF"/>
        </w:rPr>
        <w:t xml:space="preserve">s </w:t>
      </w:r>
      <w:r>
        <w:rPr>
          <w:rFonts w:ascii="Cambria" w:hAnsi="Cambria"/>
          <w:sz w:val="24"/>
          <w:szCs w:val="24"/>
          <w:shd w:val="clear" w:color="auto" w:fill="FFFFFF"/>
        </w:rPr>
        <w:t xml:space="preserve">mesmas condutas, diante de sua gravidade, </w:t>
      </w:r>
      <w:r w:rsidRPr="001262F8">
        <w:rPr>
          <w:rFonts w:ascii="Cambria" w:hAnsi="Cambria"/>
          <w:sz w:val="24"/>
          <w:szCs w:val="24"/>
          <w:shd w:val="clear" w:color="auto" w:fill="FFFFFF"/>
        </w:rPr>
        <w:t>são passíveis d</w:t>
      </w:r>
      <w:r>
        <w:rPr>
          <w:rFonts w:ascii="Cambria" w:hAnsi="Cambria"/>
          <w:sz w:val="24"/>
          <w:szCs w:val="24"/>
          <w:shd w:val="clear" w:color="auto" w:fill="FFFFFF"/>
        </w:rPr>
        <w:t>e punição através da aplicação d</w:t>
      </w:r>
      <w:r w:rsidRPr="001262F8">
        <w:rPr>
          <w:rFonts w:ascii="Cambria" w:hAnsi="Cambria"/>
          <w:sz w:val="24"/>
          <w:szCs w:val="24"/>
          <w:shd w:val="clear" w:color="auto" w:fill="FFFFFF"/>
        </w:rPr>
        <w:t xml:space="preserve">a pena de demissão, conforme prevê o art. 139 do Estatuto do Servidor Público Municipal </w:t>
      </w:r>
      <w:r w:rsidRPr="001262F8">
        <w:rPr>
          <w:rFonts w:ascii="Cambria" w:eastAsia="Times New Roman" w:hAnsi="Cambria" w:cs="Times New Roman"/>
          <w:bCs/>
          <w:sz w:val="24"/>
          <w:szCs w:val="24"/>
          <w:lang w:eastAsia="pt-BR"/>
        </w:rPr>
        <w:t>(</w:t>
      </w:r>
      <w:r w:rsidRPr="001262F8">
        <w:rPr>
          <w:rFonts w:ascii="Cambria" w:hAnsi="Cambria"/>
          <w:sz w:val="24"/>
          <w:szCs w:val="24"/>
        </w:rPr>
        <w:t>Lei Complementar Municipal nº 19/2002)</w:t>
      </w:r>
      <w:r w:rsidRPr="001262F8">
        <w:rPr>
          <w:rFonts w:ascii="Cambria" w:eastAsia="Times New Roman" w:hAnsi="Cambria" w:cs="Times New Roman"/>
          <w:bCs/>
          <w:sz w:val="24"/>
          <w:szCs w:val="24"/>
          <w:lang w:eastAsia="pt-BR"/>
        </w:rPr>
        <w:t>, senão vejamos:</w:t>
      </w:r>
    </w:p>
    <w:p w:rsidR="00A810AE" w:rsidRPr="00845933" w:rsidRDefault="00A810AE" w:rsidP="000B3A59">
      <w:pPr>
        <w:suppressAutoHyphens w:val="0"/>
        <w:autoSpaceDE w:val="0"/>
        <w:autoSpaceDN w:val="0"/>
        <w:adjustRightInd w:val="0"/>
        <w:spacing w:after="0" w:line="240" w:lineRule="auto"/>
        <w:ind w:left="2268"/>
        <w:jc w:val="both"/>
        <w:rPr>
          <w:rFonts w:ascii="Cambria" w:eastAsia="Times New Roman" w:hAnsi="Cambria" w:cs="Times New Roman"/>
          <w:lang w:eastAsia="pt-BR"/>
        </w:rPr>
      </w:pPr>
      <w:r w:rsidRPr="00845933">
        <w:rPr>
          <w:rFonts w:ascii="Cambria" w:eastAsia="Times New Roman" w:hAnsi="Cambria" w:cs="Times New Roman"/>
          <w:bCs/>
          <w:lang w:eastAsia="pt-BR"/>
        </w:rPr>
        <w:t>A</w:t>
      </w:r>
      <w:r w:rsidR="001262F8" w:rsidRPr="00845933">
        <w:rPr>
          <w:rFonts w:ascii="Cambria" w:eastAsia="Times New Roman" w:hAnsi="Cambria" w:cs="Times New Roman"/>
          <w:bCs/>
          <w:lang w:eastAsia="pt-BR"/>
        </w:rPr>
        <w:t>rt. 139</w:t>
      </w:r>
      <w:r w:rsidRPr="00845933">
        <w:rPr>
          <w:rFonts w:ascii="Cambria" w:eastAsia="Times New Roman" w:hAnsi="Cambria" w:cs="Times New Roman"/>
          <w:bCs/>
          <w:lang w:eastAsia="pt-BR"/>
        </w:rPr>
        <w:t xml:space="preserve">. </w:t>
      </w:r>
      <w:r w:rsidRPr="00845933">
        <w:rPr>
          <w:rFonts w:ascii="Cambria" w:eastAsia="Times New Roman" w:hAnsi="Cambria" w:cs="Times New Roman"/>
          <w:lang w:eastAsia="pt-BR"/>
        </w:rPr>
        <w:t>A demissão será aplicada nos seguintes casos:</w:t>
      </w:r>
    </w:p>
    <w:p w:rsidR="00A810AE" w:rsidRPr="00845933" w:rsidRDefault="00A810AE" w:rsidP="000B3A59">
      <w:pPr>
        <w:suppressAutoHyphens w:val="0"/>
        <w:autoSpaceDE w:val="0"/>
        <w:autoSpaceDN w:val="0"/>
        <w:adjustRightInd w:val="0"/>
        <w:spacing w:after="0" w:line="240" w:lineRule="auto"/>
        <w:ind w:left="2268"/>
        <w:jc w:val="both"/>
        <w:rPr>
          <w:rFonts w:ascii="Cambria" w:eastAsia="Times New Roman" w:hAnsi="Cambria" w:cs="Times New Roman"/>
          <w:lang w:eastAsia="pt-BR"/>
        </w:rPr>
      </w:pPr>
      <w:r w:rsidRPr="00845933">
        <w:rPr>
          <w:rFonts w:ascii="Cambria" w:eastAsia="Times New Roman" w:hAnsi="Cambria" w:cs="Times New Roman"/>
          <w:lang w:eastAsia="pt-BR"/>
        </w:rPr>
        <w:t>(...)</w:t>
      </w:r>
    </w:p>
    <w:p w:rsidR="00A810AE" w:rsidRPr="00845933" w:rsidRDefault="001262F8" w:rsidP="000B3A59">
      <w:pPr>
        <w:suppressAutoHyphens w:val="0"/>
        <w:autoSpaceDE w:val="0"/>
        <w:autoSpaceDN w:val="0"/>
        <w:adjustRightInd w:val="0"/>
        <w:spacing w:after="0" w:line="240" w:lineRule="auto"/>
        <w:ind w:left="2268"/>
        <w:jc w:val="both"/>
        <w:rPr>
          <w:rFonts w:ascii="Cambria" w:eastAsia="Times New Roman" w:hAnsi="Cambria" w:cs="Times New Roman"/>
          <w:lang w:eastAsia="pt-BR"/>
        </w:rPr>
      </w:pPr>
      <w:r w:rsidRPr="00845933">
        <w:rPr>
          <w:rFonts w:ascii="Cambria" w:hAnsi="Cambria"/>
          <w:shd w:val="clear" w:color="auto" w:fill="FFFFFF"/>
        </w:rPr>
        <w:t>IV - Improbidade administrativa;</w:t>
      </w:r>
    </w:p>
    <w:p w:rsidR="00A810AE" w:rsidRPr="00845933" w:rsidRDefault="00A810AE" w:rsidP="000B3A59">
      <w:pPr>
        <w:suppressAutoHyphens w:val="0"/>
        <w:autoSpaceDE w:val="0"/>
        <w:autoSpaceDN w:val="0"/>
        <w:adjustRightInd w:val="0"/>
        <w:spacing w:after="0" w:line="240" w:lineRule="auto"/>
        <w:ind w:left="2268"/>
        <w:jc w:val="both"/>
        <w:rPr>
          <w:rFonts w:ascii="Cambria" w:eastAsia="Times New Roman" w:hAnsi="Cambria" w:cs="Times New Roman"/>
          <w:lang w:eastAsia="pt-BR"/>
        </w:rPr>
      </w:pPr>
      <w:r w:rsidRPr="00845933">
        <w:rPr>
          <w:rFonts w:ascii="Cambria" w:eastAsia="Times New Roman" w:hAnsi="Cambria" w:cs="Times New Roman"/>
          <w:lang w:eastAsia="pt-BR"/>
        </w:rPr>
        <w:t>(...)</w:t>
      </w:r>
    </w:p>
    <w:p w:rsidR="00A810AE" w:rsidRPr="00845933" w:rsidRDefault="00A810AE" w:rsidP="000B3A59">
      <w:pPr>
        <w:suppressAutoHyphens w:val="0"/>
        <w:autoSpaceDE w:val="0"/>
        <w:autoSpaceDN w:val="0"/>
        <w:adjustRightInd w:val="0"/>
        <w:spacing w:after="0" w:line="240" w:lineRule="auto"/>
        <w:ind w:left="2268"/>
        <w:jc w:val="both"/>
        <w:rPr>
          <w:rFonts w:ascii="Cambria" w:eastAsia="Times New Roman" w:hAnsi="Cambria" w:cs="Times New Roman"/>
          <w:u w:val="single"/>
          <w:lang w:eastAsia="pt-BR"/>
        </w:rPr>
      </w:pPr>
      <w:r w:rsidRPr="00845933">
        <w:rPr>
          <w:rFonts w:ascii="Cambria" w:eastAsia="Times New Roman" w:hAnsi="Cambria" w:cs="Times New Roman"/>
          <w:lang w:eastAsia="pt-BR"/>
        </w:rPr>
        <w:t>VII – Ofensa física ou verbal, em serviço, a servido</w:t>
      </w:r>
      <w:r w:rsidR="00BE1457" w:rsidRPr="00845933">
        <w:rPr>
          <w:rFonts w:ascii="Cambria" w:eastAsia="Times New Roman" w:hAnsi="Cambria" w:cs="Times New Roman"/>
          <w:lang w:eastAsia="pt-BR"/>
        </w:rPr>
        <w:t>r ou a particular, salvo em legí</w:t>
      </w:r>
      <w:r w:rsidRPr="00845933">
        <w:rPr>
          <w:rFonts w:ascii="Cambria" w:eastAsia="Times New Roman" w:hAnsi="Cambria" w:cs="Times New Roman"/>
          <w:lang w:eastAsia="pt-BR"/>
        </w:rPr>
        <w:t>tima defesa própria ou de outrem;</w:t>
      </w:r>
    </w:p>
    <w:p w:rsidR="00C40B71" w:rsidRPr="00845933" w:rsidRDefault="00C40B71" w:rsidP="000B3A59">
      <w:pPr>
        <w:suppressAutoHyphens w:val="0"/>
        <w:autoSpaceDE w:val="0"/>
        <w:autoSpaceDN w:val="0"/>
        <w:adjustRightInd w:val="0"/>
        <w:spacing w:after="0" w:line="240" w:lineRule="auto"/>
        <w:ind w:left="2268"/>
        <w:jc w:val="both"/>
        <w:rPr>
          <w:rFonts w:ascii="Cambria" w:eastAsia="Times New Roman" w:hAnsi="Cambria" w:cs="Times New Roman"/>
          <w:lang w:eastAsia="pt-BR"/>
        </w:rPr>
      </w:pPr>
      <w:r w:rsidRPr="00845933">
        <w:rPr>
          <w:rFonts w:ascii="Cambria" w:eastAsia="Times New Roman" w:hAnsi="Cambria" w:cs="Times New Roman"/>
          <w:lang w:eastAsia="pt-BR"/>
        </w:rPr>
        <w:t>(...)</w:t>
      </w:r>
    </w:p>
    <w:p w:rsidR="001262F8" w:rsidRPr="00845933" w:rsidRDefault="001262F8" w:rsidP="000B3A59">
      <w:pPr>
        <w:suppressAutoHyphens w:val="0"/>
        <w:autoSpaceDE w:val="0"/>
        <w:autoSpaceDN w:val="0"/>
        <w:adjustRightInd w:val="0"/>
        <w:spacing w:after="0" w:line="240" w:lineRule="auto"/>
        <w:ind w:left="2268"/>
        <w:jc w:val="both"/>
        <w:rPr>
          <w:rFonts w:ascii="Cambria" w:eastAsia="Times New Roman" w:hAnsi="Cambria" w:cs="Times New Roman"/>
          <w:lang w:eastAsia="pt-BR"/>
        </w:rPr>
      </w:pPr>
      <w:r w:rsidRPr="00845933">
        <w:rPr>
          <w:rFonts w:ascii="Cambria" w:hAnsi="Cambria"/>
          <w:shd w:val="clear" w:color="auto" w:fill="FFFFFF"/>
        </w:rPr>
        <w:t>X - Lesão aos cofres públicos e dilapidação do patrimônio municipal;</w:t>
      </w:r>
    </w:p>
    <w:p w:rsidR="00C40B71" w:rsidRPr="001262F8" w:rsidRDefault="00C40B71" w:rsidP="00A810AE">
      <w:pPr>
        <w:suppressAutoHyphens w:val="0"/>
        <w:autoSpaceDE w:val="0"/>
        <w:autoSpaceDN w:val="0"/>
        <w:adjustRightInd w:val="0"/>
        <w:spacing w:after="0" w:line="240" w:lineRule="auto"/>
        <w:ind w:left="2268"/>
        <w:jc w:val="both"/>
        <w:rPr>
          <w:rFonts w:ascii="Cambria" w:eastAsia="Times New Roman" w:hAnsi="Cambria" w:cs="Times New Roman"/>
          <w:sz w:val="20"/>
          <w:szCs w:val="20"/>
          <w:lang w:eastAsia="pt-BR"/>
        </w:rPr>
      </w:pPr>
    </w:p>
    <w:p w:rsidR="002F299B" w:rsidRDefault="000B3A59" w:rsidP="00A810AE">
      <w:pPr>
        <w:spacing w:after="240" w:line="360" w:lineRule="auto"/>
        <w:jc w:val="both"/>
        <w:rPr>
          <w:rFonts w:ascii="Cambria" w:eastAsia="Times New Roman" w:hAnsi="Cambria" w:cs="Times New Roman"/>
          <w:sz w:val="24"/>
          <w:szCs w:val="24"/>
          <w:lang w:eastAsia="pt-BR"/>
        </w:rPr>
      </w:pPr>
      <w:r>
        <w:rPr>
          <w:rFonts w:ascii="Cambria" w:eastAsia="Times New Roman" w:hAnsi="Cambria" w:cs="Times New Roman"/>
          <w:sz w:val="24"/>
          <w:szCs w:val="24"/>
          <w:lang w:eastAsia="pt-BR"/>
        </w:rPr>
        <w:t>O</w:t>
      </w:r>
      <w:r w:rsidR="001262F8">
        <w:rPr>
          <w:rFonts w:ascii="Cambria" w:eastAsia="Times New Roman" w:hAnsi="Cambria" w:cs="Times New Roman"/>
          <w:sz w:val="24"/>
          <w:szCs w:val="24"/>
          <w:lang w:eastAsia="pt-BR"/>
        </w:rPr>
        <w:t xml:space="preserve"> fato da servidora ter apresentado atestado médico sem estar efetivamente inapta para o trabalho, pois realizou trabalho similar em outro lugar, importa em lesão o</w:t>
      </w:r>
      <w:r w:rsidR="002F299B">
        <w:rPr>
          <w:rFonts w:ascii="Cambria" w:eastAsia="Times New Roman" w:hAnsi="Cambria" w:cs="Times New Roman"/>
          <w:sz w:val="24"/>
          <w:szCs w:val="24"/>
          <w:lang w:eastAsia="pt-BR"/>
        </w:rPr>
        <w:t>u prejuízo aos cofres públicos e caracteriza ato improbo, nos moldes do que prevê o art. 11 da Lei nº 8.429/92:</w:t>
      </w:r>
    </w:p>
    <w:p w:rsidR="002F299B" w:rsidRDefault="002F299B" w:rsidP="002F299B">
      <w:pPr>
        <w:spacing w:after="0" w:line="240" w:lineRule="auto"/>
        <w:ind w:left="2268"/>
        <w:jc w:val="both"/>
        <w:rPr>
          <w:rFonts w:ascii="Cambria" w:hAnsi="Cambria" w:cs="Arial"/>
          <w:color w:val="000000"/>
          <w:shd w:val="clear" w:color="auto" w:fill="FFFFFF"/>
        </w:rPr>
      </w:pPr>
      <w:r w:rsidRPr="002F299B">
        <w:rPr>
          <w:rFonts w:ascii="Cambria" w:hAnsi="Cambria" w:cs="Arial"/>
          <w:color w:val="000000"/>
          <w:shd w:val="clear" w:color="auto" w:fill="FFFFFF"/>
        </w:rPr>
        <w:t>Art. 11. Constitui ato de improbidade administrativa que atenta contra os princípios da administração pública a ação ou omissão dolosa que viole os deveres de honestidade, de imparcialidade e de legalidade, caracterizada por uma das seguintes condutas: </w:t>
      </w:r>
    </w:p>
    <w:p w:rsidR="002F299B" w:rsidRPr="002F299B" w:rsidRDefault="002F299B" w:rsidP="002F299B">
      <w:pPr>
        <w:spacing w:after="0" w:line="240" w:lineRule="auto"/>
        <w:ind w:left="2268"/>
        <w:jc w:val="both"/>
        <w:rPr>
          <w:rFonts w:ascii="Cambria" w:eastAsia="Times New Roman" w:hAnsi="Cambria" w:cs="Times New Roman"/>
          <w:lang w:eastAsia="pt-BR"/>
        </w:rPr>
      </w:pPr>
    </w:p>
    <w:p w:rsidR="00A75544" w:rsidRDefault="00A75544" w:rsidP="00A810AE">
      <w:pPr>
        <w:spacing w:after="240" w:line="360" w:lineRule="auto"/>
        <w:jc w:val="both"/>
        <w:rPr>
          <w:rFonts w:ascii="Cambria" w:eastAsia="Times New Roman" w:hAnsi="Cambria" w:cs="Times New Roman"/>
          <w:sz w:val="24"/>
          <w:szCs w:val="24"/>
          <w:lang w:eastAsia="pt-BR"/>
        </w:rPr>
      </w:pPr>
      <w:r>
        <w:rPr>
          <w:rFonts w:ascii="Cambria" w:eastAsia="Times New Roman" w:hAnsi="Cambria" w:cs="Times New Roman"/>
          <w:sz w:val="24"/>
          <w:szCs w:val="24"/>
          <w:lang w:eastAsia="pt-BR"/>
        </w:rPr>
        <w:t>Percebe-se, portanto, que as condutas da servidora investigada são gravíssimas, pois importam em ato de improbidade e locupletamento ilícito e ato de agressão física a criança, cuja proteção é obrigação de qualquer cidadão.</w:t>
      </w:r>
    </w:p>
    <w:p w:rsidR="00A75544" w:rsidRPr="001262F8" w:rsidRDefault="00B06177" w:rsidP="00A810AE">
      <w:pPr>
        <w:spacing w:after="240" w:line="360" w:lineRule="auto"/>
        <w:jc w:val="both"/>
        <w:rPr>
          <w:rFonts w:ascii="Cambria" w:eastAsia="Times New Roman" w:hAnsi="Cambria" w:cs="Times New Roman"/>
          <w:sz w:val="24"/>
          <w:szCs w:val="24"/>
          <w:lang w:eastAsia="pt-BR"/>
        </w:rPr>
      </w:pPr>
      <w:r w:rsidRPr="001262F8">
        <w:rPr>
          <w:rFonts w:ascii="Cambria" w:eastAsia="Times New Roman" w:hAnsi="Cambria" w:cs="Times New Roman"/>
          <w:sz w:val="24"/>
          <w:szCs w:val="24"/>
          <w:lang w:eastAsia="pt-BR"/>
        </w:rPr>
        <w:t xml:space="preserve">Não se pode olvidar que </w:t>
      </w:r>
      <w:r w:rsidR="008B51E2" w:rsidRPr="001262F8">
        <w:rPr>
          <w:rFonts w:ascii="Cambria" w:eastAsia="Times New Roman" w:hAnsi="Cambria" w:cs="Times New Roman"/>
          <w:sz w:val="24"/>
          <w:szCs w:val="24"/>
          <w:lang w:eastAsia="pt-BR"/>
        </w:rPr>
        <w:t xml:space="preserve">se amoldando a conduta </w:t>
      </w:r>
      <w:r w:rsidR="002F299B">
        <w:rPr>
          <w:rFonts w:ascii="Cambria" w:eastAsia="Times New Roman" w:hAnsi="Cambria" w:cs="Times New Roman"/>
          <w:sz w:val="24"/>
          <w:szCs w:val="24"/>
          <w:lang w:eastAsia="pt-BR"/>
        </w:rPr>
        <w:t xml:space="preserve">infratora da servidora </w:t>
      </w:r>
      <w:r w:rsidR="008B51E2" w:rsidRPr="001262F8">
        <w:rPr>
          <w:rFonts w:ascii="Cambria" w:eastAsia="Times New Roman" w:hAnsi="Cambria" w:cs="Times New Roman"/>
          <w:sz w:val="24"/>
          <w:szCs w:val="24"/>
          <w:lang w:eastAsia="pt-BR"/>
        </w:rPr>
        <w:t>à norma que estabelece pena de demissão, não pode o adm</w:t>
      </w:r>
      <w:r w:rsidR="00CB6AF8" w:rsidRPr="001262F8">
        <w:rPr>
          <w:rFonts w:ascii="Cambria" w:eastAsia="Times New Roman" w:hAnsi="Cambria" w:cs="Times New Roman"/>
          <w:sz w:val="24"/>
          <w:szCs w:val="24"/>
          <w:lang w:eastAsia="pt-BR"/>
        </w:rPr>
        <w:t>inistrador aplicar pena diversa, pois é ato vinculado.</w:t>
      </w:r>
    </w:p>
    <w:p w:rsidR="008B51E2" w:rsidRPr="001262F8" w:rsidRDefault="008B51E2" w:rsidP="00A810AE">
      <w:pPr>
        <w:spacing w:after="240" w:line="360" w:lineRule="auto"/>
        <w:jc w:val="both"/>
        <w:rPr>
          <w:rFonts w:ascii="Cambria" w:eastAsia="Times New Roman" w:hAnsi="Cambria" w:cs="Times New Roman"/>
          <w:sz w:val="24"/>
          <w:szCs w:val="24"/>
          <w:lang w:eastAsia="pt-BR"/>
        </w:rPr>
      </w:pPr>
      <w:r w:rsidRPr="001262F8">
        <w:rPr>
          <w:rFonts w:ascii="Cambria" w:eastAsia="Times New Roman" w:hAnsi="Cambria" w:cs="Times New Roman"/>
          <w:sz w:val="24"/>
          <w:szCs w:val="24"/>
          <w:lang w:eastAsia="pt-BR"/>
        </w:rPr>
        <w:t xml:space="preserve">Neste sentido, </w:t>
      </w:r>
      <w:r w:rsidR="00CA2178" w:rsidRPr="001262F8">
        <w:rPr>
          <w:rFonts w:ascii="Cambria" w:eastAsia="Times New Roman" w:hAnsi="Cambria" w:cs="Times New Roman"/>
          <w:sz w:val="24"/>
          <w:szCs w:val="24"/>
          <w:lang w:eastAsia="pt-BR"/>
        </w:rPr>
        <w:t xml:space="preserve">citam-se os seguintes </w:t>
      </w:r>
      <w:r w:rsidRPr="001262F8">
        <w:rPr>
          <w:rFonts w:ascii="Cambria" w:eastAsia="Times New Roman" w:hAnsi="Cambria" w:cs="Times New Roman"/>
          <w:sz w:val="24"/>
          <w:szCs w:val="24"/>
          <w:lang w:eastAsia="pt-BR"/>
        </w:rPr>
        <w:t>precedente</w:t>
      </w:r>
      <w:r w:rsidR="00CA2178" w:rsidRPr="001262F8">
        <w:rPr>
          <w:rFonts w:ascii="Cambria" w:eastAsia="Times New Roman" w:hAnsi="Cambria" w:cs="Times New Roman"/>
          <w:sz w:val="24"/>
          <w:szCs w:val="24"/>
          <w:lang w:eastAsia="pt-BR"/>
        </w:rPr>
        <w:t>s</w:t>
      </w:r>
      <w:r w:rsidRPr="001262F8">
        <w:rPr>
          <w:rFonts w:ascii="Cambria" w:eastAsia="Times New Roman" w:hAnsi="Cambria" w:cs="Times New Roman"/>
          <w:sz w:val="24"/>
          <w:szCs w:val="24"/>
          <w:lang w:eastAsia="pt-BR"/>
        </w:rPr>
        <w:t xml:space="preserve"> do </w:t>
      </w:r>
      <w:r w:rsidR="00CA2178" w:rsidRPr="001262F8">
        <w:rPr>
          <w:rFonts w:ascii="Cambria" w:eastAsia="Times New Roman" w:hAnsi="Cambria" w:cs="Times New Roman"/>
          <w:sz w:val="24"/>
          <w:szCs w:val="24"/>
          <w:lang w:eastAsia="pt-BR"/>
        </w:rPr>
        <w:t>Egrégio Superior Tribunal de Justiça</w:t>
      </w:r>
      <w:r w:rsidRPr="001262F8">
        <w:rPr>
          <w:rFonts w:ascii="Cambria" w:eastAsia="Times New Roman" w:hAnsi="Cambria" w:cs="Times New Roman"/>
          <w:sz w:val="24"/>
          <w:szCs w:val="24"/>
          <w:lang w:eastAsia="pt-BR"/>
        </w:rPr>
        <w:t>:</w:t>
      </w:r>
    </w:p>
    <w:p w:rsidR="00874E6C" w:rsidRPr="00845933" w:rsidRDefault="008B51E2" w:rsidP="00C40B71">
      <w:pPr>
        <w:shd w:val="clear" w:color="auto" w:fill="FFFFFF"/>
        <w:suppressAutoHyphens w:val="0"/>
        <w:spacing w:after="0" w:line="240" w:lineRule="auto"/>
        <w:ind w:left="2268"/>
        <w:jc w:val="both"/>
        <w:rPr>
          <w:rFonts w:ascii="Cambria" w:eastAsia="Times New Roman" w:hAnsi="Cambria" w:cs="Times New Roman"/>
          <w:spacing w:val="2"/>
          <w:lang w:eastAsia="pt-BR"/>
        </w:rPr>
      </w:pPr>
      <w:r w:rsidRPr="00845933">
        <w:rPr>
          <w:rFonts w:ascii="Cambria" w:eastAsia="Times New Roman" w:hAnsi="Cambria" w:cs="Times New Roman"/>
          <w:spacing w:val="2"/>
          <w:lang w:eastAsia="pt-BR"/>
        </w:rPr>
        <w:t>(...) 2. Configurada a conduta para a qual a norma estabelece a aplicação da penalidade de demissão, não pode o administrador aplicar pena diversa, ou seja, não há discricionariedade para a aplicação de pena menos gravosa. (...) (STJ - RMS: 18728 RO 2004/0107688-4, Relator: Ministro NEFI CORDEIRO, Data de Julgamento: 24/03/2015, T6 - SEXTA TURMA, Data de Publicação: DJe 06/04/2015)</w:t>
      </w:r>
      <w:r w:rsidR="00C40B71" w:rsidRPr="00845933">
        <w:rPr>
          <w:rFonts w:ascii="Cambria" w:eastAsia="Times New Roman" w:hAnsi="Cambria" w:cs="Times New Roman"/>
          <w:spacing w:val="2"/>
          <w:lang w:eastAsia="pt-BR"/>
        </w:rPr>
        <w:t>.</w:t>
      </w:r>
    </w:p>
    <w:p w:rsidR="00C40B71" w:rsidRPr="00845933" w:rsidRDefault="00C40B71" w:rsidP="00C40B71">
      <w:pPr>
        <w:shd w:val="clear" w:color="auto" w:fill="FFFFFF"/>
        <w:suppressAutoHyphens w:val="0"/>
        <w:spacing w:after="0" w:line="240" w:lineRule="auto"/>
        <w:ind w:left="2268"/>
        <w:jc w:val="both"/>
        <w:rPr>
          <w:rFonts w:ascii="Cambria" w:eastAsia="Times New Roman" w:hAnsi="Cambria" w:cs="Times New Roman"/>
          <w:lang w:eastAsia="pt-BR"/>
        </w:rPr>
      </w:pPr>
    </w:p>
    <w:p w:rsidR="00857923" w:rsidRPr="00845933" w:rsidRDefault="00857923" w:rsidP="00C40B71">
      <w:pPr>
        <w:shd w:val="clear" w:color="auto" w:fill="FFFFFF"/>
        <w:suppressAutoHyphens w:val="0"/>
        <w:spacing w:after="0" w:line="240" w:lineRule="auto"/>
        <w:ind w:left="2268"/>
        <w:jc w:val="both"/>
        <w:rPr>
          <w:rFonts w:ascii="Cambria" w:hAnsi="Cambria"/>
          <w:iCs/>
          <w:spacing w:val="2"/>
          <w:shd w:val="clear" w:color="auto" w:fill="FFFFFF"/>
        </w:rPr>
      </w:pPr>
      <w:r w:rsidRPr="00845933">
        <w:rPr>
          <w:rFonts w:ascii="Cambria" w:hAnsi="Cambria"/>
          <w:iCs/>
          <w:spacing w:val="2"/>
          <w:shd w:val="clear" w:color="auto" w:fill="FFFFFF"/>
        </w:rPr>
        <w:t>GRAVO REGIMENTAL. RECURSO ESPECIAL. SERVIDOR PÚBLICO. PROCESSO ADMINISTRATIVO. NEGATIVA DE PRESTAÇÃO JURISDICIONAL. INOCORRÊNCIA. TESES DEVIDAMENTE ANALISADAS PELO TRIBUNAL A QUO. INSTAURAÇÃO DE PROCESSO ADMINISTRATIVO DISCIPLINAR. PRESCRIÇÃO. NÃO OCORRÊNCIA. TERMO INICIAL. DATA DO CONHECIMENTO DO FATO ILÍCITO. AMPLA DEFESA E CONTRADITÓRIO. INOBSERVÂNCIA. NECESSIDADE DE REVOLVIMENTO DE FATOS E PROVAS. SÚMULA N. 7⁄STJ. APLICAÇÃO DA PENA. PRINCÍPIOS DA RAZOABILIDADE E PROPORCIONALIDADE. CONDUTA QUE SE ENQUADRA À HIPÓTESE DE CASSAÇÃO DE APOSENTADORIA.  AUSÊNCIA DE DISCRICIONARIEDADE PARA APLICAÇÃO DE PENA MENOS GRAVOSA. PRECEDENTES. RECURSO IMPROVIDO.</w:t>
      </w:r>
      <w:r w:rsidRPr="00845933">
        <w:rPr>
          <w:rFonts w:ascii="Cambria" w:hAnsi="Cambria"/>
          <w:spacing w:val="2"/>
          <w:shd w:val="clear" w:color="auto" w:fill="FFFFFF"/>
        </w:rPr>
        <w:t> </w:t>
      </w:r>
      <w:r w:rsidRPr="00845933">
        <w:rPr>
          <w:rFonts w:ascii="Cambria" w:hAnsi="Cambria"/>
          <w:iCs/>
          <w:spacing w:val="2"/>
          <w:shd w:val="clear" w:color="auto" w:fill="FFFFFF"/>
        </w:rPr>
        <w:t>[...]</w:t>
      </w:r>
      <w:r w:rsidRPr="00845933">
        <w:rPr>
          <w:rFonts w:ascii="Cambria" w:hAnsi="Cambria"/>
          <w:spacing w:val="2"/>
          <w:shd w:val="clear" w:color="auto" w:fill="FFFFFF"/>
        </w:rPr>
        <w:t> </w:t>
      </w:r>
      <w:r w:rsidRPr="00845933">
        <w:rPr>
          <w:rFonts w:ascii="Cambria" w:hAnsi="Cambria"/>
          <w:iCs/>
          <w:spacing w:val="2"/>
          <w:shd w:val="clear" w:color="auto" w:fill="FFFFFF"/>
        </w:rPr>
        <w:t>5. </w:t>
      </w:r>
      <w:r w:rsidRPr="00845933">
        <w:rPr>
          <w:rFonts w:ascii="Cambria" w:hAnsi="Cambria"/>
          <w:b/>
          <w:bCs/>
          <w:iCs/>
          <w:spacing w:val="2"/>
          <w:shd w:val="clear" w:color="auto" w:fill="FFFFFF"/>
        </w:rPr>
        <w:t>Este Superior Tribunal de Justiça consagrou o entendimento de que a Administração Pública, deparando-se com situações nas quais a conduta do investigado se amolda às hipóteses de demissão ou cassação de aposentadoria, não dispõe de discricionariedade para aplicar pena menos gravosa, por tratar-se de ato vinculado.</w:t>
      </w:r>
      <w:r w:rsidRPr="00845933">
        <w:rPr>
          <w:rFonts w:ascii="Cambria" w:hAnsi="Cambria"/>
          <w:spacing w:val="2"/>
          <w:shd w:val="clear" w:color="auto" w:fill="FFFFFF"/>
        </w:rPr>
        <w:t> </w:t>
      </w:r>
      <w:r w:rsidRPr="00845933">
        <w:rPr>
          <w:rFonts w:ascii="Cambria" w:hAnsi="Cambria"/>
          <w:iCs/>
          <w:spacing w:val="2"/>
          <w:shd w:val="clear" w:color="auto" w:fill="FFFFFF"/>
        </w:rPr>
        <w:t>6. Agravo regimental a que se nega provimento.</w:t>
      </w:r>
      <w:r w:rsidRPr="00845933">
        <w:rPr>
          <w:rFonts w:ascii="Cambria" w:hAnsi="Cambria"/>
          <w:spacing w:val="2"/>
          <w:shd w:val="clear" w:color="auto" w:fill="FFFFFF"/>
        </w:rPr>
        <w:t> </w:t>
      </w:r>
      <w:r w:rsidRPr="00845933">
        <w:rPr>
          <w:rFonts w:ascii="Cambria" w:hAnsi="Cambria"/>
          <w:iCs/>
          <w:spacing w:val="2"/>
          <w:shd w:val="clear" w:color="auto" w:fill="FFFFFF"/>
        </w:rPr>
        <w:t>(AgRg no REsp 1160218⁄SC, Rel. Ministro JORGE MUSSI, QUINTA TURMA, julgado em 05⁄06⁄2014, DJe 16⁄06⁄2014)</w:t>
      </w:r>
      <w:r w:rsidR="004B4EE4" w:rsidRPr="00845933">
        <w:rPr>
          <w:rFonts w:ascii="Cambria" w:hAnsi="Cambria"/>
          <w:iCs/>
          <w:spacing w:val="2"/>
          <w:shd w:val="clear" w:color="auto" w:fill="FFFFFF"/>
        </w:rPr>
        <w:t>.</w:t>
      </w:r>
    </w:p>
    <w:p w:rsidR="004B4EE4" w:rsidRPr="001262F8" w:rsidRDefault="004B4EE4" w:rsidP="004B4EE4">
      <w:pPr>
        <w:shd w:val="clear" w:color="auto" w:fill="FFFFFF"/>
        <w:suppressAutoHyphens w:val="0"/>
        <w:spacing w:after="0" w:line="240" w:lineRule="auto"/>
        <w:jc w:val="both"/>
        <w:rPr>
          <w:rFonts w:ascii="Cambria" w:hAnsi="Cambria"/>
          <w:iCs/>
          <w:spacing w:val="2"/>
          <w:sz w:val="24"/>
          <w:szCs w:val="24"/>
          <w:shd w:val="clear" w:color="auto" w:fill="FFFFFF"/>
        </w:rPr>
      </w:pPr>
    </w:p>
    <w:p w:rsidR="004B4EE4" w:rsidRPr="001262F8" w:rsidRDefault="004B4EE4" w:rsidP="004B4EE4">
      <w:pPr>
        <w:shd w:val="clear" w:color="auto" w:fill="FFFFFF"/>
        <w:suppressAutoHyphens w:val="0"/>
        <w:spacing w:after="0" w:line="240" w:lineRule="auto"/>
        <w:jc w:val="both"/>
        <w:rPr>
          <w:rFonts w:ascii="Cambria" w:eastAsia="Times New Roman" w:hAnsi="Cambria" w:cs="Times New Roman"/>
          <w:sz w:val="24"/>
          <w:szCs w:val="24"/>
          <w:lang w:eastAsia="pt-BR"/>
        </w:rPr>
      </w:pPr>
      <w:r w:rsidRPr="001262F8">
        <w:rPr>
          <w:rFonts w:ascii="Cambria" w:eastAsia="Times New Roman" w:hAnsi="Cambria" w:cs="Times New Roman"/>
          <w:sz w:val="24"/>
          <w:szCs w:val="24"/>
          <w:lang w:eastAsia="pt-BR"/>
        </w:rPr>
        <w:t xml:space="preserve">Isso posto, </w:t>
      </w:r>
      <w:r w:rsidR="009F5C9D" w:rsidRPr="001262F8">
        <w:rPr>
          <w:rFonts w:ascii="Cambria" w:eastAsia="Times New Roman" w:hAnsi="Cambria" w:cs="Times New Roman"/>
          <w:sz w:val="24"/>
          <w:szCs w:val="24"/>
          <w:lang w:eastAsia="pt-BR"/>
        </w:rPr>
        <w:t>não há outra penalidade a ser aplicada</w:t>
      </w:r>
      <w:r w:rsidR="002F299B">
        <w:rPr>
          <w:rFonts w:ascii="Cambria" w:eastAsia="Times New Roman" w:hAnsi="Cambria" w:cs="Times New Roman"/>
          <w:sz w:val="24"/>
          <w:szCs w:val="24"/>
          <w:lang w:eastAsia="pt-BR"/>
        </w:rPr>
        <w:t xml:space="preserve"> à servidora</w:t>
      </w:r>
      <w:r w:rsidR="009F5C9D" w:rsidRPr="001262F8">
        <w:rPr>
          <w:rFonts w:ascii="Cambria" w:eastAsia="Times New Roman" w:hAnsi="Cambria" w:cs="Times New Roman"/>
          <w:sz w:val="24"/>
          <w:szCs w:val="24"/>
          <w:lang w:eastAsia="pt-BR"/>
        </w:rPr>
        <w:t xml:space="preserve"> </w:t>
      </w:r>
      <w:r w:rsidR="0031114C" w:rsidRPr="001262F8">
        <w:rPr>
          <w:rFonts w:ascii="Cambria" w:eastAsia="Times New Roman" w:hAnsi="Cambria" w:cs="Times New Roman"/>
          <w:sz w:val="24"/>
          <w:szCs w:val="24"/>
          <w:lang w:eastAsia="pt-BR"/>
        </w:rPr>
        <w:t>senão a</w:t>
      </w:r>
      <w:r w:rsidR="002F299B">
        <w:rPr>
          <w:rFonts w:ascii="Cambria" w:eastAsia="Times New Roman" w:hAnsi="Cambria" w:cs="Times New Roman"/>
          <w:sz w:val="24"/>
          <w:szCs w:val="24"/>
          <w:lang w:eastAsia="pt-BR"/>
        </w:rPr>
        <w:t xml:space="preserve"> pena</w:t>
      </w:r>
      <w:r w:rsidR="0031114C" w:rsidRPr="001262F8">
        <w:rPr>
          <w:rFonts w:ascii="Cambria" w:eastAsia="Times New Roman" w:hAnsi="Cambria" w:cs="Times New Roman"/>
          <w:sz w:val="24"/>
          <w:szCs w:val="24"/>
          <w:lang w:eastAsia="pt-BR"/>
        </w:rPr>
        <w:t xml:space="preserve"> de demissão.</w:t>
      </w:r>
    </w:p>
    <w:p w:rsidR="00857923" w:rsidRPr="001262F8" w:rsidRDefault="00857923" w:rsidP="00C40B71">
      <w:pPr>
        <w:shd w:val="clear" w:color="auto" w:fill="FFFFFF"/>
        <w:suppressAutoHyphens w:val="0"/>
        <w:spacing w:after="0" w:line="240" w:lineRule="auto"/>
        <w:ind w:left="2268"/>
        <w:jc w:val="both"/>
        <w:rPr>
          <w:rFonts w:ascii="Cambria" w:eastAsia="Times New Roman" w:hAnsi="Cambria" w:cs="Times New Roman"/>
          <w:sz w:val="24"/>
          <w:szCs w:val="24"/>
          <w:lang w:eastAsia="pt-BR"/>
        </w:rPr>
      </w:pPr>
    </w:p>
    <w:p w:rsidR="004B4EE4" w:rsidRPr="001262F8" w:rsidRDefault="004B4EE4" w:rsidP="004B4EE4">
      <w:pPr>
        <w:pStyle w:val="PargrafodaLista"/>
        <w:numPr>
          <w:ilvl w:val="0"/>
          <w:numId w:val="10"/>
        </w:numPr>
        <w:spacing w:after="120" w:line="360" w:lineRule="auto"/>
        <w:ind w:left="426" w:hanging="426"/>
        <w:jc w:val="both"/>
        <w:rPr>
          <w:rFonts w:ascii="Cambria" w:hAnsi="Cambria"/>
          <w:b/>
          <w:sz w:val="24"/>
          <w:szCs w:val="24"/>
        </w:rPr>
      </w:pPr>
      <w:r w:rsidRPr="001262F8">
        <w:rPr>
          <w:rFonts w:ascii="Cambria" w:hAnsi="Cambria"/>
          <w:b/>
          <w:sz w:val="24"/>
          <w:szCs w:val="24"/>
        </w:rPr>
        <w:t>DISPOSITIVO</w:t>
      </w:r>
    </w:p>
    <w:p w:rsidR="00F960B0" w:rsidRDefault="00B724FD" w:rsidP="00DA43C6">
      <w:pPr>
        <w:spacing w:after="120" w:line="360" w:lineRule="auto"/>
        <w:jc w:val="both"/>
        <w:rPr>
          <w:rFonts w:ascii="Cambria" w:hAnsi="Cambria"/>
          <w:sz w:val="24"/>
          <w:szCs w:val="24"/>
        </w:rPr>
      </w:pPr>
      <w:r w:rsidRPr="001262F8">
        <w:rPr>
          <w:rFonts w:ascii="Cambria" w:hAnsi="Cambria"/>
          <w:sz w:val="24"/>
          <w:szCs w:val="24"/>
        </w:rPr>
        <w:t>Diante d</w:t>
      </w:r>
      <w:r w:rsidR="00C74738" w:rsidRPr="001262F8">
        <w:rPr>
          <w:rFonts w:ascii="Cambria" w:hAnsi="Cambria"/>
          <w:sz w:val="24"/>
          <w:szCs w:val="24"/>
        </w:rPr>
        <w:t>as provas produzidas nos presentes autos administrativos</w:t>
      </w:r>
      <w:r w:rsidRPr="001262F8">
        <w:rPr>
          <w:rFonts w:ascii="Cambria" w:hAnsi="Cambria"/>
          <w:sz w:val="24"/>
          <w:szCs w:val="24"/>
        </w:rPr>
        <w:t xml:space="preserve"> e do Relatório da Comissão Processante, julgo</w:t>
      </w:r>
      <w:r w:rsidR="00571317" w:rsidRPr="001262F8">
        <w:rPr>
          <w:rFonts w:ascii="Cambria" w:hAnsi="Cambria"/>
          <w:sz w:val="24"/>
          <w:szCs w:val="24"/>
        </w:rPr>
        <w:t xml:space="preserve"> procedentes os fatos imputados contra</w:t>
      </w:r>
      <w:r w:rsidR="002F299B">
        <w:rPr>
          <w:rFonts w:ascii="Cambria" w:hAnsi="Cambria"/>
          <w:sz w:val="24"/>
          <w:szCs w:val="24"/>
        </w:rPr>
        <w:t xml:space="preserve"> a servidora </w:t>
      </w:r>
      <w:r w:rsidR="00C56985">
        <w:rPr>
          <w:rFonts w:ascii="Cambria" w:hAnsi="Cambria"/>
          <w:sz w:val="24"/>
          <w:szCs w:val="24"/>
        </w:rPr>
        <w:t xml:space="preserve">efetiva </w:t>
      </w:r>
      <w:r w:rsidR="00377ECA">
        <w:rPr>
          <w:rFonts w:ascii="Cambria" w:hAnsi="Cambria"/>
          <w:sz w:val="24"/>
          <w:szCs w:val="24"/>
        </w:rPr>
        <w:t xml:space="preserve">L* </w:t>
      </w:r>
      <w:r w:rsidR="002F299B">
        <w:rPr>
          <w:rFonts w:ascii="Cambria" w:hAnsi="Cambria"/>
          <w:sz w:val="24"/>
          <w:szCs w:val="24"/>
        </w:rPr>
        <w:t>M</w:t>
      </w:r>
      <w:r w:rsidR="00377ECA">
        <w:rPr>
          <w:rFonts w:ascii="Cambria" w:hAnsi="Cambria"/>
          <w:sz w:val="24"/>
          <w:szCs w:val="24"/>
        </w:rPr>
        <w:t>*</w:t>
      </w:r>
      <w:r w:rsidR="002F299B">
        <w:rPr>
          <w:rFonts w:ascii="Cambria" w:hAnsi="Cambria"/>
          <w:sz w:val="24"/>
          <w:szCs w:val="24"/>
        </w:rPr>
        <w:t xml:space="preserve"> M</w:t>
      </w:r>
      <w:r w:rsidR="00377ECA">
        <w:rPr>
          <w:rFonts w:ascii="Cambria" w:hAnsi="Cambria"/>
          <w:sz w:val="24"/>
          <w:szCs w:val="24"/>
        </w:rPr>
        <w:t>*</w:t>
      </w:r>
      <w:r w:rsidR="002F299B">
        <w:rPr>
          <w:rFonts w:ascii="Cambria" w:hAnsi="Cambria"/>
          <w:sz w:val="24"/>
          <w:szCs w:val="24"/>
        </w:rPr>
        <w:t xml:space="preserve"> R</w:t>
      </w:r>
      <w:r w:rsidR="00377ECA">
        <w:rPr>
          <w:rFonts w:ascii="Cambria" w:hAnsi="Cambria"/>
          <w:sz w:val="24"/>
          <w:szCs w:val="24"/>
        </w:rPr>
        <w:t>*</w:t>
      </w:r>
      <w:r w:rsidR="00571317" w:rsidRPr="001262F8">
        <w:rPr>
          <w:rFonts w:ascii="Cambria" w:hAnsi="Cambria"/>
          <w:sz w:val="24"/>
          <w:szCs w:val="24"/>
        </w:rPr>
        <w:t xml:space="preserve">, ocupante do cargo de </w:t>
      </w:r>
      <w:r w:rsidR="002F299B">
        <w:rPr>
          <w:rFonts w:ascii="Cambria" w:hAnsi="Cambria"/>
          <w:sz w:val="24"/>
          <w:szCs w:val="24"/>
        </w:rPr>
        <w:t>professora</w:t>
      </w:r>
      <w:r w:rsidR="00571317" w:rsidRPr="001262F8">
        <w:rPr>
          <w:rFonts w:ascii="Cambria" w:hAnsi="Cambria"/>
          <w:sz w:val="24"/>
          <w:szCs w:val="24"/>
        </w:rPr>
        <w:t xml:space="preserve"> e</w:t>
      </w:r>
      <w:r w:rsidR="00C56985">
        <w:rPr>
          <w:rFonts w:ascii="Cambria" w:hAnsi="Cambria"/>
          <w:sz w:val="24"/>
          <w:szCs w:val="24"/>
        </w:rPr>
        <w:t>,</w:t>
      </w:r>
      <w:r w:rsidR="00571317" w:rsidRPr="001262F8">
        <w:rPr>
          <w:rFonts w:ascii="Cambria" w:hAnsi="Cambria"/>
          <w:sz w:val="24"/>
          <w:szCs w:val="24"/>
        </w:rPr>
        <w:t xml:space="preserve"> com fundamento no</w:t>
      </w:r>
      <w:r w:rsidR="008077DE">
        <w:rPr>
          <w:rFonts w:ascii="Cambria" w:hAnsi="Cambria"/>
          <w:sz w:val="24"/>
          <w:szCs w:val="24"/>
        </w:rPr>
        <w:t>s arts. 123, IX, 124, XVI e</w:t>
      </w:r>
      <w:r w:rsidR="00571317" w:rsidRPr="001262F8">
        <w:rPr>
          <w:rFonts w:ascii="Cambria" w:hAnsi="Cambria"/>
          <w:sz w:val="24"/>
          <w:szCs w:val="24"/>
        </w:rPr>
        <w:t xml:space="preserve"> </w:t>
      </w:r>
      <w:r w:rsidR="008077DE">
        <w:rPr>
          <w:rFonts w:ascii="Cambria" w:hAnsi="Cambria"/>
          <w:sz w:val="24"/>
          <w:szCs w:val="24"/>
        </w:rPr>
        <w:t>139, IV,</w:t>
      </w:r>
      <w:r w:rsidR="003C2440" w:rsidRPr="001262F8">
        <w:rPr>
          <w:rFonts w:ascii="Cambria" w:hAnsi="Cambria"/>
          <w:sz w:val="24"/>
          <w:szCs w:val="24"/>
        </w:rPr>
        <w:t xml:space="preserve"> VII</w:t>
      </w:r>
      <w:r w:rsidR="008077DE">
        <w:rPr>
          <w:rFonts w:ascii="Cambria" w:hAnsi="Cambria"/>
          <w:sz w:val="24"/>
          <w:szCs w:val="24"/>
        </w:rPr>
        <w:t xml:space="preserve"> e X, todos d</w:t>
      </w:r>
      <w:r w:rsidR="003C2440" w:rsidRPr="001262F8">
        <w:rPr>
          <w:rFonts w:ascii="Cambria" w:hAnsi="Cambria"/>
          <w:sz w:val="24"/>
          <w:szCs w:val="24"/>
        </w:rPr>
        <w:t xml:space="preserve">a Lei Complementar </w:t>
      </w:r>
      <w:r w:rsidR="00571317" w:rsidRPr="001262F8">
        <w:rPr>
          <w:rFonts w:ascii="Cambria" w:hAnsi="Cambria"/>
          <w:sz w:val="24"/>
          <w:szCs w:val="24"/>
        </w:rPr>
        <w:t xml:space="preserve">Municipal </w:t>
      </w:r>
      <w:r w:rsidR="003C2440" w:rsidRPr="001262F8">
        <w:rPr>
          <w:rFonts w:ascii="Cambria" w:hAnsi="Cambria"/>
          <w:sz w:val="24"/>
          <w:szCs w:val="24"/>
        </w:rPr>
        <w:t>nº 19/2002</w:t>
      </w:r>
      <w:r w:rsidR="00571317" w:rsidRPr="001262F8">
        <w:rPr>
          <w:rFonts w:ascii="Cambria" w:hAnsi="Cambria"/>
          <w:sz w:val="24"/>
          <w:szCs w:val="24"/>
        </w:rPr>
        <w:t>, aplico-lhe a pena de demissão.</w:t>
      </w:r>
    </w:p>
    <w:p w:rsidR="00C56985" w:rsidRDefault="00C56985" w:rsidP="00DA43C6">
      <w:pPr>
        <w:spacing w:after="120" w:line="360" w:lineRule="auto"/>
        <w:jc w:val="both"/>
        <w:rPr>
          <w:rFonts w:ascii="Cambria" w:hAnsi="Cambria"/>
          <w:sz w:val="24"/>
          <w:szCs w:val="24"/>
        </w:rPr>
      </w:pPr>
      <w:r>
        <w:rPr>
          <w:rFonts w:ascii="Cambria" w:hAnsi="Cambria"/>
          <w:sz w:val="24"/>
          <w:szCs w:val="24"/>
        </w:rPr>
        <w:t>Notifique-se a servidora e promova</w:t>
      </w:r>
      <w:r w:rsidR="00BE1457">
        <w:rPr>
          <w:rFonts w:ascii="Cambria" w:hAnsi="Cambria"/>
          <w:sz w:val="24"/>
          <w:szCs w:val="24"/>
        </w:rPr>
        <w:t>m</w:t>
      </w:r>
      <w:r>
        <w:rPr>
          <w:rFonts w:ascii="Cambria" w:hAnsi="Cambria"/>
          <w:sz w:val="24"/>
          <w:szCs w:val="24"/>
        </w:rPr>
        <w:t>-se os atos demissionais.</w:t>
      </w:r>
    </w:p>
    <w:p w:rsidR="00C56985" w:rsidRDefault="00C56985" w:rsidP="00DA43C6">
      <w:pPr>
        <w:spacing w:after="120" w:line="360" w:lineRule="auto"/>
        <w:jc w:val="both"/>
        <w:rPr>
          <w:rFonts w:ascii="Cambria" w:hAnsi="Cambria"/>
          <w:sz w:val="24"/>
          <w:szCs w:val="24"/>
        </w:rPr>
      </w:pPr>
      <w:r>
        <w:rPr>
          <w:rFonts w:ascii="Cambria" w:hAnsi="Cambria"/>
          <w:sz w:val="24"/>
          <w:szCs w:val="24"/>
        </w:rPr>
        <w:t>Determino à Secretaria de Administração, Gestão e Planejamento, a apuração do prejuízo ao erário, causado por valores recebidos indevidamente pela servidora e promova os atos necessários para que a servidora efetue o ressarcimento.</w:t>
      </w:r>
    </w:p>
    <w:p w:rsidR="00C56985" w:rsidRDefault="00C56985" w:rsidP="00DA43C6">
      <w:pPr>
        <w:spacing w:after="120" w:line="360" w:lineRule="auto"/>
        <w:jc w:val="both"/>
        <w:rPr>
          <w:rFonts w:ascii="Cambria" w:hAnsi="Cambria"/>
          <w:sz w:val="24"/>
          <w:szCs w:val="24"/>
        </w:rPr>
      </w:pPr>
      <w:r>
        <w:rPr>
          <w:rFonts w:ascii="Cambria" w:hAnsi="Cambria"/>
          <w:sz w:val="24"/>
          <w:szCs w:val="24"/>
        </w:rPr>
        <w:t>Encaminhe-se ao Ministério Público, cópia integral dos presentes autos.</w:t>
      </w:r>
    </w:p>
    <w:p w:rsidR="00BC0677" w:rsidRPr="001262F8" w:rsidRDefault="00BC0677" w:rsidP="00BC0677">
      <w:pPr>
        <w:rPr>
          <w:rFonts w:ascii="Cambria" w:hAnsi="Cambria" w:cs="Times New Roman"/>
          <w:sz w:val="24"/>
          <w:szCs w:val="24"/>
        </w:rPr>
      </w:pPr>
      <w:r w:rsidRPr="001262F8">
        <w:rPr>
          <w:rFonts w:ascii="Cambria" w:hAnsi="Cambria" w:cs="Times New Roman"/>
          <w:sz w:val="24"/>
          <w:szCs w:val="24"/>
        </w:rPr>
        <w:t>Catanduvas – SC,</w:t>
      </w:r>
      <w:r w:rsidR="0054791D" w:rsidRPr="001262F8">
        <w:rPr>
          <w:rFonts w:ascii="Cambria" w:hAnsi="Cambria" w:cs="Times New Roman"/>
          <w:sz w:val="24"/>
          <w:szCs w:val="24"/>
        </w:rPr>
        <w:t xml:space="preserve"> </w:t>
      </w:r>
      <w:r w:rsidR="00C56985">
        <w:rPr>
          <w:rFonts w:ascii="Cambria" w:hAnsi="Cambria" w:cs="Times New Roman"/>
          <w:sz w:val="24"/>
          <w:szCs w:val="24"/>
        </w:rPr>
        <w:t>15 de dezembro de 2023.</w:t>
      </w:r>
    </w:p>
    <w:p w:rsidR="00BC0677" w:rsidRPr="001262F8" w:rsidRDefault="00BC0677" w:rsidP="00BC0677">
      <w:pPr>
        <w:rPr>
          <w:rFonts w:ascii="Cambria" w:hAnsi="Cambria" w:cs="Times New Roman"/>
          <w:sz w:val="24"/>
          <w:szCs w:val="24"/>
        </w:rPr>
      </w:pPr>
    </w:p>
    <w:p w:rsidR="001C3407" w:rsidRPr="001262F8" w:rsidRDefault="001C3407" w:rsidP="00BC0677">
      <w:pPr>
        <w:rPr>
          <w:rFonts w:ascii="Cambria" w:hAnsi="Cambria" w:cs="Times New Roman"/>
          <w:sz w:val="24"/>
          <w:szCs w:val="24"/>
        </w:rPr>
      </w:pPr>
    </w:p>
    <w:p w:rsidR="00BC0677" w:rsidRPr="001262F8" w:rsidRDefault="00DA43C6" w:rsidP="00BC0677">
      <w:pPr>
        <w:spacing w:after="0" w:line="240" w:lineRule="auto"/>
        <w:jc w:val="center"/>
        <w:rPr>
          <w:rFonts w:ascii="Cambria" w:hAnsi="Cambria" w:cs="Times New Roman"/>
          <w:b/>
          <w:sz w:val="24"/>
          <w:szCs w:val="24"/>
        </w:rPr>
      </w:pPr>
      <w:r w:rsidRPr="001262F8">
        <w:rPr>
          <w:rFonts w:ascii="Cambria" w:hAnsi="Cambria" w:cs="Times New Roman"/>
          <w:b/>
          <w:sz w:val="24"/>
          <w:szCs w:val="24"/>
        </w:rPr>
        <w:t>Dorival Ribeiro dos Santos</w:t>
      </w:r>
    </w:p>
    <w:p w:rsidR="00DA43C6" w:rsidRPr="001262F8" w:rsidRDefault="00DA43C6" w:rsidP="00BC0677">
      <w:pPr>
        <w:spacing w:after="0" w:line="240" w:lineRule="auto"/>
        <w:jc w:val="center"/>
        <w:rPr>
          <w:rFonts w:ascii="Cambria" w:hAnsi="Cambria" w:cs="Times New Roman"/>
          <w:sz w:val="24"/>
          <w:szCs w:val="24"/>
        </w:rPr>
      </w:pPr>
      <w:r w:rsidRPr="001262F8">
        <w:rPr>
          <w:rFonts w:ascii="Cambria" w:hAnsi="Cambria" w:cs="Times New Roman"/>
          <w:sz w:val="24"/>
          <w:szCs w:val="24"/>
        </w:rPr>
        <w:t>Prefeito Municipal</w:t>
      </w:r>
    </w:p>
    <w:p w:rsidR="00C834F1" w:rsidRPr="001262F8" w:rsidRDefault="00C834F1" w:rsidP="00BC0677">
      <w:pPr>
        <w:pStyle w:val="PargrafodaLista"/>
        <w:ind w:left="284"/>
        <w:rPr>
          <w:rFonts w:ascii="Cambria" w:hAnsi="Cambria"/>
          <w:sz w:val="24"/>
          <w:szCs w:val="24"/>
        </w:rPr>
      </w:pPr>
    </w:p>
    <w:p w:rsidR="005A0BC4" w:rsidRPr="001262F8" w:rsidRDefault="005A0BC4" w:rsidP="00BC0677">
      <w:pPr>
        <w:pStyle w:val="PargrafodaLista"/>
        <w:ind w:left="284"/>
        <w:rPr>
          <w:rFonts w:ascii="Cambria" w:hAnsi="Cambria"/>
          <w:sz w:val="24"/>
          <w:szCs w:val="24"/>
        </w:rPr>
      </w:pPr>
    </w:p>
    <w:p w:rsidR="005A0BC4" w:rsidRPr="001262F8" w:rsidRDefault="005A0BC4" w:rsidP="00BC0677">
      <w:pPr>
        <w:pStyle w:val="PargrafodaLista"/>
        <w:ind w:left="284"/>
        <w:rPr>
          <w:rFonts w:ascii="Cambria" w:hAnsi="Cambria"/>
          <w:sz w:val="24"/>
          <w:szCs w:val="24"/>
        </w:rPr>
      </w:pPr>
    </w:p>
    <w:p w:rsidR="005A0BC4" w:rsidRPr="001262F8" w:rsidRDefault="005A0BC4" w:rsidP="00BC0677">
      <w:pPr>
        <w:pStyle w:val="PargrafodaLista"/>
        <w:ind w:left="284"/>
        <w:rPr>
          <w:rFonts w:ascii="Cambria" w:hAnsi="Cambria"/>
          <w:sz w:val="24"/>
          <w:szCs w:val="24"/>
        </w:rPr>
      </w:pPr>
    </w:p>
    <w:p w:rsidR="005A0BC4" w:rsidRPr="001262F8" w:rsidRDefault="005A0BC4" w:rsidP="00BC0677">
      <w:pPr>
        <w:pStyle w:val="PargrafodaLista"/>
        <w:ind w:left="284"/>
        <w:rPr>
          <w:rFonts w:ascii="Cambria" w:hAnsi="Cambria"/>
          <w:sz w:val="24"/>
          <w:szCs w:val="24"/>
        </w:rPr>
      </w:pPr>
    </w:p>
    <w:sectPr w:rsidR="005A0BC4" w:rsidRPr="001262F8" w:rsidSect="00C704EB">
      <w:pgSz w:w="11906" w:h="16838"/>
      <w:pgMar w:top="1985" w:right="1134"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91" w:rsidRDefault="006B5F91" w:rsidP="002C61D9">
      <w:r>
        <w:separator/>
      </w:r>
    </w:p>
  </w:endnote>
  <w:endnote w:type="continuationSeparator" w:id="0">
    <w:p w:rsidR="006B5F91" w:rsidRDefault="006B5F91" w:rsidP="002C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91" w:rsidRDefault="006B5F91" w:rsidP="002C61D9">
      <w:r>
        <w:separator/>
      </w:r>
    </w:p>
  </w:footnote>
  <w:footnote w:type="continuationSeparator" w:id="0">
    <w:p w:rsidR="006B5F91" w:rsidRDefault="006B5F91" w:rsidP="002C61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534009"/>
    <w:multiLevelType w:val="hybridMultilevel"/>
    <w:tmpl w:val="BA224C54"/>
    <w:lvl w:ilvl="0" w:tplc="82FC60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A30F63"/>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F2315A"/>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3440F9"/>
    <w:multiLevelType w:val="hybridMultilevel"/>
    <w:tmpl w:val="5AB41C54"/>
    <w:lvl w:ilvl="0" w:tplc="1B8AFB9C">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35314A"/>
    <w:multiLevelType w:val="hybridMultilevel"/>
    <w:tmpl w:val="69EC10B0"/>
    <w:lvl w:ilvl="0" w:tplc="FBD48CBC">
      <w:start w:val="1"/>
      <w:numFmt w:val="lowerLetter"/>
      <w:lvlText w:val="(%1)"/>
      <w:lvlJc w:val="left"/>
      <w:pPr>
        <w:ind w:left="720" w:hanging="360"/>
      </w:pPr>
      <w:rPr>
        <w:rFonts w:eastAsia="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D0675A"/>
    <w:multiLevelType w:val="hybridMultilevel"/>
    <w:tmpl w:val="1172C0A0"/>
    <w:lvl w:ilvl="0" w:tplc="A01A7F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CD32777"/>
    <w:multiLevelType w:val="hybridMultilevel"/>
    <w:tmpl w:val="C0203FD4"/>
    <w:lvl w:ilvl="0" w:tplc="5FF83294">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A37906"/>
    <w:multiLevelType w:val="hybridMultilevel"/>
    <w:tmpl w:val="BE7AF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41475D"/>
    <w:multiLevelType w:val="hybridMultilevel"/>
    <w:tmpl w:val="CC98708E"/>
    <w:lvl w:ilvl="0" w:tplc="0416000B">
      <w:start w:val="1"/>
      <w:numFmt w:val="bullet"/>
      <w:lvlText w:val=""/>
      <w:lvlJc w:val="left"/>
      <w:pPr>
        <w:tabs>
          <w:tab w:val="num" w:pos="721"/>
        </w:tabs>
        <w:ind w:left="721" w:hanging="360"/>
      </w:pPr>
      <w:rPr>
        <w:rFonts w:ascii="Wingdings" w:hAnsi="Wingdings" w:hint="default"/>
      </w:rPr>
    </w:lvl>
    <w:lvl w:ilvl="1" w:tplc="04160003" w:tentative="1">
      <w:start w:val="1"/>
      <w:numFmt w:val="bullet"/>
      <w:lvlText w:val="o"/>
      <w:lvlJc w:val="left"/>
      <w:pPr>
        <w:tabs>
          <w:tab w:val="num" w:pos="1441"/>
        </w:tabs>
        <w:ind w:left="1441" w:hanging="360"/>
      </w:pPr>
      <w:rPr>
        <w:rFonts w:ascii="Courier New" w:hAnsi="Courier New" w:cs="Courier New" w:hint="default"/>
      </w:rPr>
    </w:lvl>
    <w:lvl w:ilvl="2" w:tplc="04160005" w:tentative="1">
      <w:start w:val="1"/>
      <w:numFmt w:val="bullet"/>
      <w:lvlText w:val=""/>
      <w:lvlJc w:val="left"/>
      <w:pPr>
        <w:tabs>
          <w:tab w:val="num" w:pos="2161"/>
        </w:tabs>
        <w:ind w:left="2161" w:hanging="360"/>
      </w:pPr>
      <w:rPr>
        <w:rFonts w:ascii="Wingdings" w:hAnsi="Wingdings" w:hint="default"/>
      </w:rPr>
    </w:lvl>
    <w:lvl w:ilvl="3" w:tplc="04160001" w:tentative="1">
      <w:start w:val="1"/>
      <w:numFmt w:val="bullet"/>
      <w:lvlText w:val=""/>
      <w:lvlJc w:val="left"/>
      <w:pPr>
        <w:tabs>
          <w:tab w:val="num" w:pos="2881"/>
        </w:tabs>
        <w:ind w:left="2881" w:hanging="360"/>
      </w:pPr>
      <w:rPr>
        <w:rFonts w:ascii="Symbol" w:hAnsi="Symbol" w:hint="default"/>
      </w:rPr>
    </w:lvl>
    <w:lvl w:ilvl="4" w:tplc="04160003" w:tentative="1">
      <w:start w:val="1"/>
      <w:numFmt w:val="bullet"/>
      <w:lvlText w:val="o"/>
      <w:lvlJc w:val="left"/>
      <w:pPr>
        <w:tabs>
          <w:tab w:val="num" w:pos="3601"/>
        </w:tabs>
        <w:ind w:left="3601" w:hanging="360"/>
      </w:pPr>
      <w:rPr>
        <w:rFonts w:ascii="Courier New" w:hAnsi="Courier New" w:cs="Courier New" w:hint="default"/>
      </w:rPr>
    </w:lvl>
    <w:lvl w:ilvl="5" w:tplc="04160005" w:tentative="1">
      <w:start w:val="1"/>
      <w:numFmt w:val="bullet"/>
      <w:lvlText w:val=""/>
      <w:lvlJc w:val="left"/>
      <w:pPr>
        <w:tabs>
          <w:tab w:val="num" w:pos="4321"/>
        </w:tabs>
        <w:ind w:left="4321" w:hanging="360"/>
      </w:pPr>
      <w:rPr>
        <w:rFonts w:ascii="Wingdings" w:hAnsi="Wingdings" w:hint="default"/>
      </w:rPr>
    </w:lvl>
    <w:lvl w:ilvl="6" w:tplc="04160001" w:tentative="1">
      <w:start w:val="1"/>
      <w:numFmt w:val="bullet"/>
      <w:lvlText w:val=""/>
      <w:lvlJc w:val="left"/>
      <w:pPr>
        <w:tabs>
          <w:tab w:val="num" w:pos="5041"/>
        </w:tabs>
        <w:ind w:left="5041" w:hanging="360"/>
      </w:pPr>
      <w:rPr>
        <w:rFonts w:ascii="Symbol" w:hAnsi="Symbol" w:hint="default"/>
      </w:rPr>
    </w:lvl>
    <w:lvl w:ilvl="7" w:tplc="04160003" w:tentative="1">
      <w:start w:val="1"/>
      <w:numFmt w:val="bullet"/>
      <w:lvlText w:val="o"/>
      <w:lvlJc w:val="left"/>
      <w:pPr>
        <w:tabs>
          <w:tab w:val="num" w:pos="5761"/>
        </w:tabs>
        <w:ind w:left="5761" w:hanging="360"/>
      </w:pPr>
      <w:rPr>
        <w:rFonts w:ascii="Courier New" w:hAnsi="Courier New" w:cs="Courier New" w:hint="default"/>
      </w:rPr>
    </w:lvl>
    <w:lvl w:ilvl="8" w:tplc="04160005" w:tentative="1">
      <w:start w:val="1"/>
      <w:numFmt w:val="bullet"/>
      <w:lvlText w:val=""/>
      <w:lvlJc w:val="left"/>
      <w:pPr>
        <w:tabs>
          <w:tab w:val="num" w:pos="6481"/>
        </w:tabs>
        <w:ind w:left="6481" w:hanging="360"/>
      </w:pPr>
      <w:rPr>
        <w:rFonts w:ascii="Wingdings" w:hAnsi="Wingdings" w:hint="default"/>
      </w:rPr>
    </w:lvl>
  </w:abstractNum>
  <w:abstractNum w:abstractNumId="10" w15:restartNumberingAfterBreak="0">
    <w:nsid w:val="6353419E"/>
    <w:multiLevelType w:val="hybridMultilevel"/>
    <w:tmpl w:val="70BA0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AC6E8D"/>
    <w:multiLevelType w:val="hybridMultilevel"/>
    <w:tmpl w:val="7652C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8"/>
  </w:num>
  <w:num w:numId="6">
    <w:abstractNumId w:val="2"/>
  </w:num>
  <w:num w:numId="7">
    <w:abstractNumId w:val="3"/>
  </w:num>
  <w:num w:numId="8">
    <w:abstractNumId w:val="11"/>
  </w:num>
  <w:num w:numId="9">
    <w:abstractNumId w:val="5"/>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CA"/>
    <w:rsid w:val="000052FF"/>
    <w:rsid w:val="00014BC0"/>
    <w:rsid w:val="0001635C"/>
    <w:rsid w:val="00021E3E"/>
    <w:rsid w:val="000253DC"/>
    <w:rsid w:val="00033B08"/>
    <w:rsid w:val="00040700"/>
    <w:rsid w:val="00041C4E"/>
    <w:rsid w:val="00044689"/>
    <w:rsid w:val="00067473"/>
    <w:rsid w:val="000776FA"/>
    <w:rsid w:val="0009149C"/>
    <w:rsid w:val="000A0BD4"/>
    <w:rsid w:val="000A3BE0"/>
    <w:rsid w:val="000B1F47"/>
    <w:rsid w:val="000B1F69"/>
    <w:rsid w:val="000B3A59"/>
    <w:rsid w:val="000E7F24"/>
    <w:rsid w:val="00104809"/>
    <w:rsid w:val="00106233"/>
    <w:rsid w:val="001107E4"/>
    <w:rsid w:val="00114FB4"/>
    <w:rsid w:val="00117538"/>
    <w:rsid w:val="001262F8"/>
    <w:rsid w:val="00130211"/>
    <w:rsid w:val="00147ECD"/>
    <w:rsid w:val="0015446F"/>
    <w:rsid w:val="00156D3F"/>
    <w:rsid w:val="00161B37"/>
    <w:rsid w:val="001639B4"/>
    <w:rsid w:val="00170DFF"/>
    <w:rsid w:val="0019422A"/>
    <w:rsid w:val="00194B33"/>
    <w:rsid w:val="001A2FE4"/>
    <w:rsid w:val="001B39CA"/>
    <w:rsid w:val="001B49E0"/>
    <w:rsid w:val="001C04D2"/>
    <w:rsid w:val="001C3407"/>
    <w:rsid w:val="001D1B1E"/>
    <w:rsid w:val="001D7027"/>
    <w:rsid w:val="001F20AB"/>
    <w:rsid w:val="001F7224"/>
    <w:rsid w:val="002078AD"/>
    <w:rsid w:val="00216889"/>
    <w:rsid w:val="00224374"/>
    <w:rsid w:val="00230BC2"/>
    <w:rsid w:val="002339EB"/>
    <w:rsid w:val="0024495A"/>
    <w:rsid w:val="00257150"/>
    <w:rsid w:val="00264CFE"/>
    <w:rsid w:val="00271BFB"/>
    <w:rsid w:val="00272864"/>
    <w:rsid w:val="00273F36"/>
    <w:rsid w:val="00274B2A"/>
    <w:rsid w:val="002778C2"/>
    <w:rsid w:val="0028739C"/>
    <w:rsid w:val="002A092F"/>
    <w:rsid w:val="002A57F9"/>
    <w:rsid w:val="002C61D9"/>
    <w:rsid w:val="002E1789"/>
    <w:rsid w:val="002F02D0"/>
    <w:rsid w:val="002F27FA"/>
    <w:rsid w:val="002F299B"/>
    <w:rsid w:val="003051C6"/>
    <w:rsid w:val="003105AE"/>
    <w:rsid w:val="0031114C"/>
    <w:rsid w:val="00315E12"/>
    <w:rsid w:val="00332F55"/>
    <w:rsid w:val="003445BF"/>
    <w:rsid w:val="003502DA"/>
    <w:rsid w:val="00351B4D"/>
    <w:rsid w:val="00354500"/>
    <w:rsid w:val="003663D1"/>
    <w:rsid w:val="00370C36"/>
    <w:rsid w:val="003748C2"/>
    <w:rsid w:val="00375A7E"/>
    <w:rsid w:val="00377ECA"/>
    <w:rsid w:val="00382AA4"/>
    <w:rsid w:val="0038512A"/>
    <w:rsid w:val="003860B1"/>
    <w:rsid w:val="0038777C"/>
    <w:rsid w:val="00397AE0"/>
    <w:rsid w:val="003B4635"/>
    <w:rsid w:val="003C2440"/>
    <w:rsid w:val="003C2B71"/>
    <w:rsid w:val="003D4C6C"/>
    <w:rsid w:val="003E580C"/>
    <w:rsid w:val="003F1343"/>
    <w:rsid w:val="003F370D"/>
    <w:rsid w:val="00405B3A"/>
    <w:rsid w:val="004166BE"/>
    <w:rsid w:val="00417EDE"/>
    <w:rsid w:val="00431329"/>
    <w:rsid w:val="00434D4B"/>
    <w:rsid w:val="0043755E"/>
    <w:rsid w:val="00453B9C"/>
    <w:rsid w:val="00460248"/>
    <w:rsid w:val="00461C41"/>
    <w:rsid w:val="00463295"/>
    <w:rsid w:val="004653CE"/>
    <w:rsid w:val="0047190A"/>
    <w:rsid w:val="0048338C"/>
    <w:rsid w:val="004972EA"/>
    <w:rsid w:val="004B4EE4"/>
    <w:rsid w:val="004E1EC8"/>
    <w:rsid w:val="004F08F5"/>
    <w:rsid w:val="004F7D35"/>
    <w:rsid w:val="005004AD"/>
    <w:rsid w:val="00501487"/>
    <w:rsid w:val="00505545"/>
    <w:rsid w:val="005076F5"/>
    <w:rsid w:val="00510D33"/>
    <w:rsid w:val="00515191"/>
    <w:rsid w:val="00516EE5"/>
    <w:rsid w:val="0053700A"/>
    <w:rsid w:val="0054791D"/>
    <w:rsid w:val="00571317"/>
    <w:rsid w:val="00584D5F"/>
    <w:rsid w:val="005A0BC4"/>
    <w:rsid w:val="005A16D6"/>
    <w:rsid w:val="005A5C4B"/>
    <w:rsid w:val="005C70E4"/>
    <w:rsid w:val="005F2B6C"/>
    <w:rsid w:val="005F4C31"/>
    <w:rsid w:val="0060094D"/>
    <w:rsid w:val="00615CD7"/>
    <w:rsid w:val="0061633C"/>
    <w:rsid w:val="00631F71"/>
    <w:rsid w:val="006459D3"/>
    <w:rsid w:val="00652706"/>
    <w:rsid w:val="0066655A"/>
    <w:rsid w:val="00672AAF"/>
    <w:rsid w:val="00672ADF"/>
    <w:rsid w:val="00681D25"/>
    <w:rsid w:val="00687983"/>
    <w:rsid w:val="0069325E"/>
    <w:rsid w:val="00697E08"/>
    <w:rsid w:val="006B1374"/>
    <w:rsid w:val="006B597A"/>
    <w:rsid w:val="006B5F91"/>
    <w:rsid w:val="006C5043"/>
    <w:rsid w:val="006C76B5"/>
    <w:rsid w:val="006C7B21"/>
    <w:rsid w:val="006E0E43"/>
    <w:rsid w:val="006E556C"/>
    <w:rsid w:val="006F3F95"/>
    <w:rsid w:val="0070130A"/>
    <w:rsid w:val="00703EF7"/>
    <w:rsid w:val="00714488"/>
    <w:rsid w:val="00715217"/>
    <w:rsid w:val="007330D4"/>
    <w:rsid w:val="00754EA7"/>
    <w:rsid w:val="00762E2A"/>
    <w:rsid w:val="00764644"/>
    <w:rsid w:val="00766ACF"/>
    <w:rsid w:val="0077145A"/>
    <w:rsid w:val="0079695C"/>
    <w:rsid w:val="00797825"/>
    <w:rsid w:val="007B6440"/>
    <w:rsid w:val="007C1692"/>
    <w:rsid w:val="007D1675"/>
    <w:rsid w:val="007D23B9"/>
    <w:rsid w:val="007D36D5"/>
    <w:rsid w:val="007E1DD2"/>
    <w:rsid w:val="007E4869"/>
    <w:rsid w:val="007E7A14"/>
    <w:rsid w:val="007F5939"/>
    <w:rsid w:val="00803737"/>
    <w:rsid w:val="00805EDA"/>
    <w:rsid w:val="00807434"/>
    <w:rsid w:val="008077DE"/>
    <w:rsid w:val="00811591"/>
    <w:rsid w:val="00834850"/>
    <w:rsid w:val="00845933"/>
    <w:rsid w:val="00850F12"/>
    <w:rsid w:val="008555E1"/>
    <w:rsid w:val="00856DD4"/>
    <w:rsid w:val="00857923"/>
    <w:rsid w:val="0086326A"/>
    <w:rsid w:val="00863FC8"/>
    <w:rsid w:val="00866243"/>
    <w:rsid w:val="00866CD8"/>
    <w:rsid w:val="00873234"/>
    <w:rsid w:val="00874E6C"/>
    <w:rsid w:val="00882ADA"/>
    <w:rsid w:val="00884A26"/>
    <w:rsid w:val="008851E8"/>
    <w:rsid w:val="00885505"/>
    <w:rsid w:val="008B51E2"/>
    <w:rsid w:val="008B5864"/>
    <w:rsid w:val="008C0DCB"/>
    <w:rsid w:val="008C32D2"/>
    <w:rsid w:val="008C6FF5"/>
    <w:rsid w:val="008E1353"/>
    <w:rsid w:val="008F0CC3"/>
    <w:rsid w:val="008F283B"/>
    <w:rsid w:val="008F2B5B"/>
    <w:rsid w:val="008F5872"/>
    <w:rsid w:val="008F5ABA"/>
    <w:rsid w:val="008F5FF0"/>
    <w:rsid w:val="00906BBA"/>
    <w:rsid w:val="00910DB9"/>
    <w:rsid w:val="009118B7"/>
    <w:rsid w:val="00935B46"/>
    <w:rsid w:val="00937ACE"/>
    <w:rsid w:val="0094002D"/>
    <w:rsid w:val="009413AC"/>
    <w:rsid w:val="009440A0"/>
    <w:rsid w:val="00954749"/>
    <w:rsid w:val="0096755B"/>
    <w:rsid w:val="00974234"/>
    <w:rsid w:val="00991429"/>
    <w:rsid w:val="009974AD"/>
    <w:rsid w:val="009B0C97"/>
    <w:rsid w:val="009B29ED"/>
    <w:rsid w:val="009C384A"/>
    <w:rsid w:val="009D12DE"/>
    <w:rsid w:val="009D47CE"/>
    <w:rsid w:val="009F5C9D"/>
    <w:rsid w:val="00A015E9"/>
    <w:rsid w:val="00A103F2"/>
    <w:rsid w:val="00A11ED4"/>
    <w:rsid w:val="00A17537"/>
    <w:rsid w:val="00A21136"/>
    <w:rsid w:val="00A34844"/>
    <w:rsid w:val="00A37D37"/>
    <w:rsid w:val="00A46FE7"/>
    <w:rsid w:val="00A54953"/>
    <w:rsid w:val="00A64BDE"/>
    <w:rsid w:val="00A67D46"/>
    <w:rsid w:val="00A7032E"/>
    <w:rsid w:val="00A7119D"/>
    <w:rsid w:val="00A74334"/>
    <w:rsid w:val="00A75544"/>
    <w:rsid w:val="00A810AE"/>
    <w:rsid w:val="00A92DC0"/>
    <w:rsid w:val="00A97F10"/>
    <w:rsid w:val="00AA01D8"/>
    <w:rsid w:val="00AB7213"/>
    <w:rsid w:val="00AD1233"/>
    <w:rsid w:val="00AD352B"/>
    <w:rsid w:val="00AD7836"/>
    <w:rsid w:val="00AE57B4"/>
    <w:rsid w:val="00AE6B77"/>
    <w:rsid w:val="00AF3BDA"/>
    <w:rsid w:val="00B0274C"/>
    <w:rsid w:val="00B04D69"/>
    <w:rsid w:val="00B06177"/>
    <w:rsid w:val="00B10259"/>
    <w:rsid w:val="00B2231F"/>
    <w:rsid w:val="00B253F5"/>
    <w:rsid w:val="00B32564"/>
    <w:rsid w:val="00B37907"/>
    <w:rsid w:val="00B37AA5"/>
    <w:rsid w:val="00B37BF4"/>
    <w:rsid w:val="00B416CB"/>
    <w:rsid w:val="00B41939"/>
    <w:rsid w:val="00B42393"/>
    <w:rsid w:val="00B552F2"/>
    <w:rsid w:val="00B575DA"/>
    <w:rsid w:val="00B576C8"/>
    <w:rsid w:val="00B6618C"/>
    <w:rsid w:val="00B67DCF"/>
    <w:rsid w:val="00B72269"/>
    <w:rsid w:val="00B724FD"/>
    <w:rsid w:val="00B730FA"/>
    <w:rsid w:val="00B836B0"/>
    <w:rsid w:val="00B8583E"/>
    <w:rsid w:val="00B86890"/>
    <w:rsid w:val="00B91788"/>
    <w:rsid w:val="00BA1B2F"/>
    <w:rsid w:val="00BB0BE6"/>
    <w:rsid w:val="00BB5744"/>
    <w:rsid w:val="00BB655A"/>
    <w:rsid w:val="00BC0677"/>
    <w:rsid w:val="00BE1457"/>
    <w:rsid w:val="00BF006D"/>
    <w:rsid w:val="00BF2F3A"/>
    <w:rsid w:val="00BF67DC"/>
    <w:rsid w:val="00C05761"/>
    <w:rsid w:val="00C0787F"/>
    <w:rsid w:val="00C11C4B"/>
    <w:rsid w:val="00C11CAF"/>
    <w:rsid w:val="00C24EA0"/>
    <w:rsid w:val="00C310DF"/>
    <w:rsid w:val="00C40B71"/>
    <w:rsid w:val="00C44749"/>
    <w:rsid w:val="00C45FB1"/>
    <w:rsid w:val="00C47252"/>
    <w:rsid w:val="00C55FB0"/>
    <w:rsid w:val="00C56985"/>
    <w:rsid w:val="00C62B2F"/>
    <w:rsid w:val="00C63E5F"/>
    <w:rsid w:val="00C704EB"/>
    <w:rsid w:val="00C70CFF"/>
    <w:rsid w:val="00C74738"/>
    <w:rsid w:val="00C75E03"/>
    <w:rsid w:val="00C77B58"/>
    <w:rsid w:val="00C834F1"/>
    <w:rsid w:val="00C84302"/>
    <w:rsid w:val="00C848C9"/>
    <w:rsid w:val="00CA2178"/>
    <w:rsid w:val="00CA383F"/>
    <w:rsid w:val="00CA4E8A"/>
    <w:rsid w:val="00CB6303"/>
    <w:rsid w:val="00CB6AF8"/>
    <w:rsid w:val="00CD6BE4"/>
    <w:rsid w:val="00D065CA"/>
    <w:rsid w:val="00D06ED8"/>
    <w:rsid w:val="00D1169C"/>
    <w:rsid w:val="00D1323F"/>
    <w:rsid w:val="00D147A4"/>
    <w:rsid w:val="00D36C76"/>
    <w:rsid w:val="00D42352"/>
    <w:rsid w:val="00D46B39"/>
    <w:rsid w:val="00D52E84"/>
    <w:rsid w:val="00D6174A"/>
    <w:rsid w:val="00D639A0"/>
    <w:rsid w:val="00D64882"/>
    <w:rsid w:val="00D66688"/>
    <w:rsid w:val="00D70A00"/>
    <w:rsid w:val="00D7446A"/>
    <w:rsid w:val="00D74B53"/>
    <w:rsid w:val="00D87049"/>
    <w:rsid w:val="00D932B2"/>
    <w:rsid w:val="00DA1EBE"/>
    <w:rsid w:val="00DA2219"/>
    <w:rsid w:val="00DA43C6"/>
    <w:rsid w:val="00DC16AF"/>
    <w:rsid w:val="00DC1C97"/>
    <w:rsid w:val="00DC4AF2"/>
    <w:rsid w:val="00DD0534"/>
    <w:rsid w:val="00DE585A"/>
    <w:rsid w:val="00DF4F8E"/>
    <w:rsid w:val="00E01E44"/>
    <w:rsid w:val="00E022B1"/>
    <w:rsid w:val="00E0361B"/>
    <w:rsid w:val="00E20044"/>
    <w:rsid w:val="00E2108F"/>
    <w:rsid w:val="00E233DB"/>
    <w:rsid w:val="00E23524"/>
    <w:rsid w:val="00E31BBB"/>
    <w:rsid w:val="00E325A1"/>
    <w:rsid w:val="00E55ACA"/>
    <w:rsid w:val="00E57A08"/>
    <w:rsid w:val="00E62F4D"/>
    <w:rsid w:val="00E70078"/>
    <w:rsid w:val="00E7302B"/>
    <w:rsid w:val="00E754B7"/>
    <w:rsid w:val="00E772D4"/>
    <w:rsid w:val="00E808AB"/>
    <w:rsid w:val="00E864BD"/>
    <w:rsid w:val="00E95BD6"/>
    <w:rsid w:val="00EA1B2A"/>
    <w:rsid w:val="00EC35AA"/>
    <w:rsid w:val="00ED07E0"/>
    <w:rsid w:val="00EE45F4"/>
    <w:rsid w:val="00EF2A89"/>
    <w:rsid w:val="00EF60F8"/>
    <w:rsid w:val="00F060D1"/>
    <w:rsid w:val="00F24A2D"/>
    <w:rsid w:val="00F25248"/>
    <w:rsid w:val="00F27859"/>
    <w:rsid w:val="00F3573A"/>
    <w:rsid w:val="00F367D0"/>
    <w:rsid w:val="00F44FEE"/>
    <w:rsid w:val="00F63877"/>
    <w:rsid w:val="00F702B4"/>
    <w:rsid w:val="00F90612"/>
    <w:rsid w:val="00F90D87"/>
    <w:rsid w:val="00F960B0"/>
    <w:rsid w:val="00F96F72"/>
    <w:rsid w:val="00FA42E0"/>
    <w:rsid w:val="00FA5BCE"/>
    <w:rsid w:val="00FA762E"/>
    <w:rsid w:val="00FB29CC"/>
    <w:rsid w:val="00FE64D2"/>
    <w:rsid w:val="00FE7F7E"/>
    <w:rsid w:val="00FF514C"/>
    <w:rsid w:val="00FF6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10FB80D-CD73-440C-878B-ADF979F4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F"/>
    <w:pPr>
      <w:suppressAutoHyphens/>
      <w:spacing w:after="200" w:line="276" w:lineRule="auto"/>
    </w:pPr>
    <w:rPr>
      <w:rFonts w:ascii="Calibri" w:eastAsia="Calibri" w:hAnsi="Calibri" w:cs="Calibri"/>
      <w:sz w:val="22"/>
      <w:szCs w:val="22"/>
      <w:lang w:eastAsia="zh-CN"/>
    </w:rPr>
  </w:style>
  <w:style w:type="paragraph" w:styleId="Ttulo1">
    <w:name w:val="heading 1"/>
    <w:basedOn w:val="Normal"/>
    <w:next w:val="Normal"/>
    <w:link w:val="Ttulo1Char"/>
    <w:qFormat/>
    <w:rsid w:val="001F20AB"/>
    <w:pPr>
      <w:keepNext/>
      <w:suppressAutoHyphens w:val="0"/>
      <w:spacing w:before="240" w:after="60"/>
      <w:outlineLvl w:val="0"/>
    </w:pPr>
    <w:rPr>
      <w:rFonts w:ascii="Arial" w:hAnsi="Arial" w:cs="Arial"/>
      <w:b/>
      <w:bCs/>
      <w:kern w:val="32"/>
      <w:sz w:val="32"/>
      <w:szCs w:val="32"/>
      <w:lang w:eastAsia="en-US"/>
    </w:rPr>
  </w:style>
  <w:style w:type="paragraph" w:styleId="Ttulo2">
    <w:name w:val="heading 2"/>
    <w:basedOn w:val="Normal"/>
    <w:next w:val="Normal"/>
    <w:qFormat/>
    <w:rsid w:val="0015446F"/>
    <w:pPr>
      <w:keepNext/>
      <w:numPr>
        <w:ilvl w:val="1"/>
        <w:numId w:val="1"/>
      </w:numPr>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qFormat/>
    <w:rsid w:val="0015446F"/>
    <w:pPr>
      <w:keepNext/>
      <w:numPr>
        <w:ilvl w:val="2"/>
        <w:numId w:val="1"/>
      </w:numPr>
      <w:spacing w:before="240" w:after="60"/>
      <w:outlineLvl w:val="2"/>
    </w:pPr>
    <w:rPr>
      <w:rFonts w:ascii="Cambria" w:eastAsia="Times New Roman" w:hAnsi="Cambria" w:cs="Times New Roman"/>
      <w:b/>
      <w:bCs/>
      <w:sz w:val="26"/>
      <w:szCs w:val="26"/>
    </w:rPr>
  </w:style>
  <w:style w:type="paragraph" w:styleId="Ttulo5">
    <w:name w:val="heading 5"/>
    <w:basedOn w:val="Normal"/>
    <w:next w:val="Normal"/>
    <w:qFormat/>
    <w:rsid w:val="0015446F"/>
    <w:pPr>
      <w:numPr>
        <w:ilvl w:val="4"/>
        <w:numId w:val="1"/>
      </w:numPr>
      <w:spacing w:before="240" w:after="60"/>
      <w:outlineLvl w:val="4"/>
    </w:pPr>
    <w:rPr>
      <w:rFonts w:eastAsia="Times New Roman" w:cs="Times New Roman"/>
      <w:b/>
      <w:bCs/>
      <w:i/>
      <w:iCs/>
      <w:sz w:val="26"/>
      <w:szCs w:val="26"/>
    </w:rPr>
  </w:style>
  <w:style w:type="paragraph" w:styleId="Ttulo7">
    <w:name w:val="heading 7"/>
    <w:basedOn w:val="Normal"/>
    <w:next w:val="Normal"/>
    <w:qFormat/>
    <w:rsid w:val="0015446F"/>
    <w:pPr>
      <w:numPr>
        <w:ilvl w:val="6"/>
        <w:numId w:val="1"/>
      </w:numPr>
      <w:spacing w:before="240" w:after="60"/>
      <w:outlineLvl w:val="6"/>
    </w:pPr>
    <w:rPr>
      <w:rFonts w:eastAsia="Times New Roman" w:cs="Times New Roman"/>
    </w:rPr>
  </w:style>
  <w:style w:type="paragraph" w:styleId="Ttulo8">
    <w:name w:val="heading 8"/>
    <w:basedOn w:val="Normal"/>
    <w:next w:val="Normal"/>
    <w:qFormat/>
    <w:rsid w:val="0015446F"/>
    <w:pPr>
      <w:keepNext/>
      <w:numPr>
        <w:ilvl w:val="7"/>
        <w:numId w:val="1"/>
      </w:numPr>
      <w:ind w:left="2832" w:firstLine="0"/>
      <w:jc w:val="both"/>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15446F"/>
  </w:style>
  <w:style w:type="character" w:customStyle="1" w:styleId="WW-Absatz-Standardschriftart">
    <w:name w:val="WW-Absatz-Standardschriftart"/>
    <w:rsid w:val="0015446F"/>
  </w:style>
  <w:style w:type="character" w:customStyle="1" w:styleId="WW-Absatz-Standardschriftart1">
    <w:name w:val="WW-Absatz-Standardschriftart1"/>
    <w:rsid w:val="0015446F"/>
  </w:style>
  <w:style w:type="character" w:customStyle="1" w:styleId="WW-Absatz-Standardschriftart11">
    <w:name w:val="WW-Absatz-Standardschriftart11"/>
    <w:rsid w:val="0015446F"/>
  </w:style>
  <w:style w:type="character" w:customStyle="1" w:styleId="WW-Absatz-Standardschriftart111">
    <w:name w:val="WW-Absatz-Standardschriftart111"/>
    <w:rsid w:val="0015446F"/>
  </w:style>
  <w:style w:type="character" w:customStyle="1" w:styleId="WW-Absatz-Standardschriftart1111">
    <w:name w:val="WW-Absatz-Standardschriftart1111"/>
    <w:rsid w:val="0015446F"/>
  </w:style>
  <w:style w:type="character" w:customStyle="1" w:styleId="WW-Absatz-Standardschriftart11111">
    <w:name w:val="WW-Absatz-Standardschriftart11111"/>
    <w:rsid w:val="0015446F"/>
  </w:style>
  <w:style w:type="character" w:customStyle="1" w:styleId="WW-Absatz-Standardschriftart111111">
    <w:name w:val="WW-Absatz-Standardschriftart111111"/>
    <w:rsid w:val="0015446F"/>
  </w:style>
  <w:style w:type="character" w:customStyle="1" w:styleId="WW-Absatz-Standardschriftart1111111">
    <w:name w:val="WW-Absatz-Standardschriftart1111111"/>
    <w:rsid w:val="0015446F"/>
  </w:style>
  <w:style w:type="character" w:customStyle="1" w:styleId="WW-Absatz-Standardschriftart11111111">
    <w:name w:val="WW-Absatz-Standardschriftart11111111"/>
    <w:rsid w:val="0015446F"/>
  </w:style>
  <w:style w:type="character" w:customStyle="1" w:styleId="WW-Absatz-Standardschriftart111111111">
    <w:name w:val="WW-Absatz-Standardschriftart111111111"/>
    <w:rsid w:val="0015446F"/>
  </w:style>
  <w:style w:type="character" w:customStyle="1" w:styleId="WW-Absatz-Standardschriftart1111111111">
    <w:name w:val="WW-Absatz-Standardschriftart1111111111"/>
    <w:rsid w:val="0015446F"/>
  </w:style>
  <w:style w:type="character" w:customStyle="1" w:styleId="WW-Absatz-Standardschriftart11111111111">
    <w:name w:val="WW-Absatz-Standardschriftart11111111111"/>
    <w:rsid w:val="0015446F"/>
  </w:style>
  <w:style w:type="character" w:customStyle="1" w:styleId="Fontepargpadro7">
    <w:name w:val="Fonte parág. padrão7"/>
    <w:rsid w:val="0015446F"/>
  </w:style>
  <w:style w:type="character" w:customStyle="1" w:styleId="WW-Absatz-Standardschriftart111111111111">
    <w:name w:val="WW-Absatz-Standardschriftart111111111111"/>
    <w:rsid w:val="0015446F"/>
  </w:style>
  <w:style w:type="character" w:customStyle="1" w:styleId="WW-Absatz-Standardschriftart1111111111111">
    <w:name w:val="WW-Absatz-Standardschriftart1111111111111"/>
    <w:rsid w:val="0015446F"/>
  </w:style>
  <w:style w:type="character" w:customStyle="1" w:styleId="WW-Absatz-Standardschriftart11111111111111">
    <w:name w:val="WW-Absatz-Standardschriftart11111111111111"/>
    <w:rsid w:val="0015446F"/>
  </w:style>
  <w:style w:type="character" w:customStyle="1" w:styleId="WW-Absatz-Standardschriftart111111111111111">
    <w:name w:val="WW-Absatz-Standardschriftart111111111111111"/>
    <w:rsid w:val="0015446F"/>
  </w:style>
  <w:style w:type="character" w:customStyle="1" w:styleId="WW-Absatz-Standardschriftart1111111111111111">
    <w:name w:val="WW-Absatz-Standardschriftart1111111111111111"/>
    <w:rsid w:val="0015446F"/>
  </w:style>
  <w:style w:type="character" w:customStyle="1" w:styleId="WW-Absatz-Standardschriftart11111111111111111">
    <w:name w:val="WW-Absatz-Standardschriftart11111111111111111"/>
    <w:rsid w:val="0015446F"/>
  </w:style>
  <w:style w:type="character" w:customStyle="1" w:styleId="WW-Absatz-Standardschriftart111111111111111111">
    <w:name w:val="WW-Absatz-Standardschriftart111111111111111111"/>
    <w:rsid w:val="0015446F"/>
  </w:style>
  <w:style w:type="character" w:customStyle="1" w:styleId="WW-Absatz-Standardschriftart1111111111111111111">
    <w:name w:val="WW-Absatz-Standardschriftart1111111111111111111"/>
    <w:rsid w:val="0015446F"/>
  </w:style>
  <w:style w:type="character" w:customStyle="1" w:styleId="WW-Absatz-Standardschriftart11111111111111111111">
    <w:name w:val="WW-Absatz-Standardschriftart11111111111111111111"/>
    <w:rsid w:val="0015446F"/>
  </w:style>
  <w:style w:type="character" w:customStyle="1" w:styleId="WW-Absatz-Standardschriftart111111111111111111111">
    <w:name w:val="WW-Absatz-Standardschriftart111111111111111111111"/>
    <w:rsid w:val="0015446F"/>
  </w:style>
  <w:style w:type="character" w:customStyle="1" w:styleId="WW-Absatz-Standardschriftart1111111111111111111111">
    <w:name w:val="WW-Absatz-Standardschriftart1111111111111111111111"/>
    <w:rsid w:val="0015446F"/>
  </w:style>
  <w:style w:type="character" w:customStyle="1" w:styleId="Fontepargpadro6">
    <w:name w:val="Fonte parág. padrão6"/>
    <w:rsid w:val="0015446F"/>
  </w:style>
  <w:style w:type="character" w:customStyle="1" w:styleId="WW-Absatz-Standardschriftart11111111111111111111111">
    <w:name w:val="WW-Absatz-Standardschriftart11111111111111111111111"/>
    <w:rsid w:val="0015446F"/>
  </w:style>
  <w:style w:type="character" w:customStyle="1" w:styleId="WW-Absatz-Standardschriftart111111111111111111111111">
    <w:name w:val="WW-Absatz-Standardschriftart111111111111111111111111"/>
    <w:rsid w:val="0015446F"/>
  </w:style>
  <w:style w:type="character" w:customStyle="1" w:styleId="WW-Absatz-Standardschriftart1111111111111111111111111">
    <w:name w:val="WW-Absatz-Standardschriftart1111111111111111111111111"/>
    <w:rsid w:val="0015446F"/>
  </w:style>
  <w:style w:type="character" w:customStyle="1" w:styleId="WW-Absatz-Standardschriftart11111111111111111111111111">
    <w:name w:val="WW-Absatz-Standardschriftart11111111111111111111111111"/>
    <w:rsid w:val="0015446F"/>
  </w:style>
  <w:style w:type="character" w:customStyle="1" w:styleId="WW-Absatz-Standardschriftart111111111111111111111111111">
    <w:name w:val="WW-Absatz-Standardschriftart111111111111111111111111111"/>
    <w:rsid w:val="0015446F"/>
  </w:style>
  <w:style w:type="character" w:customStyle="1" w:styleId="WW-Absatz-Standardschriftart1111111111111111111111111111">
    <w:name w:val="WW-Absatz-Standardschriftart1111111111111111111111111111"/>
    <w:rsid w:val="0015446F"/>
  </w:style>
  <w:style w:type="character" w:customStyle="1" w:styleId="WW-Absatz-Standardschriftart11111111111111111111111111111">
    <w:name w:val="WW-Absatz-Standardschriftart11111111111111111111111111111"/>
    <w:rsid w:val="0015446F"/>
  </w:style>
  <w:style w:type="character" w:customStyle="1" w:styleId="WW-Absatz-Standardschriftart111111111111111111111111111111">
    <w:name w:val="WW-Absatz-Standardschriftart111111111111111111111111111111"/>
    <w:rsid w:val="0015446F"/>
  </w:style>
  <w:style w:type="character" w:customStyle="1" w:styleId="WW-Absatz-Standardschriftart1111111111111111111111111111111">
    <w:name w:val="WW-Absatz-Standardschriftart1111111111111111111111111111111"/>
    <w:rsid w:val="0015446F"/>
  </w:style>
  <w:style w:type="character" w:customStyle="1" w:styleId="WW-Absatz-Standardschriftart11111111111111111111111111111111">
    <w:name w:val="WW-Absatz-Standardschriftart11111111111111111111111111111111"/>
    <w:rsid w:val="0015446F"/>
  </w:style>
  <w:style w:type="character" w:customStyle="1" w:styleId="WW-Absatz-Standardschriftart111111111111111111111111111111111">
    <w:name w:val="WW-Absatz-Standardschriftart111111111111111111111111111111111"/>
    <w:rsid w:val="0015446F"/>
  </w:style>
  <w:style w:type="character" w:customStyle="1" w:styleId="WW-Absatz-Standardschriftart1111111111111111111111111111111111">
    <w:name w:val="WW-Absatz-Standardschriftart1111111111111111111111111111111111"/>
    <w:rsid w:val="0015446F"/>
  </w:style>
  <w:style w:type="character" w:customStyle="1" w:styleId="WW-Absatz-Standardschriftart11111111111111111111111111111111111">
    <w:name w:val="WW-Absatz-Standardschriftart11111111111111111111111111111111111"/>
    <w:rsid w:val="0015446F"/>
  </w:style>
  <w:style w:type="character" w:customStyle="1" w:styleId="WW-Absatz-Standardschriftart111111111111111111111111111111111111">
    <w:name w:val="WW-Absatz-Standardschriftart111111111111111111111111111111111111"/>
    <w:rsid w:val="0015446F"/>
  </w:style>
  <w:style w:type="character" w:customStyle="1" w:styleId="WW-Absatz-Standardschriftart1111111111111111111111111111111111111">
    <w:name w:val="WW-Absatz-Standardschriftart1111111111111111111111111111111111111"/>
    <w:rsid w:val="0015446F"/>
  </w:style>
  <w:style w:type="character" w:customStyle="1" w:styleId="WW-Absatz-Standardschriftart11111111111111111111111111111111111111">
    <w:name w:val="WW-Absatz-Standardschriftart11111111111111111111111111111111111111"/>
    <w:rsid w:val="0015446F"/>
  </w:style>
  <w:style w:type="character" w:customStyle="1" w:styleId="WW-Absatz-Standardschriftart111111111111111111111111111111111111111">
    <w:name w:val="WW-Absatz-Standardschriftart111111111111111111111111111111111111111"/>
    <w:rsid w:val="0015446F"/>
  </w:style>
  <w:style w:type="character" w:customStyle="1" w:styleId="Fontepargpadro5">
    <w:name w:val="Fonte parág. padrão5"/>
    <w:rsid w:val="0015446F"/>
  </w:style>
  <w:style w:type="character" w:customStyle="1" w:styleId="WW-Absatz-Standardschriftart1111111111111111111111111111111111111111">
    <w:name w:val="WW-Absatz-Standardschriftart1111111111111111111111111111111111111111"/>
    <w:rsid w:val="0015446F"/>
  </w:style>
  <w:style w:type="character" w:customStyle="1" w:styleId="WW-Absatz-Standardschriftart11111111111111111111111111111111111111111">
    <w:name w:val="WW-Absatz-Standardschriftart11111111111111111111111111111111111111111"/>
    <w:rsid w:val="0015446F"/>
  </w:style>
  <w:style w:type="character" w:customStyle="1" w:styleId="WW-Absatz-Standardschriftart111111111111111111111111111111111111111111">
    <w:name w:val="WW-Absatz-Standardschriftart111111111111111111111111111111111111111111"/>
    <w:rsid w:val="0015446F"/>
  </w:style>
  <w:style w:type="character" w:customStyle="1" w:styleId="WW-Absatz-Standardschriftart1111111111111111111111111111111111111111111">
    <w:name w:val="WW-Absatz-Standardschriftart1111111111111111111111111111111111111111111"/>
    <w:rsid w:val="0015446F"/>
  </w:style>
  <w:style w:type="character" w:customStyle="1" w:styleId="WW-Absatz-Standardschriftart11111111111111111111111111111111111111111111">
    <w:name w:val="WW-Absatz-Standardschriftart11111111111111111111111111111111111111111111"/>
    <w:rsid w:val="0015446F"/>
  </w:style>
  <w:style w:type="character" w:customStyle="1" w:styleId="Fontepargpadro4">
    <w:name w:val="Fonte parág. padrão4"/>
    <w:rsid w:val="0015446F"/>
  </w:style>
  <w:style w:type="character" w:customStyle="1" w:styleId="WW-Absatz-Standardschriftart111111111111111111111111111111111111111111111">
    <w:name w:val="WW-Absatz-Standardschriftart111111111111111111111111111111111111111111111"/>
    <w:rsid w:val="0015446F"/>
  </w:style>
  <w:style w:type="character" w:customStyle="1" w:styleId="WW-Absatz-Standardschriftart1111111111111111111111111111111111111111111111">
    <w:name w:val="WW-Absatz-Standardschriftart1111111111111111111111111111111111111111111111"/>
    <w:rsid w:val="0015446F"/>
  </w:style>
  <w:style w:type="character" w:customStyle="1" w:styleId="WW-Absatz-Standardschriftart11111111111111111111111111111111111111111111111">
    <w:name w:val="WW-Absatz-Standardschriftart11111111111111111111111111111111111111111111111"/>
    <w:rsid w:val="0015446F"/>
  </w:style>
  <w:style w:type="character" w:customStyle="1" w:styleId="WW-Absatz-Standardschriftart111111111111111111111111111111111111111111111111">
    <w:name w:val="WW-Absatz-Standardschriftart111111111111111111111111111111111111111111111111"/>
    <w:rsid w:val="0015446F"/>
  </w:style>
  <w:style w:type="character" w:customStyle="1" w:styleId="WW-Absatz-Standardschriftart1111111111111111111111111111111111111111111111111">
    <w:name w:val="WW-Absatz-Standardschriftart1111111111111111111111111111111111111111111111111"/>
    <w:rsid w:val="0015446F"/>
  </w:style>
  <w:style w:type="character" w:customStyle="1" w:styleId="WW8Num1z0">
    <w:name w:val="WW8Num1z0"/>
    <w:rsid w:val="0015446F"/>
    <w:rPr>
      <w:rFonts w:ascii="Symbol" w:hAnsi="Symbol" w:cs="OpenSymbol"/>
    </w:rPr>
  </w:style>
  <w:style w:type="character" w:customStyle="1" w:styleId="WW8Num1z1">
    <w:name w:val="WW8Num1z1"/>
    <w:rsid w:val="0015446F"/>
    <w:rPr>
      <w:rFonts w:ascii="OpenSymbol" w:hAnsi="OpenSymbol" w:cs="OpenSymbol"/>
    </w:rPr>
  </w:style>
  <w:style w:type="character" w:customStyle="1" w:styleId="WW-Absatz-Standardschriftart11111111111111111111111111111111111111111111111111">
    <w:name w:val="WW-Absatz-Standardschriftart11111111111111111111111111111111111111111111111111"/>
    <w:rsid w:val="0015446F"/>
  </w:style>
  <w:style w:type="character" w:customStyle="1" w:styleId="WW8Num3z0">
    <w:name w:val="WW8Num3z0"/>
    <w:rsid w:val="0015446F"/>
    <w:rPr>
      <w:rFonts w:ascii="Symbol" w:hAnsi="Symbol" w:cs="OpenSymbol"/>
    </w:rPr>
  </w:style>
  <w:style w:type="character" w:customStyle="1" w:styleId="WW8Num3z1">
    <w:name w:val="WW8Num3z1"/>
    <w:rsid w:val="0015446F"/>
    <w:rPr>
      <w:rFonts w:ascii="OpenSymbol" w:hAnsi="OpenSymbol" w:cs="OpenSymbol"/>
    </w:rPr>
  </w:style>
  <w:style w:type="character" w:customStyle="1" w:styleId="WW-Absatz-Standardschriftart111111111111111111111111111111111111111111111111111">
    <w:name w:val="WW-Absatz-Standardschriftart111111111111111111111111111111111111111111111111111"/>
    <w:rsid w:val="0015446F"/>
  </w:style>
  <w:style w:type="character" w:customStyle="1" w:styleId="WW-Absatz-Standardschriftart1111111111111111111111111111111111111111111111111111">
    <w:name w:val="WW-Absatz-Standardschriftart1111111111111111111111111111111111111111111111111111"/>
    <w:rsid w:val="0015446F"/>
  </w:style>
  <w:style w:type="character" w:customStyle="1" w:styleId="WW-Absatz-Standardschriftart11111111111111111111111111111111111111111111111111111">
    <w:name w:val="WW-Absatz-Standardschriftart11111111111111111111111111111111111111111111111111111"/>
    <w:rsid w:val="0015446F"/>
  </w:style>
  <w:style w:type="character" w:customStyle="1" w:styleId="WW-Absatz-Standardschriftart111111111111111111111111111111111111111111111111111111">
    <w:name w:val="WW-Absatz-Standardschriftart111111111111111111111111111111111111111111111111111111"/>
    <w:rsid w:val="0015446F"/>
  </w:style>
  <w:style w:type="character" w:customStyle="1" w:styleId="WW-Absatz-Standardschriftart1111111111111111111111111111111111111111111111111111111">
    <w:name w:val="WW-Absatz-Standardschriftart1111111111111111111111111111111111111111111111111111111"/>
    <w:rsid w:val="0015446F"/>
  </w:style>
  <w:style w:type="character" w:customStyle="1" w:styleId="WW-Absatz-Standardschriftart11111111111111111111111111111111111111111111111111111111">
    <w:name w:val="WW-Absatz-Standardschriftart11111111111111111111111111111111111111111111111111111111"/>
    <w:rsid w:val="0015446F"/>
  </w:style>
  <w:style w:type="character" w:customStyle="1" w:styleId="WW-Absatz-Standardschriftart111111111111111111111111111111111111111111111111111111111">
    <w:name w:val="WW-Absatz-Standardschriftart111111111111111111111111111111111111111111111111111111111"/>
    <w:rsid w:val="0015446F"/>
  </w:style>
  <w:style w:type="character" w:customStyle="1" w:styleId="Fontepargpadro3">
    <w:name w:val="Fonte parág. padrão3"/>
    <w:rsid w:val="0015446F"/>
  </w:style>
  <w:style w:type="character" w:customStyle="1" w:styleId="Fontepargpadro2">
    <w:name w:val="Fonte parág. padrão2"/>
    <w:rsid w:val="0015446F"/>
  </w:style>
  <w:style w:type="character" w:customStyle="1" w:styleId="Fontepargpadro1">
    <w:name w:val="Fonte parág. padrão1"/>
    <w:rsid w:val="0015446F"/>
  </w:style>
  <w:style w:type="character" w:customStyle="1" w:styleId="CabealhoChar">
    <w:name w:val="Cabeçalho Char"/>
    <w:basedOn w:val="Fontepargpadro1"/>
    <w:rsid w:val="0015446F"/>
  </w:style>
  <w:style w:type="character" w:customStyle="1" w:styleId="RodapChar">
    <w:name w:val="Rodapé Char"/>
    <w:basedOn w:val="Fontepargpadro1"/>
    <w:uiPriority w:val="99"/>
    <w:rsid w:val="0015446F"/>
  </w:style>
  <w:style w:type="character" w:customStyle="1" w:styleId="TextodebaloChar">
    <w:name w:val="Texto de balão Char"/>
    <w:rsid w:val="0015446F"/>
    <w:rPr>
      <w:rFonts w:ascii="Tahoma" w:hAnsi="Tahoma" w:cs="Tahoma"/>
      <w:sz w:val="16"/>
      <w:szCs w:val="16"/>
    </w:rPr>
  </w:style>
  <w:style w:type="character" w:styleId="Hyperlink">
    <w:name w:val="Hyperlink"/>
    <w:rsid w:val="0015446F"/>
    <w:rPr>
      <w:color w:val="0000FF"/>
      <w:u w:val="single"/>
    </w:rPr>
  </w:style>
  <w:style w:type="character" w:styleId="TextodoEspaoReservado">
    <w:name w:val="Placeholder Text"/>
    <w:rsid w:val="0015446F"/>
    <w:rPr>
      <w:color w:val="808080"/>
    </w:rPr>
  </w:style>
  <w:style w:type="character" w:customStyle="1" w:styleId="Marcas">
    <w:name w:val="Marcas"/>
    <w:rsid w:val="0015446F"/>
    <w:rPr>
      <w:rFonts w:ascii="OpenSymbol" w:eastAsia="OpenSymbol" w:hAnsi="OpenSymbol" w:cs="OpenSymbol"/>
    </w:rPr>
  </w:style>
  <w:style w:type="character" w:customStyle="1" w:styleId="Ttulo2Char">
    <w:name w:val="Título 2 Char"/>
    <w:rsid w:val="0015446F"/>
    <w:rPr>
      <w:rFonts w:ascii="Cambria" w:hAnsi="Cambria" w:cs="Cambria"/>
      <w:b/>
      <w:bCs/>
      <w:i/>
      <w:iCs/>
      <w:sz w:val="28"/>
      <w:szCs w:val="28"/>
    </w:rPr>
  </w:style>
  <w:style w:type="character" w:customStyle="1" w:styleId="Ttulo3Char">
    <w:name w:val="Título 3 Char"/>
    <w:rsid w:val="0015446F"/>
    <w:rPr>
      <w:rFonts w:ascii="Cambria" w:hAnsi="Cambria" w:cs="Cambria"/>
      <w:b/>
      <w:bCs/>
      <w:sz w:val="26"/>
      <w:szCs w:val="26"/>
    </w:rPr>
  </w:style>
  <w:style w:type="character" w:customStyle="1" w:styleId="Ttulo5Char">
    <w:name w:val="Título 5 Char"/>
    <w:rsid w:val="0015446F"/>
    <w:rPr>
      <w:rFonts w:ascii="Calibri" w:hAnsi="Calibri" w:cs="Calibri"/>
      <w:b/>
      <w:bCs/>
      <w:i/>
      <w:iCs/>
      <w:sz w:val="26"/>
      <w:szCs w:val="26"/>
    </w:rPr>
  </w:style>
  <w:style w:type="character" w:customStyle="1" w:styleId="Ttulo7Char">
    <w:name w:val="Título 7 Char"/>
    <w:rsid w:val="0015446F"/>
    <w:rPr>
      <w:rFonts w:ascii="Calibri" w:hAnsi="Calibri" w:cs="Calibri"/>
      <w:sz w:val="22"/>
      <w:szCs w:val="22"/>
    </w:rPr>
  </w:style>
  <w:style w:type="character" w:customStyle="1" w:styleId="Smbolosdenumerao">
    <w:name w:val="Símbolos de numeração"/>
    <w:rsid w:val="0015446F"/>
  </w:style>
  <w:style w:type="paragraph" w:customStyle="1" w:styleId="Ttulo70">
    <w:name w:val="Título7"/>
    <w:basedOn w:val="Normal"/>
    <w:next w:val="Corpodetexto"/>
    <w:rsid w:val="0015446F"/>
    <w:pPr>
      <w:keepNext/>
      <w:spacing w:before="240" w:after="120"/>
    </w:pPr>
    <w:rPr>
      <w:rFonts w:ascii="Arial" w:eastAsia="Bitstream Vera Sans" w:hAnsi="Arial" w:cs="Bitstream Vera Sans"/>
      <w:sz w:val="28"/>
      <w:szCs w:val="28"/>
    </w:rPr>
  </w:style>
  <w:style w:type="paragraph" w:styleId="Corpodetexto">
    <w:name w:val="Body Text"/>
    <w:basedOn w:val="Normal"/>
    <w:rsid w:val="0015446F"/>
    <w:pPr>
      <w:spacing w:after="120"/>
    </w:pPr>
  </w:style>
  <w:style w:type="paragraph" w:styleId="Lista">
    <w:name w:val="List"/>
    <w:basedOn w:val="Corpodetexto"/>
    <w:rsid w:val="0015446F"/>
  </w:style>
  <w:style w:type="paragraph" w:styleId="Legenda">
    <w:name w:val="caption"/>
    <w:basedOn w:val="Normal"/>
    <w:qFormat/>
    <w:rsid w:val="0015446F"/>
    <w:pPr>
      <w:suppressLineNumbers/>
      <w:spacing w:before="120" w:after="120"/>
    </w:pPr>
    <w:rPr>
      <w:i/>
      <w:iCs/>
      <w:sz w:val="24"/>
      <w:szCs w:val="24"/>
    </w:rPr>
  </w:style>
  <w:style w:type="paragraph" w:customStyle="1" w:styleId="ndice">
    <w:name w:val="Índice"/>
    <w:basedOn w:val="Normal"/>
    <w:rsid w:val="0015446F"/>
    <w:pPr>
      <w:suppressLineNumbers/>
    </w:pPr>
  </w:style>
  <w:style w:type="paragraph" w:customStyle="1" w:styleId="Ttulo6">
    <w:name w:val="Título6"/>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6">
    <w:name w:val="Legenda6"/>
    <w:basedOn w:val="Normal"/>
    <w:rsid w:val="0015446F"/>
    <w:pPr>
      <w:suppressLineNumbers/>
      <w:spacing w:before="120" w:after="120"/>
    </w:pPr>
    <w:rPr>
      <w:i/>
      <w:iCs/>
      <w:sz w:val="24"/>
      <w:szCs w:val="24"/>
    </w:rPr>
  </w:style>
  <w:style w:type="paragraph" w:customStyle="1" w:styleId="Ttulo50">
    <w:name w:val="Título5"/>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5">
    <w:name w:val="Legenda5"/>
    <w:basedOn w:val="Normal"/>
    <w:rsid w:val="0015446F"/>
    <w:pPr>
      <w:suppressLineNumbers/>
      <w:spacing w:before="120" w:after="120"/>
    </w:pPr>
    <w:rPr>
      <w:i/>
      <w:iCs/>
      <w:sz w:val="24"/>
      <w:szCs w:val="24"/>
    </w:rPr>
  </w:style>
  <w:style w:type="paragraph" w:customStyle="1" w:styleId="Ttulo4">
    <w:name w:val="Título4"/>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4">
    <w:name w:val="Legenda4"/>
    <w:basedOn w:val="Normal"/>
    <w:rsid w:val="0015446F"/>
    <w:pPr>
      <w:suppressLineNumbers/>
      <w:spacing w:before="120" w:after="120"/>
    </w:pPr>
    <w:rPr>
      <w:i/>
      <w:iCs/>
      <w:sz w:val="24"/>
      <w:szCs w:val="24"/>
    </w:rPr>
  </w:style>
  <w:style w:type="paragraph" w:customStyle="1" w:styleId="Ttulo30">
    <w:name w:val="Título3"/>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3">
    <w:name w:val="Legenda3"/>
    <w:basedOn w:val="Normal"/>
    <w:rsid w:val="0015446F"/>
    <w:pPr>
      <w:suppressLineNumbers/>
      <w:spacing w:before="120" w:after="120"/>
    </w:pPr>
    <w:rPr>
      <w:i/>
      <w:iCs/>
      <w:sz w:val="24"/>
      <w:szCs w:val="24"/>
    </w:rPr>
  </w:style>
  <w:style w:type="paragraph" w:customStyle="1" w:styleId="Ttulo20">
    <w:name w:val="Título2"/>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2">
    <w:name w:val="Legenda2"/>
    <w:basedOn w:val="Normal"/>
    <w:rsid w:val="0015446F"/>
    <w:pPr>
      <w:suppressLineNumbers/>
      <w:spacing w:before="120" w:after="120"/>
    </w:pPr>
    <w:rPr>
      <w:i/>
      <w:iCs/>
      <w:sz w:val="24"/>
      <w:szCs w:val="24"/>
    </w:rPr>
  </w:style>
  <w:style w:type="paragraph" w:customStyle="1" w:styleId="Ttulo10">
    <w:name w:val="Título1"/>
    <w:basedOn w:val="Normal"/>
    <w:next w:val="Corpodetexto"/>
    <w:rsid w:val="0015446F"/>
    <w:pPr>
      <w:keepNext/>
      <w:spacing w:before="240" w:after="120"/>
    </w:pPr>
    <w:rPr>
      <w:rFonts w:ascii="Arial" w:eastAsia="Bitstream Vera Sans" w:hAnsi="Arial" w:cs="Bitstream Vera Sans"/>
      <w:sz w:val="28"/>
      <w:szCs w:val="28"/>
    </w:rPr>
  </w:style>
  <w:style w:type="paragraph" w:customStyle="1" w:styleId="Legenda1">
    <w:name w:val="Legenda1"/>
    <w:basedOn w:val="Normal"/>
    <w:rsid w:val="0015446F"/>
    <w:pPr>
      <w:suppressLineNumbers/>
      <w:spacing w:before="120" w:after="120"/>
    </w:pPr>
    <w:rPr>
      <w:i/>
      <w:iCs/>
      <w:sz w:val="24"/>
      <w:szCs w:val="24"/>
    </w:rPr>
  </w:style>
  <w:style w:type="paragraph" w:styleId="Cabealho">
    <w:name w:val="header"/>
    <w:basedOn w:val="Normal"/>
    <w:rsid w:val="0015446F"/>
    <w:pPr>
      <w:spacing w:after="0" w:line="240" w:lineRule="auto"/>
    </w:pPr>
  </w:style>
  <w:style w:type="paragraph" w:styleId="Rodap">
    <w:name w:val="footer"/>
    <w:basedOn w:val="Normal"/>
    <w:uiPriority w:val="99"/>
    <w:rsid w:val="0015446F"/>
    <w:pPr>
      <w:spacing w:after="0" w:line="240" w:lineRule="auto"/>
    </w:pPr>
  </w:style>
  <w:style w:type="paragraph" w:styleId="Textodebalo">
    <w:name w:val="Balloon Text"/>
    <w:basedOn w:val="Normal"/>
    <w:rsid w:val="0015446F"/>
    <w:pPr>
      <w:spacing w:after="0" w:line="240" w:lineRule="auto"/>
    </w:pPr>
    <w:rPr>
      <w:rFonts w:ascii="Tahoma" w:hAnsi="Tahoma" w:cs="Tahoma"/>
      <w:sz w:val="16"/>
      <w:szCs w:val="16"/>
    </w:rPr>
  </w:style>
  <w:style w:type="paragraph" w:customStyle="1" w:styleId="Contedodetabela">
    <w:name w:val="Conteúdo de tabela"/>
    <w:basedOn w:val="Normal"/>
    <w:rsid w:val="0015446F"/>
    <w:pPr>
      <w:suppressLineNumbers/>
    </w:pPr>
  </w:style>
  <w:style w:type="paragraph" w:customStyle="1" w:styleId="Contedodatabela">
    <w:name w:val="Conteúdo da tabela"/>
    <w:basedOn w:val="Normal"/>
    <w:rsid w:val="0015446F"/>
    <w:pPr>
      <w:suppressLineNumbers/>
    </w:pPr>
  </w:style>
  <w:style w:type="paragraph" w:customStyle="1" w:styleId="Ttulodetabela">
    <w:name w:val="Título de tabela"/>
    <w:basedOn w:val="Contedodetabela"/>
    <w:rsid w:val="0015446F"/>
    <w:pPr>
      <w:jc w:val="center"/>
    </w:pPr>
    <w:rPr>
      <w:b/>
      <w:bCs/>
    </w:rPr>
  </w:style>
  <w:style w:type="paragraph" w:styleId="NormalWeb">
    <w:name w:val="Normal (Web)"/>
    <w:basedOn w:val="Normal"/>
    <w:uiPriority w:val="99"/>
    <w:rsid w:val="0015446F"/>
    <w:pPr>
      <w:spacing w:before="100" w:after="100"/>
    </w:pPr>
    <w:rPr>
      <w:szCs w:val="24"/>
    </w:rPr>
  </w:style>
  <w:style w:type="paragraph" w:customStyle="1" w:styleId="WW-Recuodecorpodetexto2">
    <w:name w:val="WW-Recuo de corpo de texto 2"/>
    <w:basedOn w:val="Normal"/>
    <w:rsid w:val="0015446F"/>
    <w:pPr>
      <w:spacing w:before="120" w:after="0" w:line="360" w:lineRule="auto"/>
      <w:ind w:firstLine="2552"/>
      <w:jc w:val="both"/>
    </w:pPr>
    <w:rPr>
      <w:rFonts w:ascii="Times New Roman" w:hAnsi="Times New Roman" w:cs="Times New Roman"/>
      <w:sz w:val="26"/>
    </w:rPr>
  </w:style>
  <w:style w:type="paragraph" w:customStyle="1" w:styleId="Recuodecorpodetexto21">
    <w:name w:val="Recuo de corpo de texto 21"/>
    <w:basedOn w:val="Normal"/>
    <w:rsid w:val="0015446F"/>
    <w:pPr>
      <w:spacing w:after="120" w:line="480" w:lineRule="auto"/>
      <w:ind w:left="283"/>
    </w:pPr>
  </w:style>
  <w:style w:type="paragraph" w:customStyle="1" w:styleId="Corpodetexto21">
    <w:name w:val="Corpo de texto 21"/>
    <w:basedOn w:val="Normal"/>
    <w:rsid w:val="0015446F"/>
    <w:pPr>
      <w:spacing w:after="120" w:line="480" w:lineRule="auto"/>
    </w:pPr>
  </w:style>
  <w:style w:type="character" w:customStyle="1" w:styleId="Ttulo1Char">
    <w:name w:val="Título 1 Char"/>
    <w:link w:val="Ttulo1"/>
    <w:rsid w:val="001F20AB"/>
    <w:rPr>
      <w:rFonts w:ascii="Arial" w:eastAsia="Calibri" w:hAnsi="Arial" w:cs="Arial"/>
      <w:b/>
      <w:bCs/>
      <w:kern w:val="32"/>
      <w:sz w:val="32"/>
      <w:szCs w:val="32"/>
      <w:lang w:eastAsia="en-US"/>
    </w:rPr>
  </w:style>
  <w:style w:type="paragraph" w:styleId="PargrafodaLista">
    <w:name w:val="List Paragraph"/>
    <w:basedOn w:val="Normal"/>
    <w:uiPriority w:val="34"/>
    <w:qFormat/>
    <w:rsid w:val="00014BC0"/>
    <w:pPr>
      <w:suppressAutoHyphens w:val="0"/>
      <w:spacing w:after="160" w:line="259"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68">
      <w:bodyDiv w:val="1"/>
      <w:marLeft w:val="0"/>
      <w:marRight w:val="0"/>
      <w:marTop w:val="0"/>
      <w:marBottom w:val="0"/>
      <w:divBdr>
        <w:top w:val="none" w:sz="0" w:space="0" w:color="auto"/>
        <w:left w:val="none" w:sz="0" w:space="0" w:color="auto"/>
        <w:bottom w:val="none" w:sz="0" w:space="0" w:color="auto"/>
        <w:right w:val="none" w:sz="0" w:space="0" w:color="auto"/>
      </w:divBdr>
    </w:div>
    <w:div w:id="156390076">
      <w:bodyDiv w:val="1"/>
      <w:marLeft w:val="0"/>
      <w:marRight w:val="0"/>
      <w:marTop w:val="0"/>
      <w:marBottom w:val="0"/>
      <w:divBdr>
        <w:top w:val="none" w:sz="0" w:space="0" w:color="auto"/>
        <w:left w:val="none" w:sz="0" w:space="0" w:color="auto"/>
        <w:bottom w:val="none" w:sz="0" w:space="0" w:color="auto"/>
        <w:right w:val="none" w:sz="0" w:space="0" w:color="auto"/>
      </w:divBdr>
    </w:div>
    <w:div w:id="245774378">
      <w:bodyDiv w:val="1"/>
      <w:marLeft w:val="0"/>
      <w:marRight w:val="0"/>
      <w:marTop w:val="0"/>
      <w:marBottom w:val="0"/>
      <w:divBdr>
        <w:top w:val="none" w:sz="0" w:space="0" w:color="auto"/>
        <w:left w:val="none" w:sz="0" w:space="0" w:color="auto"/>
        <w:bottom w:val="none" w:sz="0" w:space="0" w:color="auto"/>
        <w:right w:val="none" w:sz="0" w:space="0" w:color="auto"/>
      </w:divBdr>
    </w:div>
    <w:div w:id="645085138">
      <w:bodyDiv w:val="1"/>
      <w:marLeft w:val="0"/>
      <w:marRight w:val="0"/>
      <w:marTop w:val="0"/>
      <w:marBottom w:val="0"/>
      <w:divBdr>
        <w:top w:val="none" w:sz="0" w:space="0" w:color="auto"/>
        <w:left w:val="none" w:sz="0" w:space="0" w:color="auto"/>
        <w:bottom w:val="none" w:sz="0" w:space="0" w:color="auto"/>
        <w:right w:val="none" w:sz="0" w:space="0" w:color="auto"/>
      </w:divBdr>
    </w:div>
    <w:div w:id="1062678932">
      <w:bodyDiv w:val="1"/>
      <w:marLeft w:val="0"/>
      <w:marRight w:val="0"/>
      <w:marTop w:val="0"/>
      <w:marBottom w:val="0"/>
      <w:divBdr>
        <w:top w:val="none" w:sz="0" w:space="0" w:color="auto"/>
        <w:left w:val="none" w:sz="0" w:space="0" w:color="auto"/>
        <w:bottom w:val="none" w:sz="0" w:space="0" w:color="auto"/>
        <w:right w:val="none" w:sz="0" w:space="0" w:color="auto"/>
      </w:divBdr>
    </w:div>
    <w:div w:id="1275987958">
      <w:bodyDiv w:val="1"/>
      <w:marLeft w:val="0"/>
      <w:marRight w:val="0"/>
      <w:marTop w:val="0"/>
      <w:marBottom w:val="0"/>
      <w:divBdr>
        <w:top w:val="none" w:sz="0" w:space="0" w:color="auto"/>
        <w:left w:val="none" w:sz="0" w:space="0" w:color="auto"/>
        <w:bottom w:val="none" w:sz="0" w:space="0" w:color="auto"/>
        <w:right w:val="none" w:sz="0" w:space="0" w:color="auto"/>
      </w:divBdr>
    </w:div>
    <w:div w:id="1481773271">
      <w:bodyDiv w:val="1"/>
      <w:marLeft w:val="0"/>
      <w:marRight w:val="0"/>
      <w:marTop w:val="0"/>
      <w:marBottom w:val="0"/>
      <w:divBdr>
        <w:top w:val="none" w:sz="0" w:space="0" w:color="auto"/>
        <w:left w:val="none" w:sz="0" w:space="0" w:color="auto"/>
        <w:bottom w:val="none" w:sz="0" w:space="0" w:color="auto"/>
        <w:right w:val="none" w:sz="0" w:space="0" w:color="auto"/>
      </w:divBdr>
    </w:div>
    <w:div w:id="1623732073">
      <w:bodyDiv w:val="1"/>
      <w:marLeft w:val="0"/>
      <w:marRight w:val="0"/>
      <w:marTop w:val="0"/>
      <w:marBottom w:val="0"/>
      <w:divBdr>
        <w:top w:val="none" w:sz="0" w:space="0" w:color="auto"/>
        <w:left w:val="none" w:sz="0" w:space="0" w:color="auto"/>
        <w:bottom w:val="none" w:sz="0" w:space="0" w:color="auto"/>
        <w:right w:val="none" w:sz="0" w:space="0" w:color="auto"/>
      </w:divBdr>
    </w:div>
    <w:div w:id="1949048418">
      <w:bodyDiv w:val="1"/>
      <w:marLeft w:val="0"/>
      <w:marRight w:val="0"/>
      <w:marTop w:val="0"/>
      <w:marBottom w:val="0"/>
      <w:divBdr>
        <w:top w:val="none" w:sz="0" w:space="0" w:color="auto"/>
        <w:left w:val="none" w:sz="0" w:space="0" w:color="auto"/>
        <w:bottom w:val="none" w:sz="0" w:space="0" w:color="auto"/>
        <w:right w:val="none" w:sz="0" w:space="0" w:color="auto"/>
      </w:divBdr>
    </w:div>
    <w:div w:id="1997031388">
      <w:bodyDiv w:val="1"/>
      <w:marLeft w:val="0"/>
      <w:marRight w:val="0"/>
      <w:marTop w:val="0"/>
      <w:marBottom w:val="0"/>
      <w:divBdr>
        <w:top w:val="none" w:sz="0" w:space="0" w:color="auto"/>
        <w:left w:val="none" w:sz="0" w:space="0" w:color="auto"/>
        <w:bottom w:val="none" w:sz="0" w:space="0" w:color="auto"/>
        <w:right w:val="none" w:sz="0" w:space="0" w:color="auto"/>
      </w:divBdr>
    </w:div>
    <w:div w:id="2140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1469A-C915-4965-9B97-B743AE21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3369</Words>
  <Characters>18193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Valmir de Rós</cp:lastModifiedBy>
  <cp:revision>5</cp:revision>
  <cp:lastPrinted>2023-12-15T13:31:00Z</cp:lastPrinted>
  <dcterms:created xsi:type="dcterms:W3CDTF">2023-12-15T13:33:00Z</dcterms:created>
  <dcterms:modified xsi:type="dcterms:W3CDTF">2023-12-15T13:45:00Z</dcterms:modified>
</cp:coreProperties>
</file>