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4" w:rsidRPr="00120A84" w:rsidRDefault="00120A84" w:rsidP="00120A84">
      <w:pPr>
        <w:spacing w:before="240" w:after="0" w:line="276" w:lineRule="auto"/>
        <w:jc w:val="center"/>
        <w:rPr>
          <w:rFonts w:ascii="Arial" w:eastAsia="Arial" w:hAnsi="Arial" w:cs="Arial"/>
          <w:b/>
          <w:lang w:eastAsia="pt-BR"/>
        </w:rPr>
      </w:pPr>
      <w:r w:rsidRPr="00120A84">
        <w:rPr>
          <w:rFonts w:ascii="Arial" w:eastAsia="Arial" w:hAnsi="Arial" w:cs="Arial"/>
          <w:b/>
          <w:lang w:eastAsia="pt-BR"/>
        </w:rPr>
        <w:t>CHAMADA PÚBLICA Nº 002/2020.</w:t>
      </w:r>
    </w:p>
    <w:p w:rsidR="00120A84" w:rsidRPr="00120A84" w:rsidRDefault="00120A84" w:rsidP="00120A84">
      <w:pPr>
        <w:spacing w:before="240" w:after="0" w:line="276" w:lineRule="auto"/>
        <w:ind w:firstLine="720"/>
        <w:jc w:val="both"/>
        <w:rPr>
          <w:rFonts w:ascii="Arial" w:eastAsia="Arial" w:hAnsi="Arial" w:cs="Arial"/>
          <w:b/>
          <w:lang w:eastAsia="pt-BR"/>
        </w:rPr>
      </w:pPr>
      <w:r w:rsidRPr="00120A84">
        <w:rPr>
          <w:rFonts w:ascii="Arial" w:eastAsia="Arial" w:hAnsi="Arial" w:cs="Arial"/>
          <w:b/>
          <w:lang w:eastAsia="pt-BR"/>
        </w:rPr>
        <w:t>Chamada Pública nº002/20 para atendimento a entidades que se enquadrem nas disposições da Lei nº 14.017/2020 por meio do enquadramento previsto no artigo 2° Inciso II Subsídio mensal para manutenção de espaços artísticos e culturais, microempresas e pequenas empresas culturais, cooperativas, instituições e organizações culturais comunitárias que tiveram as suas atividades interrompidas por força das medidas de isolamento social.</w:t>
      </w:r>
    </w:p>
    <w:p w:rsidR="00120A84" w:rsidRDefault="00120A84" w:rsidP="00120A84">
      <w:pPr>
        <w:spacing w:before="240" w:after="0" w:line="360" w:lineRule="auto"/>
        <w:ind w:firstLine="720"/>
        <w:jc w:val="both"/>
        <w:rPr>
          <w:rFonts w:ascii="Arial" w:eastAsia="Arial" w:hAnsi="Arial" w:cs="Arial"/>
          <w:lang w:eastAsia="pt-BR"/>
        </w:rPr>
      </w:pPr>
      <w:r w:rsidRPr="00120A84">
        <w:rPr>
          <w:rFonts w:ascii="Arial" w:eastAsia="Arial" w:hAnsi="Arial" w:cs="Arial"/>
          <w:lang w:eastAsia="pt-BR"/>
        </w:rPr>
        <w:t xml:space="preserve">O Município de </w:t>
      </w:r>
      <w:proofErr w:type="spellStart"/>
      <w:r w:rsidRPr="00120A84">
        <w:rPr>
          <w:rFonts w:ascii="Arial" w:eastAsia="Arial" w:hAnsi="Arial" w:cs="Arial"/>
          <w:lang w:eastAsia="pt-BR"/>
        </w:rPr>
        <w:t>Catanduvas</w:t>
      </w:r>
      <w:proofErr w:type="spellEnd"/>
      <w:r w:rsidRPr="00120A84">
        <w:rPr>
          <w:rFonts w:ascii="Arial" w:eastAsia="Arial" w:hAnsi="Arial" w:cs="Arial"/>
          <w:lang w:eastAsia="pt-BR"/>
        </w:rPr>
        <w:t xml:space="preserve">, por meio da Secretaria Municipal de Educação, Cultura e Desporto, pessoa jurídica de direito público ou privado, com sede no município de </w:t>
      </w:r>
      <w:proofErr w:type="spellStart"/>
      <w:r w:rsidRPr="00120A84">
        <w:rPr>
          <w:rFonts w:ascii="Arial" w:eastAsia="Arial" w:hAnsi="Arial" w:cs="Arial"/>
          <w:lang w:eastAsia="pt-BR"/>
        </w:rPr>
        <w:t>Catanduvas</w:t>
      </w:r>
      <w:proofErr w:type="spellEnd"/>
      <w:r w:rsidRPr="00120A84">
        <w:rPr>
          <w:rFonts w:ascii="Arial" w:eastAsia="Arial" w:hAnsi="Arial" w:cs="Arial"/>
          <w:lang w:eastAsia="pt-BR"/>
        </w:rPr>
        <w:t xml:space="preserve">, inscrita no CNPJ sob o nº CNPJ </w:t>
      </w:r>
      <w:r w:rsidRPr="00120A84">
        <w:rPr>
          <w:rFonts w:ascii="Arial" w:eastAsia="Arial" w:hAnsi="Arial" w:cs="Arial"/>
          <w:color w:val="202124"/>
          <w:shd w:val="clear" w:color="auto" w:fill="FFFFFF"/>
          <w:lang w:eastAsia="pt-BR"/>
        </w:rPr>
        <w:t>82.939.414/0001 45</w:t>
      </w:r>
      <w:r w:rsidRPr="00120A84">
        <w:rPr>
          <w:rFonts w:ascii="Arial" w:eastAsia="Arial" w:hAnsi="Arial" w:cs="Arial"/>
          <w:lang w:eastAsia="pt-BR"/>
        </w:rPr>
        <w:t xml:space="preserve">, representado neste ato pela Secretária Municipal de Educação, Cultura e Desporto : </w:t>
      </w:r>
      <w:proofErr w:type="spellStart"/>
      <w:r w:rsidRPr="00120A84">
        <w:rPr>
          <w:rFonts w:ascii="Arial" w:eastAsia="Arial" w:hAnsi="Arial" w:cs="Arial"/>
          <w:lang w:eastAsia="pt-BR"/>
        </w:rPr>
        <w:t>Elenir</w:t>
      </w:r>
      <w:proofErr w:type="spellEnd"/>
      <w:r w:rsidRPr="00120A84">
        <w:rPr>
          <w:rFonts w:ascii="Arial" w:eastAsia="Arial" w:hAnsi="Arial" w:cs="Arial"/>
          <w:lang w:eastAsia="pt-BR"/>
        </w:rPr>
        <w:t xml:space="preserve"> Fátima </w:t>
      </w:r>
      <w:proofErr w:type="spellStart"/>
      <w:r w:rsidRPr="00120A84">
        <w:rPr>
          <w:rFonts w:ascii="Arial" w:eastAsia="Arial" w:hAnsi="Arial" w:cs="Arial"/>
          <w:lang w:eastAsia="pt-BR"/>
        </w:rPr>
        <w:t>Chinato</w:t>
      </w:r>
      <w:proofErr w:type="spellEnd"/>
      <w:r w:rsidRPr="00120A84">
        <w:rPr>
          <w:rFonts w:ascii="Arial" w:eastAsia="Arial" w:hAnsi="Arial" w:cs="Arial"/>
          <w:lang w:eastAsia="pt-BR"/>
        </w:rPr>
        <w:t xml:space="preserve">, no uso de suas prerrogativas legais, e considerando o disposto no artigo </w:t>
      </w:r>
      <w:r>
        <w:rPr>
          <w:rFonts w:ascii="Arial" w:eastAsia="Arial" w:hAnsi="Arial" w:cs="Arial"/>
          <w:lang w:eastAsia="pt-BR"/>
        </w:rPr>
        <w:t>2° Inciso II da lei 14.017/2020, divulga a h</w:t>
      </w:r>
      <w:r w:rsidRPr="00120A84">
        <w:rPr>
          <w:rFonts w:ascii="Arial" w:eastAsia="Arial" w:hAnsi="Arial" w:cs="Arial"/>
          <w:lang w:eastAsia="pt-BR"/>
        </w:rPr>
        <w:t>omologação final dos beneficiários</w:t>
      </w:r>
      <w:r>
        <w:rPr>
          <w:rFonts w:ascii="Arial" w:eastAsia="Arial" w:hAnsi="Arial" w:cs="Arial"/>
          <w:lang w:eastAsia="pt-BR"/>
        </w:rPr>
        <w:t xml:space="preserve"> do subsídio previsto no item I:</w:t>
      </w:r>
    </w:p>
    <w:p w:rsidR="00120A84" w:rsidRDefault="00120A84" w:rsidP="00120A84">
      <w:pPr>
        <w:spacing w:before="240" w:after="0" w:line="360" w:lineRule="auto"/>
        <w:ind w:firstLine="720"/>
        <w:jc w:val="both"/>
        <w:rPr>
          <w:rFonts w:ascii="Arial" w:eastAsia="Arial" w:hAnsi="Arial" w:cs="Arial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20A84" w:rsidTr="00E67699">
        <w:tc>
          <w:tcPr>
            <w:tcW w:w="4247" w:type="dxa"/>
            <w:shd w:val="clear" w:color="auto" w:fill="D9D9D9" w:themeFill="background1" w:themeFillShade="D9"/>
          </w:tcPr>
          <w:p w:rsidR="00120A84" w:rsidRDefault="00120A84" w:rsidP="00120A84">
            <w:pPr>
              <w:spacing w:before="240" w:line="360" w:lineRule="auto"/>
              <w:jc w:val="both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Espaço Cultural 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120A84" w:rsidRDefault="00E67699" w:rsidP="00120A84">
            <w:pPr>
              <w:spacing w:before="240" w:line="360" w:lineRule="auto"/>
              <w:jc w:val="both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Parecer </w:t>
            </w:r>
          </w:p>
        </w:tc>
      </w:tr>
      <w:tr w:rsidR="00E67699" w:rsidTr="00120A84">
        <w:tc>
          <w:tcPr>
            <w:tcW w:w="4247" w:type="dxa"/>
          </w:tcPr>
          <w:p w:rsidR="00E67699" w:rsidRDefault="00E67699" w:rsidP="00120A84">
            <w:pPr>
              <w:spacing w:before="240" w:line="360" w:lineRule="auto"/>
              <w:jc w:val="both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Antônio Henrique </w:t>
            </w:r>
            <w:proofErr w:type="spellStart"/>
            <w:r>
              <w:rPr>
                <w:rFonts w:ascii="Arial" w:eastAsia="Arial" w:hAnsi="Arial" w:cs="Arial"/>
                <w:lang w:eastAsia="pt-BR"/>
              </w:rPr>
              <w:t>Bearsi</w:t>
            </w:r>
            <w:proofErr w:type="spellEnd"/>
            <w:r>
              <w:rPr>
                <w:rFonts w:ascii="Arial" w:eastAsia="Arial" w:hAnsi="Arial" w:cs="Arial"/>
                <w:lang w:eastAsia="pt-BR"/>
              </w:rPr>
              <w:t xml:space="preserve"> Pereira </w:t>
            </w:r>
          </w:p>
        </w:tc>
        <w:tc>
          <w:tcPr>
            <w:tcW w:w="4247" w:type="dxa"/>
          </w:tcPr>
          <w:p w:rsidR="00E67699" w:rsidRDefault="00E67699" w:rsidP="00120A84">
            <w:pPr>
              <w:spacing w:before="240" w:line="360" w:lineRule="auto"/>
              <w:jc w:val="both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Indeferido </w:t>
            </w:r>
          </w:p>
        </w:tc>
      </w:tr>
      <w:tr w:rsidR="00E67699" w:rsidTr="00120A84">
        <w:tc>
          <w:tcPr>
            <w:tcW w:w="4247" w:type="dxa"/>
          </w:tcPr>
          <w:p w:rsidR="00E67699" w:rsidRDefault="00E67699" w:rsidP="00120A84">
            <w:pPr>
              <w:spacing w:before="240" w:line="360" w:lineRule="auto"/>
              <w:jc w:val="both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Aquarela Parque e Eventos</w:t>
            </w:r>
          </w:p>
        </w:tc>
        <w:tc>
          <w:tcPr>
            <w:tcW w:w="4247" w:type="dxa"/>
          </w:tcPr>
          <w:p w:rsidR="00E67699" w:rsidRDefault="00E67699" w:rsidP="00120A84">
            <w:pPr>
              <w:spacing w:before="240" w:line="360" w:lineRule="auto"/>
              <w:jc w:val="both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Indeferido</w:t>
            </w:r>
          </w:p>
        </w:tc>
      </w:tr>
      <w:tr w:rsidR="00E67699" w:rsidTr="00120A84">
        <w:tc>
          <w:tcPr>
            <w:tcW w:w="4247" w:type="dxa"/>
          </w:tcPr>
          <w:p w:rsidR="00E67699" w:rsidRDefault="00E67699" w:rsidP="00120A84">
            <w:pPr>
              <w:spacing w:before="240" w:line="360" w:lineRule="auto"/>
              <w:jc w:val="both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Casa do Músico </w:t>
            </w:r>
          </w:p>
        </w:tc>
        <w:tc>
          <w:tcPr>
            <w:tcW w:w="4247" w:type="dxa"/>
          </w:tcPr>
          <w:p w:rsidR="00E67699" w:rsidRDefault="00E67699" w:rsidP="00120A84">
            <w:pPr>
              <w:spacing w:before="240" w:line="360" w:lineRule="auto"/>
              <w:jc w:val="both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Indeferido </w:t>
            </w:r>
          </w:p>
        </w:tc>
      </w:tr>
      <w:tr w:rsidR="00E67699" w:rsidTr="00120A84">
        <w:tc>
          <w:tcPr>
            <w:tcW w:w="4247" w:type="dxa"/>
          </w:tcPr>
          <w:p w:rsidR="00E67699" w:rsidRDefault="00E67699" w:rsidP="00120A84">
            <w:pPr>
              <w:spacing w:before="240" w:line="360" w:lineRule="auto"/>
              <w:jc w:val="both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Claudio Nestor </w:t>
            </w:r>
            <w:proofErr w:type="spellStart"/>
            <w:r>
              <w:rPr>
                <w:rFonts w:ascii="Arial" w:eastAsia="Arial" w:hAnsi="Arial" w:cs="Arial"/>
                <w:lang w:eastAsia="pt-BR"/>
              </w:rPr>
              <w:t>Blauth</w:t>
            </w:r>
            <w:proofErr w:type="spellEnd"/>
          </w:p>
        </w:tc>
        <w:tc>
          <w:tcPr>
            <w:tcW w:w="4247" w:type="dxa"/>
          </w:tcPr>
          <w:p w:rsidR="00E67699" w:rsidRDefault="00E67699" w:rsidP="00120A84">
            <w:pPr>
              <w:spacing w:before="240" w:line="360" w:lineRule="auto"/>
              <w:jc w:val="both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Deferido </w:t>
            </w:r>
          </w:p>
        </w:tc>
      </w:tr>
    </w:tbl>
    <w:p w:rsidR="00E67699" w:rsidRDefault="00E67699" w:rsidP="00120A84">
      <w:pPr>
        <w:spacing w:before="240" w:after="0" w:line="360" w:lineRule="auto"/>
        <w:ind w:firstLine="720"/>
        <w:jc w:val="both"/>
        <w:rPr>
          <w:rFonts w:ascii="Arial" w:eastAsia="Arial" w:hAnsi="Arial" w:cs="Arial"/>
          <w:lang w:eastAsia="pt-BR"/>
        </w:rPr>
      </w:pPr>
      <w:bookmarkStart w:id="0" w:name="_GoBack"/>
      <w:bookmarkEnd w:id="0"/>
    </w:p>
    <w:p w:rsidR="00120A84" w:rsidRDefault="00E67699" w:rsidP="00E67699">
      <w:pPr>
        <w:spacing w:before="240" w:after="0" w:line="360" w:lineRule="auto"/>
        <w:ind w:firstLine="720"/>
        <w:jc w:val="right"/>
        <w:rPr>
          <w:rFonts w:ascii="Arial" w:eastAsia="Arial" w:hAnsi="Arial" w:cs="Arial"/>
          <w:lang w:eastAsia="pt-BR"/>
        </w:rPr>
      </w:pPr>
      <w:proofErr w:type="spellStart"/>
      <w:r>
        <w:rPr>
          <w:rFonts w:ascii="Arial" w:eastAsia="Arial" w:hAnsi="Arial" w:cs="Arial"/>
          <w:lang w:eastAsia="pt-BR"/>
        </w:rPr>
        <w:t>Catanduvas</w:t>
      </w:r>
      <w:proofErr w:type="spellEnd"/>
      <w:r>
        <w:rPr>
          <w:rFonts w:ascii="Arial" w:eastAsia="Arial" w:hAnsi="Arial" w:cs="Arial"/>
          <w:lang w:eastAsia="pt-BR"/>
        </w:rPr>
        <w:t>, 23 de novembro de 2020.</w:t>
      </w:r>
    </w:p>
    <w:p w:rsidR="00E67699" w:rsidRDefault="00E67699" w:rsidP="00E67699">
      <w:pPr>
        <w:spacing w:before="240" w:after="0" w:line="360" w:lineRule="auto"/>
        <w:ind w:firstLine="720"/>
        <w:jc w:val="center"/>
        <w:rPr>
          <w:rFonts w:ascii="Arial" w:eastAsia="Arial" w:hAnsi="Arial" w:cs="Arial"/>
          <w:lang w:eastAsia="pt-BR"/>
        </w:rPr>
      </w:pPr>
    </w:p>
    <w:p w:rsidR="00120A84" w:rsidRPr="00120A84" w:rsidRDefault="00E67699" w:rsidP="00E67699">
      <w:pPr>
        <w:spacing w:before="240" w:after="0" w:line="360" w:lineRule="auto"/>
        <w:ind w:firstLine="720"/>
        <w:jc w:val="center"/>
        <w:rPr>
          <w:rFonts w:ascii="Arial" w:eastAsia="Arial" w:hAnsi="Arial" w:cs="Arial"/>
          <w:lang w:eastAsia="pt-BR"/>
        </w:rPr>
      </w:pPr>
      <w:r>
        <w:rPr>
          <w:rFonts w:ascii="Arial" w:eastAsia="Arial" w:hAnsi="Arial" w:cs="Arial"/>
          <w:lang w:eastAsia="pt-BR"/>
        </w:rPr>
        <w:t>______________________________</w:t>
      </w:r>
    </w:p>
    <w:p w:rsidR="00C26BFD" w:rsidRDefault="00E67699" w:rsidP="00E67699">
      <w:pPr>
        <w:jc w:val="center"/>
      </w:pPr>
      <w:proofErr w:type="spellStart"/>
      <w:r>
        <w:t>Elenir</w:t>
      </w:r>
      <w:proofErr w:type="spellEnd"/>
      <w:r>
        <w:t xml:space="preserve"> Fátima </w:t>
      </w:r>
      <w:proofErr w:type="spellStart"/>
      <w:r>
        <w:t>Chinato</w:t>
      </w:r>
      <w:proofErr w:type="spellEnd"/>
    </w:p>
    <w:p w:rsidR="00E67699" w:rsidRDefault="00E67699" w:rsidP="00E67699">
      <w:pPr>
        <w:jc w:val="center"/>
      </w:pPr>
      <w:r>
        <w:t>Secretária Municipal de Educação, Cultura e Desporto</w:t>
      </w:r>
    </w:p>
    <w:sectPr w:rsidR="00E676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C5" w:rsidRDefault="003B09C5" w:rsidP="00120A84">
      <w:pPr>
        <w:spacing w:after="0" w:line="240" w:lineRule="auto"/>
      </w:pPr>
      <w:r>
        <w:separator/>
      </w:r>
    </w:p>
  </w:endnote>
  <w:endnote w:type="continuationSeparator" w:id="0">
    <w:p w:rsidR="003B09C5" w:rsidRDefault="003B09C5" w:rsidP="001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C5" w:rsidRDefault="003B09C5" w:rsidP="00120A84">
      <w:pPr>
        <w:spacing w:after="0" w:line="240" w:lineRule="auto"/>
      </w:pPr>
      <w:r>
        <w:separator/>
      </w:r>
    </w:p>
  </w:footnote>
  <w:footnote w:type="continuationSeparator" w:id="0">
    <w:p w:rsidR="003B09C5" w:rsidRDefault="003B09C5" w:rsidP="001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84" w:rsidRPr="00120A84" w:rsidRDefault="00120A84" w:rsidP="00120A84">
    <w:pPr>
      <w:widowControl w:val="0"/>
      <w:spacing w:after="0" w:line="276" w:lineRule="auto"/>
      <w:rPr>
        <w:rFonts w:ascii="Times New Roman" w:eastAsia="Times New Roman" w:hAnsi="Times New Roman" w:cs="Times New Roman"/>
        <w:b/>
        <w:lang w:eastAsia="pt-BR"/>
      </w:rPr>
    </w:pPr>
    <w:r w:rsidRPr="00120A84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4AA164E" wp14:editId="1C2686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9120" cy="688975"/>
          <wp:effectExtent l="0" t="0" r="0" b="0"/>
          <wp:wrapTight wrapText="bothSides">
            <wp:wrapPolygon edited="0">
              <wp:start x="15632" y="0"/>
              <wp:lineTo x="2842" y="4181"/>
              <wp:lineTo x="0" y="5375"/>
              <wp:lineTo x="0" y="19709"/>
              <wp:lineTo x="4974" y="20903"/>
              <wp:lineTo x="9237" y="20903"/>
              <wp:lineTo x="13500" y="20903"/>
              <wp:lineTo x="14211" y="20903"/>
              <wp:lineTo x="18474" y="18514"/>
              <wp:lineTo x="18474" y="13139"/>
              <wp:lineTo x="16342" y="9556"/>
              <wp:lineTo x="20605" y="597"/>
              <wp:lineTo x="20605" y="0"/>
              <wp:lineTo x="1563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A84">
      <w:rPr>
        <w:rFonts w:ascii="Arial" w:eastAsia="Arial" w:hAnsi="Arial" w:cs="Arial"/>
        <w:lang w:eastAsia="pt-BR"/>
      </w:rPr>
      <w:t xml:space="preserve"> </w:t>
    </w:r>
    <w:r w:rsidRPr="00120A84">
      <w:rPr>
        <w:rFonts w:ascii="Times New Roman" w:eastAsia="Times New Roman" w:hAnsi="Times New Roman" w:cs="Times New Roman"/>
        <w:b/>
        <w:lang w:eastAsia="pt-BR"/>
      </w:rPr>
      <w:t>Estado de Santa Catarina</w:t>
    </w:r>
  </w:p>
  <w:p w:rsidR="00120A84" w:rsidRPr="00120A84" w:rsidRDefault="00120A84" w:rsidP="00120A84">
    <w:pPr>
      <w:widowControl w:val="0"/>
      <w:spacing w:after="0" w:line="240" w:lineRule="auto"/>
      <w:rPr>
        <w:rFonts w:ascii="Arial Narrow" w:eastAsia="Times New Roman" w:hAnsi="Arial Narrow" w:cs="Times New Roman"/>
        <w:b/>
        <w:sz w:val="40"/>
        <w:szCs w:val="40"/>
        <w:lang w:eastAsia="pt-BR"/>
      </w:rPr>
    </w:pPr>
    <w:r w:rsidRPr="00120A84">
      <w:rPr>
        <w:rFonts w:ascii="Times New Roman" w:eastAsia="Times New Roman" w:hAnsi="Times New Roman" w:cs="Times New Roman"/>
        <w:b/>
        <w:sz w:val="52"/>
        <w:szCs w:val="52"/>
        <w:lang w:eastAsia="pt-BR"/>
      </w:rPr>
      <w:t xml:space="preserve"> </w:t>
    </w:r>
    <w:r w:rsidRPr="00120A84">
      <w:rPr>
        <w:rFonts w:ascii="Times New Roman" w:eastAsia="Times New Roman" w:hAnsi="Times New Roman" w:cs="Times New Roman"/>
        <w:b/>
        <w:sz w:val="40"/>
        <w:szCs w:val="40"/>
        <w:lang w:eastAsia="pt-BR"/>
      </w:rPr>
      <w:t xml:space="preserve">Município de </w:t>
    </w:r>
    <w:proofErr w:type="spellStart"/>
    <w:r w:rsidRPr="00120A84">
      <w:rPr>
        <w:rFonts w:ascii="Times New Roman" w:eastAsia="Times New Roman" w:hAnsi="Times New Roman" w:cs="Times New Roman"/>
        <w:b/>
        <w:sz w:val="40"/>
        <w:szCs w:val="40"/>
        <w:lang w:eastAsia="pt-BR"/>
      </w:rPr>
      <w:t>Catanduvas</w:t>
    </w:r>
    <w:proofErr w:type="spellEnd"/>
  </w:p>
  <w:p w:rsidR="00120A84" w:rsidRPr="00120A84" w:rsidRDefault="00120A84" w:rsidP="00120A84">
    <w:pPr>
      <w:spacing w:after="0" w:line="276" w:lineRule="auto"/>
      <w:jc w:val="center"/>
      <w:rPr>
        <w:rFonts w:ascii="Arial" w:eastAsia="Arial" w:hAnsi="Arial" w:cs="Arial"/>
        <w:lang w:eastAsia="pt-BR"/>
      </w:rPr>
    </w:pPr>
  </w:p>
  <w:p w:rsidR="00120A84" w:rsidRDefault="00120A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84"/>
    <w:rsid w:val="00120A84"/>
    <w:rsid w:val="003B09C5"/>
    <w:rsid w:val="00473307"/>
    <w:rsid w:val="00BD4BE5"/>
    <w:rsid w:val="00E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6500B-53F0-4215-81D5-A53A2D48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A84"/>
  </w:style>
  <w:style w:type="paragraph" w:styleId="Rodap">
    <w:name w:val="footer"/>
    <w:basedOn w:val="Normal"/>
    <w:link w:val="RodapChar"/>
    <w:uiPriority w:val="99"/>
    <w:unhideWhenUsed/>
    <w:rsid w:val="0012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A84"/>
  </w:style>
  <w:style w:type="table" w:styleId="Tabelacomgrade">
    <w:name w:val="Table Grid"/>
    <w:basedOn w:val="Tabelanormal"/>
    <w:uiPriority w:val="39"/>
    <w:rsid w:val="0012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1</cp:revision>
  <dcterms:created xsi:type="dcterms:W3CDTF">2020-11-23T11:06:00Z</dcterms:created>
  <dcterms:modified xsi:type="dcterms:W3CDTF">2020-11-23T11:24:00Z</dcterms:modified>
</cp:coreProperties>
</file>