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5" w:rsidRPr="000D6F65" w:rsidRDefault="003621C3" w:rsidP="0020076F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</w:t>
      </w:r>
      <w:bookmarkStart w:id="0" w:name="_GoBack"/>
      <w:bookmarkEnd w:id="0"/>
      <w:r>
        <w:rPr>
          <w:rFonts w:ascii="Cambria" w:hAnsi="Cambria" w:cs="Arial"/>
          <w:b/>
          <w:bCs/>
          <w:sz w:val="24"/>
          <w:szCs w:val="24"/>
        </w:rPr>
        <w:t>OLUÇÃO Nº 05</w:t>
      </w:r>
      <w:r w:rsidR="00B6029F">
        <w:rPr>
          <w:rFonts w:ascii="Cambria" w:hAnsi="Cambria" w:cs="Arial"/>
          <w:b/>
          <w:bCs/>
          <w:sz w:val="24"/>
          <w:szCs w:val="24"/>
        </w:rPr>
        <w:t>/2019/CMDCA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Pr="000D6F65" w:rsidRDefault="000D6F65" w:rsidP="0020076F">
      <w:pPr>
        <w:ind w:left="2835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“</w:t>
      </w:r>
      <w:r w:rsidR="0020076F">
        <w:rPr>
          <w:rFonts w:ascii="Cambria" w:hAnsi="Cambria" w:cs="Arial"/>
          <w:sz w:val="24"/>
          <w:szCs w:val="24"/>
        </w:rPr>
        <w:t>Revoga o</w:t>
      </w:r>
      <w:r w:rsidR="003621C3">
        <w:rPr>
          <w:rFonts w:ascii="Cambria" w:hAnsi="Cambria" w:cs="Arial"/>
          <w:sz w:val="24"/>
          <w:szCs w:val="24"/>
        </w:rPr>
        <w:t xml:space="preserve"> </w:t>
      </w:r>
      <w:r w:rsidR="0020076F">
        <w:rPr>
          <w:rFonts w:ascii="Cambria" w:hAnsi="Cambria" w:cs="Arial"/>
          <w:sz w:val="24"/>
          <w:szCs w:val="24"/>
        </w:rPr>
        <w:t xml:space="preserve">item 4.1 da </w:t>
      </w:r>
      <w:r w:rsidR="0012408B">
        <w:rPr>
          <w:rFonts w:ascii="Cambria" w:hAnsi="Cambria" w:cs="Arial"/>
          <w:sz w:val="24"/>
          <w:szCs w:val="24"/>
        </w:rPr>
        <w:t>Resolução nº 01/2019/CMDCA – Edital nº 01/2019/CMDCA d</w:t>
      </w:r>
      <w:r w:rsidR="00075805">
        <w:rPr>
          <w:rFonts w:ascii="Cambria" w:hAnsi="Cambria" w:cs="Arial"/>
          <w:sz w:val="24"/>
          <w:szCs w:val="24"/>
        </w:rPr>
        <w:t>o Município de Catanduvas/SC</w:t>
      </w:r>
      <w:r w:rsidRPr="000D6F65">
        <w:rPr>
          <w:rFonts w:ascii="Cambria" w:hAnsi="Cambria" w:cs="Arial"/>
          <w:sz w:val="24"/>
          <w:szCs w:val="24"/>
        </w:rPr>
        <w:t xml:space="preserve"> e dá outras providências.”       </w:t>
      </w:r>
    </w:p>
    <w:p w:rsidR="00866B8B" w:rsidRDefault="00866B8B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>, em</w:t>
      </w:r>
      <w:r w:rsidR="00B6029F">
        <w:rPr>
          <w:rFonts w:ascii="Cambria" w:hAnsi="Cambria" w:cs="Arial"/>
          <w:sz w:val="24"/>
          <w:szCs w:val="24"/>
        </w:rPr>
        <w:t xml:space="preserve"> cumprimento a</w:t>
      </w:r>
      <w:r w:rsidR="0012408B">
        <w:rPr>
          <w:rFonts w:ascii="Cambria" w:hAnsi="Cambria" w:cs="Arial"/>
          <w:sz w:val="24"/>
          <w:szCs w:val="24"/>
        </w:rPr>
        <w:t>o artigo 132 da</w:t>
      </w:r>
      <w:r w:rsidR="00B6029F">
        <w:rPr>
          <w:rFonts w:ascii="Cambria" w:hAnsi="Cambria" w:cs="Arial"/>
          <w:sz w:val="24"/>
          <w:szCs w:val="24"/>
        </w:rPr>
        <w:t xml:space="preserve"> Lei nº 8.069/90,</w:t>
      </w:r>
      <w:r w:rsidR="0012408B">
        <w:rPr>
          <w:rFonts w:ascii="Cambria" w:hAnsi="Cambria" w:cs="Arial"/>
          <w:sz w:val="24"/>
          <w:szCs w:val="24"/>
        </w:rPr>
        <w:t xml:space="preserve"> alterado pela Lei nº 13.824/19,</w:t>
      </w:r>
      <w:r w:rsidR="00B6029F">
        <w:rPr>
          <w:rFonts w:ascii="Cambria" w:hAnsi="Cambria" w:cs="Arial"/>
          <w:color w:val="000000"/>
          <w:sz w:val="24"/>
          <w:szCs w:val="24"/>
        </w:rPr>
        <w:t xml:space="preserve"> Lei Municipal n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º 2.640/2018 </w:t>
      </w:r>
      <w:r w:rsidRPr="000D6F65">
        <w:rPr>
          <w:rFonts w:ascii="Cambria" w:hAnsi="Cambria" w:cs="Arial"/>
          <w:sz w:val="24"/>
          <w:szCs w:val="24"/>
        </w:rPr>
        <w:t>e Resolução nº 139/10 do CONANDA – Conselho Nacional dos Direitos da Criança e do Adolescente,</w:t>
      </w:r>
    </w:p>
    <w:p w:rsidR="000D6F65" w:rsidRP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 xml:space="preserve"> </w:t>
      </w:r>
    </w:p>
    <w:p w:rsidR="0012408B" w:rsidRDefault="001240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CONSIDERANDO </w:t>
      </w:r>
      <w:r>
        <w:rPr>
          <w:rFonts w:ascii="Cambria" w:hAnsi="Cambria" w:cs="Arial"/>
          <w:sz w:val="24"/>
          <w:szCs w:val="24"/>
        </w:rPr>
        <w:t>que a nova redação da Lei nº 8.069/90, artigo 132, permite a recondução dos Conselheiros Tutelares sem limite de mandatos</w:t>
      </w:r>
      <w:r w:rsidR="00866B8B">
        <w:rPr>
          <w:rFonts w:ascii="Cambria" w:hAnsi="Cambria" w:cs="Arial"/>
          <w:sz w:val="24"/>
          <w:szCs w:val="24"/>
        </w:rPr>
        <w:t>;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866B8B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 w:rsidRPr="00866B8B">
        <w:rPr>
          <w:rFonts w:ascii="Cambria" w:hAnsi="Cambria" w:cs="Arial"/>
          <w:b/>
          <w:sz w:val="24"/>
          <w:szCs w:val="24"/>
        </w:rPr>
        <w:t>CONSIDERANDO</w:t>
      </w:r>
      <w:r>
        <w:rPr>
          <w:rFonts w:ascii="Cambria" w:hAnsi="Cambria" w:cs="Arial"/>
          <w:sz w:val="24"/>
          <w:szCs w:val="24"/>
        </w:rPr>
        <w:t xml:space="preserve"> que a Lei nº 13.824/2019, por força do seu artigo 3º, tem vigência imediata;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20076F" w:rsidRPr="000D6F65" w:rsidRDefault="0020076F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Default="000D6F65" w:rsidP="0020076F">
      <w:pPr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12408B">
        <w:rPr>
          <w:rFonts w:ascii="Cambria" w:hAnsi="Cambria" w:cs="Arial"/>
          <w:sz w:val="24"/>
          <w:szCs w:val="24"/>
        </w:rPr>
        <w:t>Revogar o item 4.1 do Edital nº 01/2019/CMDCA</w:t>
      </w:r>
      <w:r w:rsidR="00866B8B">
        <w:rPr>
          <w:rFonts w:ascii="Cambria" w:hAnsi="Cambria" w:cs="Arial"/>
          <w:sz w:val="24"/>
          <w:szCs w:val="24"/>
        </w:rPr>
        <w:t>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866B8B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 w:rsidRPr="00866B8B">
        <w:rPr>
          <w:rFonts w:ascii="Cambria" w:hAnsi="Cambria" w:cs="Arial"/>
          <w:b/>
          <w:sz w:val="24"/>
          <w:szCs w:val="24"/>
        </w:rPr>
        <w:t>Art. 2º.</w:t>
      </w:r>
      <w:r>
        <w:rPr>
          <w:rFonts w:ascii="Cambria" w:hAnsi="Cambria" w:cs="Arial"/>
          <w:sz w:val="24"/>
          <w:szCs w:val="24"/>
        </w:rPr>
        <w:t xml:space="preserve"> Permanece inalterado o prazo de inscrição para o processo de escolha de Conselheiros Tutelares do Município de Catanduvas/SC, conforme Nota Técnica CNPG/GNDH Nº08, de 13 de maio de 2019, do Conselho Nacional dos Procuradores Gerais do Ministério Público dos Estados e da União (CNPG).</w:t>
      </w: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0D6F65" w:rsidRDefault="00866B8B" w:rsidP="0020076F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Art.3</w:t>
      </w:r>
      <w:r w:rsidR="000D6F65">
        <w:rPr>
          <w:rFonts w:ascii="Cambria" w:hAnsi="Cambria" w:cs="Arial"/>
          <w:b/>
          <w:sz w:val="24"/>
          <w:szCs w:val="24"/>
        </w:rPr>
        <w:t xml:space="preserve">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20076F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866B8B" w:rsidP="0020076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Catanduvas/SC, 20</w:t>
      </w:r>
      <w:r w:rsidR="0031134F">
        <w:rPr>
          <w:rFonts w:ascii="Cambria" w:hAnsi="Cambria" w:cs="Arial"/>
          <w:sz w:val="24"/>
          <w:szCs w:val="24"/>
        </w:rPr>
        <w:t xml:space="preserve"> de maio</w:t>
      </w:r>
      <w:r w:rsidR="000D6F65" w:rsidRPr="000D6F65">
        <w:rPr>
          <w:rFonts w:ascii="Cambria" w:hAnsi="Cambria" w:cs="Arial"/>
          <w:sz w:val="24"/>
          <w:szCs w:val="24"/>
        </w:rPr>
        <w:t xml:space="preserve"> de 2019.</w:t>
      </w:r>
    </w:p>
    <w:p w:rsidR="000D6F65" w:rsidRDefault="000D6F65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20076F" w:rsidRDefault="0020076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Default="0031134F" w:rsidP="0020076F">
      <w:pPr>
        <w:jc w:val="both"/>
        <w:rPr>
          <w:rFonts w:ascii="Cambria" w:hAnsi="Cambria" w:cs="Arial"/>
          <w:sz w:val="24"/>
          <w:szCs w:val="24"/>
        </w:rPr>
      </w:pPr>
    </w:p>
    <w:p w:rsidR="0031134F" w:rsidRPr="000D6F65" w:rsidRDefault="0031134F" w:rsidP="0020076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Daniela Luiza Miotto</w:t>
      </w:r>
    </w:p>
    <w:p w:rsidR="003F59D2" w:rsidRPr="000D6F65" w:rsidRDefault="000D6F65" w:rsidP="0020076F">
      <w:pPr>
        <w:jc w:val="center"/>
        <w:rPr>
          <w:rFonts w:ascii="Cambria" w:hAnsi="Cambria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Presidente CMDCA</w:t>
      </w:r>
    </w:p>
    <w:sectPr w:rsidR="003F59D2" w:rsidRPr="000D6F65" w:rsidSect="00E21F4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5"/>
    <w:rsid w:val="00075805"/>
    <w:rsid w:val="00082E3C"/>
    <w:rsid w:val="000D6F65"/>
    <w:rsid w:val="0012408B"/>
    <w:rsid w:val="001E36AB"/>
    <w:rsid w:val="0020076F"/>
    <w:rsid w:val="0031134F"/>
    <w:rsid w:val="00345B52"/>
    <w:rsid w:val="003621C3"/>
    <w:rsid w:val="003F59D2"/>
    <w:rsid w:val="00551DE7"/>
    <w:rsid w:val="00567455"/>
    <w:rsid w:val="00594791"/>
    <w:rsid w:val="00657594"/>
    <w:rsid w:val="006732F9"/>
    <w:rsid w:val="006C281B"/>
    <w:rsid w:val="007739DF"/>
    <w:rsid w:val="00866B8B"/>
    <w:rsid w:val="00B6029F"/>
    <w:rsid w:val="00C472AA"/>
    <w:rsid w:val="00D56FC2"/>
    <w:rsid w:val="00E21F4B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Michel Favero</cp:lastModifiedBy>
  <cp:revision>2</cp:revision>
  <cp:lastPrinted>2019-05-20T19:23:00Z</cp:lastPrinted>
  <dcterms:created xsi:type="dcterms:W3CDTF">2019-05-21T14:21:00Z</dcterms:created>
  <dcterms:modified xsi:type="dcterms:W3CDTF">2019-05-21T14:21:00Z</dcterms:modified>
</cp:coreProperties>
</file>