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F6" w:rsidRPr="003A51DF" w:rsidRDefault="00F70CFC" w:rsidP="004C401E">
      <w:pPr>
        <w:pStyle w:val="Ttulo1"/>
        <w:spacing w:before="0"/>
        <w:ind w:left="0" w:right="3"/>
      </w:pPr>
      <w:r w:rsidRPr="003A51DF">
        <w:t>RESOLUÇÃO</w:t>
      </w:r>
      <w:r w:rsidRPr="003A51DF">
        <w:rPr>
          <w:spacing w:val="-5"/>
        </w:rPr>
        <w:t xml:space="preserve"> </w:t>
      </w:r>
      <w:r w:rsidRPr="003A51DF">
        <w:t>Nº</w:t>
      </w:r>
      <w:r w:rsidRPr="003A51DF">
        <w:rPr>
          <w:spacing w:val="-4"/>
        </w:rPr>
        <w:t xml:space="preserve"> </w:t>
      </w:r>
      <w:r w:rsidR="003B136D" w:rsidRPr="003A51DF">
        <w:t>28</w:t>
      </w:r>
      <w:r w:rsidR="00F313BB" w:rsidRPr="003A51DF">
        <w:t>/2023</w:t>
      </w:r>
      <w:r w:rsidR="003A51DF" w:rsidRPr="003A51DF">
        <w:t>/CMDCA</w:t>
      </w:r>
      <w:r w:rsidR="00135978">
        <w:t xml:space="preserve"> (REPUBLICAÇÃO</w:t>
      </w:r>
      <w:bookmarkStart w:id="0" w:name="_GoBack"/>
      <w:bookmarkEnd w:id="0"/>
      <w:r w:rsidR="00135978">
        <w:t>)</w:t>
      </w:r>
    </w:p>
    <w:p w:rsidR="001932F6" w:rsidRPr="003A51DF" w:rsidRDefault="001932F6">
      <w:pPr>
        <w:pStyle w:val="Corpodetexto"/>
        <w:spacing w:before="1"/>
        <w:rPr>
          <w:b/>
        </w:rPr>
      </w:pPr>
    </w:p>
    <w:p w:rsidR="001932F6" w:rsidRPr="003A51DF" w:rsidRDefault="003A51DF" w:rsidP="003A51DF">
      <w:pPr>
        <w:pStyle w:val="Corpodetexto"/>
        <w:ind w:left="4536" w:right="3"/>
        <w:jc w:val="both"/>
      </w:pPr>
      <w:r>
        <w:t>Reabre o prazo de inscrição para o processo de escolha do</w:t>
      </w:r>
      <w:r w:rsidR="00F70CFC" w:rsidRPr="003A51DF">
        <w:t xml:space="preserve"> Conselho Tutelar</w:t>
      </w:r>
      <w:r w:rsidR="00F70CFC" w:rsidRPr="003A51DF">
        <w:rPr>
          <w:spacing w:val="1"/>
        </w:rPr>
        <w:t xml:space="preserve"> </w:t>
      </w:r>
      <w:r w:rsidR="00F70CFC" w:rsidRPr="003A51DF">
        <w:t>do</w:t>
      </w:r>
      <w:r w:rsidR="00F70CFC" w:rsidRPr="003A51DF">
        <w:rPr>
          <w:spacing w:val="1"/>
        </w:rPr>
        <w:t xml:space="preserve"> </w:t>
      </w:r>
      <w:r w:rsidR="00F70CFC" w:rsidRPr="003A51DF">
        <w:t>Município</w:t>
      </w:r>
      <w:r w:rsidR="00F70CFC" w:rsidRPr="003A51DF">
        <w:rPr>
          <w:spacing w:val="1"/>
        </w:rPr>
        <w:t xml:space="preserve"> </w:t>
      </w:r>
      <w:r w:rsidR="00F70CFC" w:rsidRPr="003A51DF">
        <w:t>de</w:t>
      </w:r>
      <w:r w:rsidR="00F70CFC" w:rsidRPr="003A51DF">
        <w:rPr>
          <w:spacing w:val="1"/>
        </w:rPr>
        <w:t xml:space="preserve"> </w:t>
      </w:r>
      <w:r w:rsidR="00F70CFC" w:rsidRPr="003A51DF">
        <w:t>Catanduvas</w:t>
      </w:r>
      <w:r>
        <w:t>,</w:t>
      </w:r>
      <w:r w:rsidR="00496278" w:rsidRPr="003A51DF">
        <w:rPr>
          <w:rFonts w:cs="Arial"/>
        </w:rPr>
        <w:t xml:space="preserve"> Edital nº 01/2023/CMDCA</w:t>
      </w:r>
      <w:r>
        <w:rPr>
          <w:rFonts w:cs="Arial"/>
        </w:rPr>
        <w:t xml:space="preserve"> e aprova novo cronograma</w:t>
      </w:r>
      <w:r>
        <w:t>.</w:t>
      </w:r>
    </w:p>
    <w:p w:rsidR="001932F6" w:rsidRPr="003A51DF" w:rsidRDefault="001932F6">
      <w:pPr>
        <w:pStyle w:val="Corpodetexto"/>
      </w:pPr>
    </w:p>
    <w:p w:rsidR="00F313BB" w:rsidRPr="003A51DF" w:rsidRDefault="003A51DF" w:rsidP="003A51DF">
      <w:pPr>
        <w:spacing w:after="240" w:line="360" w:lineRule="auto"/>
        <w:jc w:val="both"/>
        <w:rPr>
          <w:rFonts w:cs="Arial"/>
          <w:sz w:val="24"/>
          <w:szCs w:val="24"/>
        </w:rPr>
      </w:pPr>
      <w:r w:rsidRPr="003A51DF">
        <w:rPr>
          <w:rFonts w:cs="Arial"/>
          <w:color w:val="000000"/>
          <w:sz w:val="24"/>
          <w:szCs w:val="24"/>
        </w:rPr>
        <w:t xml:space="preserve">O </w:t>
      </w:r>
      <w:r w:rsidRPr="003A51DF">
        <w:rPr>
          <w:rFonts w:cs="Arial"/>
          <w:b/>
          <w:sz w:val="24"/>
          <w:szCs w:val="24"/>
        </w:rPr>
        <w:t>CONSELHO MUNICIPAL DOS DIREITOS DA CRIANÇA E DO ADOLESCENTE DE CATANDUVAS – CMDCA</w:t>
      </w:r>
      <w:r w:rsidRPr="003A51DF">
        <w:rPr>
          <w:rFonts w:cs="Arial"/>
          <w:sz w:val="24"/>
          <w:szCs w:val="24"/>
        </w:rPr>
        <w:t xml:space="preserve"> e a </w:t>
      </w:r>
      <w:r w:rsidRPr="003A51DF">
        <w:rPr>
          <w:rFonts w:cs="Arial"/>
          <w:b/>
          <w:sz w:val="24"/>
          <w:szCs w:val="24"/>
        </w:rPr>
        <w:t>COMISSÃO ESPECIAL ELEITORAL</w:t>
      </w:r>
      <w:r w:rsidRPr="003A51DF">
        <w:rPr>
          <w:rFonts w:cs="Arial"/>
          <w:sz w:val="24"/>
          <w:szCs w:val="24"/>
        </w:rPr>
        <w:t xml:space="preserve"> do processo de escolha do Conselho Tutelar, conforme Resolução nº 21/2023/CMDCA – Edital nº 01/2023/CMDCA,</w:t>
      </w:r>
      <w:r w:rsidR="00F313BB" w:rsidRPr="003A51DF">
        <w:rPr>
          <w:rFonts w:cs="Arial"/>
          <w:sz w:val="24"/>
          <w:szCs w:val="24"/>
        </w:rPr>
        <w:t xml:space="preserve"> em cumprimento da</w:t>
      </w:r>
      <w:r w:rsidR="00F313BB" w:rsidRPr="003A51DF">
        <w:rPr>
          <w:rFonts w:cs="Arial"/>
          <w:color w:val="000000"/>
          <w:sz w:val="24"/>
          <w:szCs w:val="24"/>
        </w:rPr>
        <w:t xml:space="preserve"> Lei Municipal nº 2.640/2018 e Resolução nº 231/2022 do CONANDA – Conselho Nacional dos Direitos da Criança e do Adolescente,</w:t>
      </w:r>
    </w:p>
    <w:p w:rsidR="003A51DF" w:rsidRPr="003A51DF" w:rsidRDefault="003A51DF" w:rsidP="003A51DF">
      <w:pPr>
        <w:spacing w:after="240" w:line="360" w:lineRule="auto"/>
        <w:jc w:val="both"/>
        <w:rPr>
          <w:rFonts w:cs="Arial"/>
          <w:sz w:val="24"/>
          <w:szCs w:val="24"/>
        </w:rPr>
      </w:pPr>
      <w:r w:rsidRPr="003A51DF">
        <w:rPr>
          <w:rFonts w:cs="Arial"/>
          <w:sz w:val="24"/>
          <w:szCs w:val="24"/>
        </w:rPr>
        <w:t xml:space="preserve">Considerando que o resultado preliminar da prova </w:t>
      </w:r>
      <w:r w:rsidRPr="003A51DF">
        <w:rPr>
          <w:sz w:val="24"/>
          <w:szCs w:val="24"/>
        </w:rPr>
        <w:t xml:space="preserve">de conhecimentos específicos, </w:t>
      </w:r>
      <w:r w:rsidRPr="003A51DF">
        <w:rPr>
          <w:rFonts w:cs="Arial"/>
          <w:sz w:val="24"/>
          <w:szCs w:val="24"/>
        </w:rPr>
        <w:t>indica a aprovação de apenas três candidatos ao Conselho Tutelar;</w:t>
      </w:r>
    </w:p>
    <w:p w:rsidR="003A51DF" w:rsidRPr="003A51DF" w:rsidRDefault="003A51DF" w:rsidP="003A51DF">
      <w:pPr>
        <w:spacing w:after="240" w:line="360" w:lineRule="auto"/>
        <w:jc w:val="both"/>
        <w:rPr>
          <w:rFonts w:cs="Arial"/>
          <w:sz w:val="24"/>
          <w:szCs w:val="24"/>
        </w:rPr>
      </w:pPr>
      <w:r w:rsidRPr="003A51DF">
        <w:rPr>
          <w:rFonts w:cs="Arial"/>
          <w:sz w:val="24"/>
          <w:szCs w:val="24"/>
        </w:rPr>
        <w:t xml:space="preserve">Considerando </w:t>
      </w:r>
      <w:r w:rsidR="00515C2D">
        <w:rPr>
          <w:rFonts w:cs="Arial"/>
          <w:sz w:val="24"/>
          <w:szCs w:val="24"/>
        </w:rPr>
        <w:t>que não haverá a</w:t>
      </w:r>
      <w:r w:rsidRPr="003A51DF">
        <w:rPr>
          <w:rFonts w:cs="Arial"/>
          <w:sz w:val="24"/>
          <w:szCs w:val="24"/>
        </w:rPr>
        <w:t xml:space="preserve"> quantidade mínima de 10 (dez) candidatos ao Conselho Tutelar</w:t>
      </w:r>
      <w:r w:rsidR="00C60F98">
        <w:rPr>
          <w:rFonts w:cs="Arial"/>
          <w:sz w:val="24"/>
          <w:szCs w:val="24"/>
        </w:rPr>
        <w:t>,</w:t>
      </w:r>
      <w:r w:rsidRPr="003A51DF">
        <w:rPr>
          <w:rFonts w:cs="Arial"/>
          <w:sz w:val="24"/>
          <w:szCs w:val="24"/>
        </w:rPr>
        <w:t xml:space="preserve"> habilitados para a fase de eleição pelo voto direto;</w:t>
      </w:r>
    </w:p>
    <w:p w:rsidR="003A51DF" w:rsidRPr="003A51DF" w:rsidRDefault="003A51DF" w:rsidP="003A51DF">
      <w:pPr>
        <w:spacing w:after="240" w:line="360" w:lineRule="auto"/>
        <w:jc w:val="both"/>
        <w:rPr>
          <w:sz w:val="24"/>
          <w:szCs w:val="24"/>
        </w:rPr>
      </w:pPr>
      <w:r w:rsidRPr="003A51DF">
        <w:rPr>
          <w:rFonts w:cs="Arial"/>
          <w:sz w:val="24"/>
          <w:szCs w:val="24"/>
        </w:rPr>
        <w:t xml:space="preserve">Considerando o que prevê o </w:t>
      </w:r>
      <w:r w:rsidRPr="003A51DF">
        <w:rPr>
          <w:sz w:val="24"/>
          <w:szCs w:val="24"/>
        </w:rPr>
        <w:t>art. 13, §1º, da Resolução nº 231/2022, do CONANDA;</w:t>
      </w:r>
    </w:p>
    <w:p w:rsidR="003B136D" w:rsidRPr="003A51DF" w:rsidRDefault="003A51DF" w:rsidP="003A51DF">
      <w:pPr>
        <w:spacing w:after="240" w:line="360" w:lineRule="auto"/>
        <w:jc w:val="both"/>
        <w:rPr>
          <w:sz w:val="24"/>
          <w:szCs w:val="24"/>
        </w:rPr>
      </w:pPr>
      <w:r w:rsidRPr="003A51DF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3A51D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3A51D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3A51DF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3A51DF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3A51DF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3A51DF">
        <w:rPr>
          <w:sz w:val="24"/>
          <w:szCs w:val="24"/>
        </w:rPr>
        <w:t>E:</w:t>
      </w:r>
    </w:p>
    <w:p w:rsidR="003B136D" w:rsidRDefault="003B136D" w:rsidP="00460B94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567" w:hanging="567"/>
        <w:jc w:val="both"/>
        <w:rPr>
          <w:rFonts w:eastAsia="Arial" w:cs="Times New Roman"/>
          <w:sz w:val="24"/>
          <w:szCs w:val="24"/>
        </w:rPr>
      </w:pPr>
      <w:r w:rsidRPr="00460B94">
        <w:rPr>
          <w:rFonts w:eastAsia="Arial" w:cs="Times New Roman"/>
          <w:sz w:val="24"/>
          <w:szCs w:val="24"/>
        </w:rPr>
        <w:t xml:space="preserve">Alterar o cronograma do </w:t>
      </w:r>
      <w:r w:rsidR="006B29AC" w:rsidRPr="00460B94">
        <w:rPr>
          <w:rFonts w:cs="Arial"/>
          <w:sz w:val="24"/>
          <w:szCs w:val="24"/>
        </w:rPr>
        <w:t>Edital nº 01/2023/CMDCA</w:t>
      </w:r>
      <w:r w:rsidRPr="00460B94">
        <w:rPr>
          <w:rFonts w:eastAsia="Arial" w:cs="Times New Roman"/>
          <w:sz w:val="24"/>
          <w:szCs w:val="24"/>
        </w:rPr>
        <w:t xml:space="preserve">, </w:t>
      </w:r>
      <w:r w:rsidR="006B29AC" w:rsidRPr="00460B94">
        <w:rPr>
          <w:rFonts w:eastAsia="Arial" w:cs="Times New Roman"/>
          <w:sz w:val="24"/>
          <w:szCs w:val="24"/>
        </w:rPr>
        <w:t xml:space="preserve">aprovado pela </w:t>
      </w:r>
      <w:r w:rsidR="006B29AC" w:rsidRPr="00460B94">
        <w:rPr>
          <w:rFonts w:cs="Arial"/>
          <w:sz w:val="24"/>
          <w:szCs w:val="24"/>
        </w:rPr>
        <w:t>Resolução nº 21/2023/CMDCA,</w:t>
      </w:r>
      <w:r w:rsidR="00C60F98" w:rsidRPr="00460B94">
        <w:rPr>
          <w:rFonts w:cs="Arial"/>
          <w:sz w:val="24"/>
          <w:szCs w:val="24"/>
        </w:rPr>
        <w:t xml:space="preserve"> conforme Anexo I, e </w:t>
      </w:r>
      <w:r w:rsidRPr="00460B94">
        <w:rPr>
          <w:rFonts w:eastAsia="Arial" w:cs="Times New Roman"/>
          <w:sz w:val="24"/>
          <w:szCs w:val="24"/>
        </w:rPr>
        <w:t>reabri</w:t>
      </w:r>
      <w:r w:rsidR="00C60F98" w:rsidRPr="00460B94">
        <w:rPr>
          <w:rFonts w:eastAsia="Arial" w:cs="Times New Roman"/>
          <w:sz w:val="24"/>
          <w:szCs w:val="24"/>
        </w:rPr>
        <w:t>r o</w:t>
      </w:r>
      <w:r w:rsidRPr="00460B94">
        <w:rPr>
          <w:rFonts w:eastAsia="Arial" w:cs="Times New Roman"/>
          <w:sz w:val="24"/>
          <w:szCs w:val="24"/>
        </w:rPr>
        <w:t xml:space="preserve"> prazo para a inscrição de </w:t>
      </w:r>
      <w:r w:rsidRPr="00460B94">
        <w:rPr>
          <w:rFonts w:eastAsia="Arial" w:cs="Times New Roman"/>
          <w:b/>
          <w:sz w:val="24"/>
          <w:szCs w:val="24"/>
        </w:rPr>
        <w:t xml:space="preserve">novos candidatos </w:t>
      </w:r>
      <w:r w:rsidRPr="00460B94">
        <w:rPr>
          <w:rFonts w:eastAsia="Arial" w:cs="Times New Roman"/>
          <w:sz w:val="24"/>
          <w:szCs w:val="24"/>
        </w:rPr>
        <w:t xml:space="preserve">ao Conselho Tutelar e </w:t>
      </w:r>
      <w:r w:rsidR="006B29AC" w:rsidRPr="00460B94">
        <w:rPr>
          <w:rFonts w:eastAsia="Arial" w:cs="Times New Roman"/>
          <w:b/>
          <w:sz w:val="24"/>
          <w:szCs w:val="24"/>
        </w:rPr>
        <w:t>dos</w:t>
      </w:r>
      <w:r w:rsidRPr="00460B94">
        <w:rPr>
          <w:rFonts w:eastAsia="Arial" w:cs="Times New Roman"/>
          <w:b/>
          <w:sz w:val="24"/>
          <w:szCs w:val="24"/>
        </w:rPr>
        <w:t xml:space="preserve"> candidatos</w:t>
      </w:r>
      <w:r w:rsidR="00C60F98" w:rsidRPr="00460B94">
        <w:rPr>
          <w:rFonts w:eastAsia="Arial" w:cs="Times New Roman"/>
          <w:b/>
          <w:sz w:val="24"/>
          <w:szCs w:val="24"/>
        </w:rPr>
        <w:t xml:space="preserve"> inscritos e que</w:t>
      </w:r>
      <w:r w:rsidRPr="00460B94">
        <w:rPr>
          <w:rFonts w:eastAsia="Arial" w:cs="Times New Roman"/>
          <w:b/>
          <w:sz w:val="24"/>
          <w:szCs w:val="24"/>
        </w:rPr>
        <w:t xml:space="preserve"> não</w:t>
      </w:r>
      <w:r w:rsidR="00C60F98" w:rsidRPr="00460B94">
        <w:rPr>
          <w:rFonts w:eastAsia="Arial" w:cs="Times New Roman"/>
          <w:b/>
          <w:sz w:val="24"/>
          <w:szCs w:val="24"/>
        </w:rPr>
        <w:t xml:space="preserve"> foram</w:t>
      </w:r>
      <w:r w:rsidRPr="00460B94">
        <w:rPr>
          <w:rFonts w:eastAsia="Arial" w:cs="Times New Roman"/>
          <w:b/>
          <w:sz w:val="24"/>
          <w:szCs w:val="24"/>
        </w:rPr>
        <w:t xml:space="preserve"> aprovados</w:t>
      </w:r>
      <w:r w:rsidRPr="00460B94">
        <w:rPr>
          <w:rFonts w:eastAsia="Arial" w:cs="Times New Roman"/>
          <w:sz w:val="24"/>
          <w:szCs w:val="24"/>
        </w:rPr>
        <w:t xml:space="preserve"> </w:t>
      </w:r>
      <w:r w:rsidR="006B29AC" w:rsidRPr="00460B94">
        <w:rPr>
          <w:rFonts w:eastAsia="Arial" w:cs="Times New Roman"/>
          <w:sz w:val="24"/>
          <w:szCs w:val="24"/>
        </w:rPr>
        <w:t>na prova de conhecimento específico.</w:t>
      </w:r>
    </w:p>
    <w:p w:rsidR="009C4607" w:rsidRPr="008B0BE7" w:rsidRDefault="008B0BE7" w:rsidP="008B0BE7">
      <w:pPr>
        <w:pStyle w:val="PargrafodaLista"/>
        <w:widowControl/>
        <w:numPr>
          <w:ilvl w:val="1"/>
          <w:numId w:val="3"/>
        </w:numPr>
        <w:autoSpaceDE/>
        <w:autoSpaceDN/>
        <w:spacing w:after="240" w:line="360" w:lineRule="auto"/>
        <w:ind w:left="567" w:hanging="567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Os novos candidatos </w:t>
      </w:r>
      <w:r w:rsidR="009C4607">
        <w:rPr>
          <w:rFonts w:eastAsia="Arial" w:cs="Times New Roman"/>
          <w:sz w:val="24"/>
          <w:szCs w:val="24"/>
        </w:rPr>
        <w:t xml:space="preserve">deverão </w:t>
      </w:r>
      <w:r>
        <w:rPr>
          <w:rFonts w:eastAsia="Arial" w:cs="Times New Roman"/>
          <w:sz w:val="24"/>
          <w:szCs w:val="24"/>
        </w:rPr>
        <w:t>requerer inscrição apresentando ficha de inscrição e os documentos previstos no</w:t>
      </w:r>
      <w:r w:rsidR="009C4607">
        <w:rPr>
          <w:rFonts w:eastAsia="Arial" w:cs="Times New Roman"/>
          <w:sz w:val="24"/>
          <w:szCs w:val="24"/>
        </w:rPr>
        <w:t xml:space="preserve"> </w:t>
      </w:r>
      <w:r w:rsidR="009C4607" w:rsidRPr="00460B94">
        <w:rPr>
          <w:rFonts w:cs="Arial"/>
          <w:sz w:val="24"/>
          <w:szCs w:val="24"/>
        </w:rPr>
        <w:t>Edital nº 01/2023/CMDCA</w:t>
      </w:r>
      <w:r w:rsidR="009C4607" w:rsidRPr="00460B94">
        <w:rPr>
          <w:rFonts w:eastAsia="Arial" w:cs="Times New Roman"/>
          <w:sz w:val="24"/>
          <w:szCs w:val="24"/>
        </w:rPr>
        <w:t xml:space="preserve">, aprovado pela </w:t>
      </w:r>
      <w:r w:rsidR="009C4607" w:rsidRPr="00460B94">
        <w:rPr>
          <w:rFonts w:cs="Arial"/>
          <w:sz w:val="24"/>
          <w:szCs w:val="24"/>
        </w:rPr>
        <w:t>Resolução nº 21/2023/CMDCA</w:t>
      </w:r>
      <w:r>
        <w:rPr>
          <w:rFonts w:cs="Arial"/>
          <w:sz w:val="24"/>
          <w:szCs w:val="24"/>
        </w:rPr>
        <w:t xml:space="preserve">, que pode ser consultado no site do Município de Catanduvas - </w:t>
      </w:r>
      <w:hyperlink r:id="rId8" w:history="1">
        <w:r w:rsidRPr="00905A26">
          <w:rPr>
            <w:rStyle w:val="Hyperlink"/>
            <w:rFonts w:cs="Arial"/>
            <w:sz w:val="24"/>
            <w:szCs w:val="24"/>
          </w:rPr>
          <w:t>https://catanduvas.sc.gov.br/pagina-secretaria-assistencia-social/conselho-tutelar/</w:t>
        </w:r>
      </w:hyperlink>
      <w:r>
        <w:rPr>
          <w:rFonts w:cs="Arial"/>
          <w:sz w:val="24"/>
          <w:szCs w:val="24"/>
        </w:rPr>
        <w:t>, devendo o candidato observar, dentre outros dispositivos do citado Edital, os itens 3.2., 3.3., 3.3.1., 3.3.2., 6.4. e o Anexo I.</w:t>
      </w:r>
    </w:p>
    <w:p w:rsidR="00460B94" w:rsidRPr="00460B94" w:rsidRDefault="003B136D" w:rsidP="00460B94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567" w:hanging="567"/>
        <w:jc w:val="both"/>
        <w:rPr>
          <w:rFonts w:eastAsia="Arial" w:cs="Times New Roman"/>
          <w:sz w:val="24"/>
          <w:szCs w:val="24"/>
        </w:rPr>
      </w:pPr>
      <w:r w:rsidRPr="00460B94">
        <w:rPr>
          <w:rFonts w:eastAsia="Arial" w:cs="Times New Roman"/>
          <w:sz w:val="24"/>
          <w:szCs w:val="24"/>
        </w:rPr>
        <w:t xml:space="preserve">Os candidatos </w:t>
      </w:r>
      <w:r w:rsidR="00C60F98" w:rsidRPr="00460B94">
        <w:rPr>
          <w:rFonts w:eastAsia="Arial" w:cs="Times New Roman"/>
          <w:sz w:val="24"/>
          <w:szCs w:val="24"/>
        </w:rPr>
        <w:t>inscritos</w:t>
      </w:r>
      <w:r w:rsidR="006B29AC" w:rsidRPr="00460B94">
        <w:rPr>
          <w:rFonts w:eastAsia="Arial" w:cs="Times New Roman"/>
          <w:sz w:val="24"/>
          <w:szCs w:val="24"/>
        </w:rPr>
        <w:t xml:space="preserve"> que não foram aprovados na prova de conhecimento específico</w:t>
      </w:r>
      <w:r w:rsidR="00C60F98" w:rsidRPr="00460B94">
        <w:rPr>
          <w:rFonts w:eastAsia="Arial" w:cs="Times New Roman"/>
          <w:sz w:val="24"/>
          <w:szCs w:val="24"/>
        </w:rPr>
        <w:t>,</w:t>
      </w:r>
      <w:r w:rsidR="006B29AC" w:rsidRPr="00460B94">
        <w:rPr>
          <w:rFonts w:eastAsia="Arial" w:cs="Times New Roman"/>
          <w:sz w:val="24"/>
          <w:szCs w:val="24"/>
        </w:rPr>
        <w:t xml:space="preserve"> aplicada em 02 de julho de 2023,</w:t>
      </w:r>
      <w:r w:rsidRPr="00460B94">
        <w:rPr>
          <w:rFonts w:eastAsia="Arial" w:cs="Times New Roman"/>
          <w:sz w:val="24"/>
          <w:szCs w:val="24"/>
        </w:rPr>
        <w:t xml:space="preserve"> não </w:t>
      </w:r>
      <w:r w:rsidR="006B29AC" w:rsidRPr="00460B94">
        <w:rPr>
          <w:rFonts w:eastAsia="Arial" w:cs="Times New Roman"/>
          <w:sz w:val="24"/>
          <w:szCs w:val="24"/>
        </w:rPr>
        <w:t xml:space="preserve">precisam apresentar </w:t>
      </w:r>
      <w:r w:rsidR="00460B94" w:rsidRPr="00460B94">
        <w:rPr>
          <w:rFonts w:eastAsia="Arial" w:cs="Times New Roman"/>
          <w:sz w:val="24"/>
          <w:szCs w:val="24"/>
        </w:rPr>
        <w:t xml:space="preserve">novo pedido </w:t>
      </w:r>
      <w:r w:rsidR="00460B94" w:rsidRPr="00460B94">
        <w:rPr>
          <w:rFonts w:eastAsia="Arial" w:cs="Times New Roman"/>
          <w:sz w:val="24"/>
          <w:szCs w:val="24"/>
        </w:rPr>
        <w:lastRenderedPageBreak/>
        <w:t>de inscrição, estando automaticamente inscritos</w:t>
      </w:r>
      <w:r w:rsidR="005A2C4A">
        <w:rPr>
          <w:rFonts w:eastAsia="Arial" w:cs="Times New Roman"/>
          <w:sz w:val="24"/>
          <w:szCs w:val="24"/>
        </w:rPr>
        <w:t xml:space="preserve"> e habilitados para a prova de conhecimento específico a ser aplicada em 30 de julho de 2023</w:t>
      </w:r>
      <w:r w:rsidR="00460B94" w:rsidRPr="00460B94">
        <w:rPr>
          <w:rFonts w:eastAsia="Arial" w:cs="Times New Roman"/>
          <w:sz w:val="24"/>
          <w:szCs w:val="24"/>
        </w:rPr>
        <w:t>.</w:t>
      </w:r>
      <w:r w:rsidR="006B29AC" w:rsidRPr="00460B94">
        <w:rPr>
          <w:rFonts w:eastAsia="Arial" w:cs="Times New Roman"/>
          <w:sz w:val="24"/>
          <w:szCs w:val="24"/>
        </w:rPr>
        <w:t xml:space="preserve"> </w:t>
      </w:r>
    </w:p>
    <w:p w:rsidR="00460B94" w:rsidRPr="00460B94" w:rsidRDefault="00460B94" w:rsidP="00460B94">
      <w:pPr>
        <w:pStyle w:val="PargrafodaLista"/>
        <w:numPr>
          <w:ilvl w:val="1"/>
          <w:numId w:val="3"/>
        </w:numPr>
        <w:spacing w:after="240" w:line="360" w:lineRule="auto"/>
        <w:ind w:left="567" w:hanging="567"/>
        <w:jc w:val="both"/>
        <w:rPr>
          <w:rFonts w:cs="Arial"/>
          <w:sz w:val="24"/>
          <w:szCs w:val="24"/>
        </w:rPr>
      </w:pPr>
      <w:r w:rsidRPr="00460B94">
        <w:rPr>
          <w:rFonts w:eastAsia="Arial" w:cs="Times New Roman"/>
          <w:sz w:val="24"/>
          <w:szCs w:val="24"/>
        </w:rPr>
        <w:t>O candidato reprovado na prova de conhecimento</w:t>
      </w:r>
      <w:r w:rsidR="00C61508">
        <w:rPr>
          <w:rFonts w:eastAsia="Arial" w:cs="Times New Roman"/>
          <w:sz w:val="24"/>
          <w:szCs w:val="24"/>
        </w:rPr>
        <w:t>s</w:t>
      </w:r>
      <w:r w:rsidRPr="00460B94">
        <w:rPr>
          <w:rFonts w:eastAsia="Arial" w:cs="Times New Roman"/>
          <w:sz w:val="24"/>
          <w:szCs w:val="24"/>
        </w:rPr>
        <w:t xml:space="preserve"> específico</w:t>
      </w:r>
      <w:r w:rsidR="00C61508">
        <w:rPr>
          <w:rFonts w:eastAsia="Arial" w:cs="Times New Roman"/>
          <w:sz w:val="24"/>
          <w:szCs w:val="24"/>
        </w:rPr>
        <w:t>s</w:t>
      </w:r>
      <w:r w:rsidRPr="00460B94">
        <w:rPr>
          <w:rFonts w:eastAsia="Arial" w:cs="Times New Roman"/>
          <w:sz w:val="24"/>
          <w:szCs w:val="24"/>
        </w:rPr>
        <w:t xml:space="preserve"> que desejar desistir do processo de escolha, deverá protocolar pedido de desistência por escrito</w:t>
      </w:r>
      <w:r>
        <w:rPr>
          <w:rFonts w:eastAsia="Arial" w:cs="Times New Roman"/>
          <w:sz w:val="24"/>
          <w:szCs w:val="24"/>
        </w:rPr>
        <w:t>,</w:t>
      </w:r>
      <w:r w:rsidRPr="00460B94">
        <w:rPr>
          <w:rFonts w:eastAsia="Arial" w:cs="Times New Roman"/>
          <w:sz w:val="24"/>
          <w:szCs w:val="24"/>
        </w:rPr>
        <w:t xml:space="preserve"> </w:t>
      </w:r>
      <w:r w:rsidRPr="00460B94">
        <w:rPr>
          <w:rFonts w:cs="Arial"/>
          <w:sz w:val="24"/>
          <w:szCs w:val="24"/>
        </w:rPr>
        <w:t>no prazo de 17 a 19 de julho, das 08h às 13h, na Prefeitura de Catanduvas, localizada à Rua Felipe Schmidt, n. 1435, Centro, Catanduvas/SC, no Setor de Protocolo.</w:t>
      </w:r>
    </w:p>
    <w:p w:rsidR="00DF4FBF" w:rsidRDefault="00DF4FBF" w:rsidP="005A2C4A">
      <w:pPr>
        <w:pStyle w:val="PargrafodaLista"/>
        <w:numPr>
          <w:ilvl w:val="0"/>
          <w:numId w:val="3"/>
        </w:numPr>
        <w:spacing w:after="240" w:line="360" w:lineRule="auto"/>
        <w:ind w:left="567" w:hanging="567"/>
        <w:jc w:val="both"/>
        <w:rPr>
          <w:rFonts w:cs="Arial"/>
          <w:sz w:val="24"/>
          <w:szCs w:val="24"/>
        </w:rPr>
      </w:pPr>
      <w:r w:rsidRPr="005A2C4A">
        <w:rPr>
          <w:rFonts w:cs="Arial"/>
          <w:sz w:val="24"/>
          <w:szCs w:val="24"/>
        </w:rPr>
        <w:t xml:space="preserve">As inscrições das pré-candidaturas ficarão abertas do dia </w:t>
      </w:r>
      <w:r w:rsidR="00C60F98" w:rsidRPr="005A2C4A">
        <w:rPr>
          <w:rFonts w:cs="Arial"/>
          <w:sz w:val="24"/>
          <w:szCs w:val="24"/>
        </w:rPr>
        <w:t>17 a 19 de julho</w:t>
      </w:r>
      <w:r w:rsidRPr="005A2C4A">
        <w:rPr>
          <w:rFonts w:cs="Arial"/>
          <w:sz w:val="24"/>
          <w:szCs w:val="24"/>
        </w:rPr>
        <w:t xml:space="preserve">, das 08h às </w:t>
      </w:r>
      <w:r w:rsidR="00C60F98" w:rsidRPr="005A2C4A">
        <w:rPr>
          <w:rFonts w:cs="Arial"/>
          <w:sz w:val="24"/>
          <w:szCs w:val="24"/>
        </w:rPr>
        <w:t>13</w:t>
      </w:r>
      <w:r w:rsidRPr="005A2C4A">
        <w:rPr>
          <w:rFonts w:cs="Arial"/>
          <w:sz w:val="24"/>
          <w:szCs w:val="24"/>
        </w:rPr>
        <w:t>h, na Prefeitura de Catanduvas, localizada à Rua Felipe Schmidt, n. 1435, Centro, Catanduvas/SC, no Setor de Protocolo.</w:t>
      </w:r>
    </w:p>
    <w:p w:rsidR="007E70F8" w:rsidRDefault="007E70F8" w:rsidP="005A2C4A">
      <w:pPr>
        <w:pStyle w:val="PargrafodaLista"/>
        <w:numPr>
          <w:ilvl w:val="0"/>
          <w:numId w:val="3"/>
        </w:numPr>
        <w:spacing w:after="240" w:line="36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prova de conhecimentos específicos será composta por 50 questões objetivas, sendo:</w:t>
      </w:r>
    </w:p>
    <w:p w:rsidR="007E70F8" w:rsidRPr="00527589" w:rsidRDefault="007E70F8" w:rsidP="007E70F8">
      <w:pPr>
        <w:pStyle w:val="PargrafodaLista"/>
        <w:spacing w:after="200" w:line="360" w:lineRule="auto"/>
        <w:ind w:left="720"/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20 questões sobre o ECA, valendo 0,25 pontos cada questão</w:t>
      </w:r>
    </w:p>
    <w:p w:rsidR="007E70F8" w:rsidRDefault="00C61508" w:rsidP="007E70F8">
      <w:pPr>
        <w:pStyle w:val="PargrafodaLista"/>
        <w:spacing w:after="200" w:line="360" w:lineRule="auto"/>
        <w:ind w:left="720"/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10 questões de Português,</w:t>
      </w:r>
      <w:r w:rsidRPr="00C61508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valendo 0,15 pontos cada questão</w:t>
      </w:r>
    </w:p>
    <w:p w:rsidR="007E70F8" w:rsidRDefault="007E70F8" w:rsidP="007E70F8">
      <w:pPr>
        <w:pStyle w:val="PargrafodaLista"/>
        <w:spacing w:after="200" w:line="360" w:lineRule="auto"/>
        <w:ind w:left="720"/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10 questões de </w:t>
      </w:r>
      <w:r w:rsidR="00C61508">
        <w:rPr>
          <w:rFonts w:eastAsia="Arial"/>
          <w:sz w:val="24"/>
          <w:szCs w:val="24"/>
        </w:rPr>
        <w:t>Informática, valendo 0,15 pontos cada questão</w:t>
      </w:r>
    </w:p>
    <w:p w:rsidR="007E70F8" w:rsidRPr="00527589" w:rsidRDefault="007E70F8" w:rsidP="007E70F8">
      <w:pPr>
        <w:pStyle w:val="PargrafodaLista"/>
        <w:spacing w:after="200" w:line="360" w:lineRule="auto"/>
        <w:ind w:left="720"/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10 questões sobre </w:t>
      </w:r>
      <w:r w:rsidRPr="00527589">
        <w:rPr>
          <w:rFonts w:eastAsia="Arial"/>
          <w:sz w:val="24"/>
          <w:szCs w:val="24"/>
        </w:rPr>
        <w:t xml:space="preserve">Sistema de </w:t>
      </w:r>
      <w:r>
        <w:rPr>
          <w:rFonts w:eastAsia="Arial"/>
          <w:sz w:val="24"/>
          <w:szCs w:val="24"/>
        </w:rPr>
        <w:t>G</w:t>
      </w:r>
      <w:r w:rsidRPr="00527589">
        <w:rPr>
          <w:rFonts w:eastAsia="Arial"/>
          <w:sz w:val="24"/>
          <w:szCs w:val="24"/>
        </w:rPr>
        <w:t>arantias</w:t>
      </w:r>
      <w:r>
        <w:rPr>
          <w:rFonts w:eastAsia="Arial"/>
          <w:sz w:val="24"/>
          <w:szCs w:val="24"/>
        </w:rPr>
        <w:t xml:space="preserve"> de Direitos</w:t>
      </w:r>
      <w:r w:rsidR="00C61508">
        <w:rPr>
          <w:rFonts w:eastAsia="Arial"/>
          <w:sz w:val="24"/>
          <w:szCs w:val="24"/>
        </w:rPr>
        <w:t>, valendo 0,20 pontos cada questão</w:t>
      </w:r>
    </w:p>
    <w:p w:rsidR="003B136D" w:rsidRPr="00C61508" w:rsidRDefault="00C61508" w:rsidP="00C61508">
      <w:pPr>
        <w:pStyle w:val="PargrafodaLista"/>
        <w:numPr>
          <w:ilvl w:val="0"/>
          <w:numId w:val="3"/>
        </w:numPr>
        <w:spacing w:line="360" w:lineRule="auto"/>
        <w:ind w:left="567" w:hanging="567"/>
        <w:jc w:val="both"/>
        <w:rPr>
          <w:rFonts w:eastAsia="Arial" w:cs="Times New Roman"/>
          <w:sz w:val="24"/>
          <w:szCs w:val="24"/>
        </w:rPr>
      </w:pPr>
      <w:r>
        <w:rPr>
          <w:rFonts w:cs="Arial"/>
          <w:sz w:val="24"/>
          <w:szCs w:val="24"/>
        </w:rPr>
        <w:t>O conteúdo programático será divulgado assim que liberado pela banca que aplicará a prova.</w:t>
      </w:r>
    </w:p>
    <w:p w:rsidR="00C61508" w:rsidRPr="003A51DF" w:rsidRDefault="00C61508" w:rsidP="00C61508">
      <w:pPr>
        <w:pStyle w:val="PargrafodaLista"/>
        <w:spacing w:line="360" w:lineRule="auto"/>
        <w:ind w:left="567"/>
        <w:jc w:val="both"/>
        <w:rPr>
          <w:rFonts w:eastAsia="Arial" w:cs="Times New Roman"/>
          <w:sz w:val="24"/>
          <w:szCs w:val="24"/>
        </w:rPr>
      </w:pPr>
    </w:p>
    <w:p w:rsidR="003B136D" w:rsidRPr="003A51DF" w:rsidRDefault="003B136D" w:rsidP="00CA13D2">
      <w:pPr>
        <w:spacing w:line="360" w:lineRule="auto"/>
        <w:jc w:val="both"/>
        <w:rPr>
          <w:rFonts w:eastAsia="Arial" w:cs="Times New Roman"/>
          <w:sz w:val="24"/>
          <w:szCs w:val="24"/>
        </w:rPr>
      </w:pPr>
      <w:r w:rsidRPr="003A51DF">
        <w:rPr>
          <w:rFonts w:eastAsia="Arial" w:cs="Times New Roman"/>
          <w:sz w:val="24"/>
          <w:szCs w:val="24"/>
        </w:rPr>
        <w:t xml:space="preserve"> </w:t>
      </w:r>
      <w:r w:rsidR="004E4C7E">
        <w:rPr>
          <w:rFonts w:eastAsia="Arial" w:cs="Times New Roman"/>
          <w:sz w:val="24"/>
          <w:szCs w:val="24"/>
        </w:rPr>
        <w:t>Catanduvas</w:t>
      </w:r>
      <w:r w:rsidRPr="003A51DF">
        <w:rPr>
          <w:rFonts w:eastAsia="Arial" w:cs="Times New Roman"/>
          <w:sz w:val="24"/>
          <w:szCs w:val="24"/>
        </w:rPr>
        <w:t>, 14 de julho de 2023.</w:t>
      </w:r>
    </w:p>
    <w:p w:rsidR="003B136D" w:rsidRPr="003A51DF" w:rsidRDefault="003B136D" w:rsidP="003B136D">
      <w:pPr>
        <w:pStyle w:val="PargrafodaLista"/>
        <w:spacing w:line="360" w:lineRule="auto"/>
        <w:jc w:val="both"/>
        <w:rPr>
          <w:rFonts w:eastAsia="Arial" w:cs="Times New Roman"/>
          <w:sz w:val="24"/>
          <w:szCs w:val="24"/>
        </w:rPr>
      </w:pPr>
    </w:p>
    <w:p w:rsidR="00CA13D2" w:rsidRPr="00F243CA" w:rsidRDefault="00CA13D2" w:rsidP="00CA13D2">
      <w:pPr>
        <w:jc w:val="center"/>
        <w:rPr>
          <w:sz w:val="24"/>
          <w:szCs w:val="24"/>
        </w:rPr>
      </w:pPr>
    </w:p>
    <w:p w:rsidR="00CA13D2" w:rsidRPr="00F243CA" w:rsidRDefault="00CA13D2" w:rsidP="00CA13D2">
      <w:pPr>
        <w:jc w:val="center"/>
        <w:rPr>
          <w:sz w:val="24"/>
          <w:szCs w:val="24"/>
        </w:rPr>
      </w:pPr>
      <w:r w:rsidRPr="00F243CA">
        <w:rPr>
          <w:sz w:val="24"/>
          <w:szCs w:val="24"/>
        </w:rPr>
        <w:t>Josiane Brun Masson</w:t>
      </w:r>
    </w:p>
    <w:p w:rsidR="00CA13D2" w:rsidRPr="00F243CA" w:rsidRDefault="00CA13D2" w:rsidP="00CA13D2">
      <w:pPr>
        <w:jc w:val="center"/>
        <w:rPr>
          <w:sz w:val="24"/>
          <w:szCs w:val="24"/>
        </w:rPr>
      </w:pPr>
      <w:r w:rsidRPr="00F243CA">
        <w:rPr>
          <w:sz w:val="24"/>
          <w:szCs w:val="24"/>
        </w:rPr>
        <w:t>Presidente do CMDCA de Catanduvas</w:t>
      </w:r>
    </w:p>
    <w:p w:rsidR="00CA13D2" w:rsidRPr="00F243CA" w:rsidRDefault="00CA13D2" w:rsidP="00CA13D2">
      <w:pPr>
        <w:jc w:val="center"/>
        <w:rPr>
          <w:sz w:val="24"/>
          <w:szCs w:val="24"/>
        </w:rPr>
      </w:pPr>
    </w:p>
    <w:p w:rsidR="00CA13D2" w:rsidRPr="00F243CA" w:rsidRDefault="00CA13D2" w:rsidP="00CA13D2">
      <w:pPr>
        <w:jc w:val="center"/>
        <w:rPr>
          <w:sz w:val="24"/>
          <w:szCs w:val="24"/>
        </w:rPr>
      </w:pPr>
    </w:p>
    <w:p w:rsidR="00CA13D2" w:rsidRPr="00F243CA" w:rsidRDefault="00CA13D2" w:rsidP="00CA13D2">
      <w:pPr>
        <w:jc w:val="center"/>
        <w:rPr>
          <w:sz w:val="24"/>
          <w:szCs w:val="24"/>
        </w:rPr>
      </w:pPr>
      <w:r w:rsidRPr="00F243CA">
        <w:rPr>
          <w:sz w:val="24"/>
          <w:szCs w:val="24"/>
        </w:rPr>
        <w:t>Valmir De Rós</w:t>
      </w:r>
    </w:p>
    <w:p w:rsidR="00CA13D2" w:rsidRPr="00F243CA" w:rsidRDefault="00CA13D2" w:rsidP="00CA13D2">
      <w:pPr>
        <w:jc w:val="center"/>
        <w:rPr>
          <w:sz w:val="24"/>
          <w:szCs w:val="24"/>
        </w:rPr>
      </w:pPr>
      <w:r w:rsidRPr="00F243CA">
        <w:rPr>
          <w:sz w:val="24"/>
          <w:szCs w:val="24"/>
        </w:rPr>
        <w:t>Presidente da Comissão Especial Eleitoral</w:t>
      </w:r>
    </w:p>
    <w:p w:rsidR="00CA13D2" w:rsidRDefault="00CA13D2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CA13D2" w:rsidRDefault="00CA13D2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5A2C4A" w:rsidRDefault="005A2C4A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5A2C4A" w:rsidRDefault="005A2C4A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3B136D" w:rsidRPr="00C61508" w:rsidRDefault="003B136D" w:rsidP="003B136D">
      <w:pPr>
        <w:spacing w:line="360" w:lineRule="auto"/>
        <w:jc w:val="center"/>
        <w:rPr>
          <w:rFonts w:cs="Times New Roman"/>
          <w:iCs/>
        </w:rPr>
      </w:pPr>
      <w:r w:rsidRPr="00C61508">
        <w:rPr>
          <w:rFonts w:cs="Times New Roman"/>
          <w:iCs/>
        </w:rPr>
        <w:lastRenderedPageBreak/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516"/>
      </w:tblGrid>
      <w:tr w:rsidR="003B136D" w:rsidRPr="00C61508" w:rsidTr="00C61508">
        <w:tc>
          <w:tcPr>
            <w:tcW w:w="2263" w:type="dxa"/>
          </w:tcPr>
          <w:p w:rsidR="003B136D" w:rsidRPr="00C61508" w:rsidRDefault="003B136D" w:rsidP="0018027E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DATA</w:t>
            </w:r>
          </w:p>
        </w:tc>
        <w:tc>
          <w:tcPr>
            <w:tcW w:w="6516" w:type="dxa"/>
          </w:tcPr>
          <w:p w:rsidR="003B136D" w:rsidRPr="00C61508" w:rsidRDefault="003B136D" w:rsidP="0018027E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ETAPA</w:t>
            </w:r>
          </w:p>
        </w:tc>
      </w:tr>
      <w:tr w:rsidR="003B136D" w:rsidRPr="00C61508" w:rsidTr="00C61508">
        <w:tc>
          <w:tcPr>
            <w:tcW w:w="2263" w:type="dxa"/>
          </w:tcPr>
          <w:p w:rsidR="003B136D" w:rsidRPr="00C61508" w:rsidRDefault="003B136D" w:rsidP="00C61508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17 a 19/07</w:t>
            </w:r>
            <w:r w:rsidR="00C61508"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3B136D" w:rsidRPr="00C61508" w:rsidRDefault="004E4C7E" w:rsidP="007E70F8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Arial"/>
              </w:rPr>
              <w:t>Prazo para registro das candidaturas</w:t>
            </w:r>
            <w:r w:rsidRPr="00C61508">
              <w:rPr>
                <w:rFonts w:cs="Times New Roman"/>
                <w:iCs/>
              </w:rPr>
              <w:t xml:space="preserve"> -</w:t>
            </w:r>
            <w:r w:rsidR="003B136D" w:rsidRPr="00C61508">
              <w:rPr>
                <w:rFonts w:cs="Times New Roman"/>
                <w:iCs/>
              </w:rPr>
              <w:t xml:space="preserve"> inscrições para novos candidatos e candidatos reprovados na prova de conhecimentos</w:t>
            </w:r>
            <w:r w:rsidRPr="00C61508">
              <w:rPr>
                <w:rFonts w:cs="Times New Roman"/>
                <w:iCs/>
              </w:rPr>
              <w:t xml:space="preserve"> específicos</w:t>
            </w:r>
          </w:p>
          <w:p w:rsidR="00454736" w:rsidRPr="00C61508" w:rsidRDefault="00454736" w:rsidP="007E70F8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3B136D" w:rsidRPr="00C61508" w:rsidTr="00C61508">
        <w:tc>
          <w:tcPr>
            <w:tcW w:w="2263" w:type="dxa"/>
          </w:tcPr>
          <w:p w:rsidR="003B136D" w:rsidRPr="00C61508" w:rsidRDefault="003B136D" w:rsidP="00C61508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20/07</w:t>
            </w:r>
            <w:r w:rsidR="00C61508"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3B136D" w:rsidRPr="00C61508" w:rsidRDefault="004E4C7E" w:rsidP="007E70F8">
            <w:pPr>
              <w:widowControl w:val="0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Publicação, pela CEE, da lista dos candidatos inscritos</w:t>
            </w:r>
          </w:p>
          <w:p w:rsidR="00454736" w:rsidRPr="00C61508" w:rsidRDefault="00454736" w:rsidP="007E70F8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3B136D" w:rsidRPr="00C61508" w:rsidTr="00C61508">
        <w:tc>
          <w:tcPr>
            <w:tcW w:w="2263" w:type="dxa"/>
          </w:tcPr>
          <w:p w:rsidR="003B136D" w:rsidRPr="00C61508" w:rsidRDefault="003B136D" w:rsidP="00C61508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21/07</w:t>
            </w:r>
            <w:r w:rsidR="00C61508"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3B136D" w:rsidRPr="00C61508" w:rsidRDefault="004E4C7E" w:rsidP="007E70F8">
            <w:pPr>
              <w:widowControl w:val="0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Prazo para impugnação das candidaturas junto a CEE, pela população geral e MP</w:t>
            </w:r>
          </w:p>
          <w:p w:rsidR="00454736" w:rsidRPr="00C61508" w:rsidRDefault="00454736" w:rsidP="007E70F8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3B136D" w:rsidRPr="00C61508" w:rsidTr="00C61508">
        <w:tc>
          <w:tcPr>
            <w:tcW w:w="2263" w:type="dxa"/>
          </w:tcPr>
          <w:p w:rsidR="003B136D" w:rsidRPr="00C61508" w:rsidRDefault="003B136D" w:rsidP="00C61508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24/07</w:t>
            </w:r>
            <w:r w:rsidR="00C61508"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3B136D" w:rsidRPr="00C61508" w:rsidRDefault="0018027E" w:rsidP="007E70F8">
            <w:pPr>
              <w:widowControl w:val="0"/>
              <w:jc w:val="center"/>
              <w:rPr>
                <w:rFonts w:cs="Arial"/>
              </w:rPr>
            </w:pPr>
            <w:r w:rsidRPr="00C61508">
              <w:rPr>
                <w:rFonts w:cs="Times New Roman"/>
                <w:iCs/>
              </w:rPr>
              <w:t>Análise do pedido de registro de candidaturas</w:t>
            </w:r>
            <w:r w:rsidR="00CA13D2" w:rsidRPr="00C61508">
              <w:rPr>
                <w:rFonts w:cs="Times New Roman"/>
                <w:iCs/>
              </w:rPr>
              <w:t xml:space="preserve"> e das impugnações</w:t>
            </w:r>
            <w:r w:rsidRPr="00C61508">
              <w:rPr>
                <w:rFonts w:cs="Times New Roman"/>
                <w:iCs/>
              </w:rPr>
              <w:t xml:space="preserve">  e </w:t>
            </w:r>
            <w:r w:rsidRPr="00C61508">
              <w:rPr>
                <w:rFonts w:cs="Arial"/>
              </w:rPr>
              <w:t>publicação da relação dos pré-candidatos com inscrições deferidas e indeferidas, pela CEE.</w:t>
            </w:r>
          </w:p>
          <w:p w:rsidR="00454736" w:rsidRPr="00C61508" w:rsidRDefault="00454736" w:rsidP="007E70F8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3B136D" w:rsidRPr="00C61508" w:rsidTr="00C61508">
        <w:tc>
          <w:tcPr>
            <w:tcW w:w="2263" w:type="dxa"/>
          </w:tcPr>
          <w:p w:rsidR="003B136D" w:rsidRPr="00C61508" w:rsidRDefault="003B136D" w:rsidP="00C61508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2</w:t>
            </w:r>
            <w:r w:rsidR="00C60F98" w:rsidRPr="00C61508">
              <w:rPr>
                <w:rFonts w:cs="Times New Roman"/>
                <w:iCs/>
              </w:rPr>
              <w:t>5</w:t>
            </w:r>
            <w:r w:rsidRPr="00C61508">
              <w:rPr>
                <w:rFonts w:cs="Times New Roman"/>
                <w:iCs/>
              </w:rPr>
              <w:t>/07</w:t>
            </w:r>
            <w:r w:rsidR="00C61508"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3B136D" w:rsidRPr="00C61508" w:rsidRDefault="0018027E" w:rsidP="007E70F8">
            <w:pPr>
              <w:widowControl w:val="0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Prazo para interposição de recurso junto a CEE, ao pré-candidato inabilitado</w:t>
            </w:r>
          </w:p>
          <w:p w:rsidR="00454736" w:rsidRPr="00C61508" w:rsidRDefault="00454736" w:rsidP="007E70F8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CA13D2" w:rsidRPr="00C61508" w:rsidTr="00C61508">
        <w:tc>
          <w:tcPr>
            <w:tcW w:w="2263" w:type="dxa"/>
          </w:tcPr>
          <w:p w:rsidR="00CA13D2" w:rsidRPr="00C61508" w:rsidRDefault="00CA13D2" w:rsidP="00C61508">
            <w:pPr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26/07</w:t>
            </w:r>
            <w:r w:rsidR="00C61508"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CA13D2" w:rsidRPr="00C61508" w:rsidRDefault="00CA13D2" w:rsidP="007E70F8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Análise dos recursos e publicação, pelo CEE, do resultado dos recursos interpostos pelos candidatos, bem como, da relação de todos os pré-candidatos cuja inscrição foi deferida.</w:t>
            </w:r>
          </w:p>
          <w:p w:rsidR="00454736" w:rsidRPr="00C61508" w:rsidRDefault="00454736" w:rsidP="007E70F8">
            <w:pPr>
              <w:jc w:val="center"/>
              <w:rPr>
                <w:rFonts w:cs="Arial"/>
              </w:rPr>
            </w:pPr>
          </w:p>
        </w:tc>
      </w:tr>
      <w:tr w:rsidR="00CA13D2" w:rsidRPr="00C61508" w:rsidTr="00C61508">
        <w:tc>
          <w:tcPr>
            <w:tcW w:w="2263" w:type="dxa"/>
          </w:tcPr>
          <w:p w:rsidR="00CA13D2" w:rsidRPr="00C61508" w:rsidRDefault="00CA13D2" w:rsidP="00C61508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29/07</w:t>
            </w:r>
            <w:r w:rsidR="00C61508"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CA13D2" w:rsidRPr="00C61508" w:rsidRDefault="00CA13D2" w:rsidP="007E70F8">
            <w:pPr>
              <w:widowControl w:val="0"/>
              <w:jc w:val="center"/>
              <w:rPr>
                <w:iCs/>
              </w:rPr>
            </w:pPr>
            <w:r w:rsidRPr="00C61508">
              <w:rPr>
                <w:rFonts w:cs="Times New Roman"/>
                <w:iCs/>
              </w:rPr>
              <w:t xml:space="preserve">Capacitação dos </w:t>
            </w:r>
            <w:r w:rsidR="008A1ADE" w:rsidRPr="00C61508">
              <w:rPr>
                <w:rFonts w:cs="Times New Roman"/>
                <w:iCs/>
              </w:rPr>
              <w:t>pré-</w:t>
            </w:r>
            <w:r w:rsidRPr="00C61508">
              <w:rPr>
                <w:rFonts w:cs="Times New Roman"/>
                <w:iCs/>
              </w:rPr>
              <w:t>candidatos para a prova de conhecimentos</w:t>
            </w:r>
            <w:r w:rsidR="008A1ADE" w:rsidRPr="00C61508">
              <w:rPr>
                <w:rFonts w:cs="Times New Roman"/>
                <w:iCs/>
              </w:rPr>
              <w:t xml:space="preserve"> específicos. </w:t>
            </w:r>
            <w:r w:rsidR="008A1ADE" w:rsidRPr="00C61508">
              <w:rPr>
                <w:iCs/>
              </w:rPr>
              <w:t>Carga horaria de 4 horas na modalidade online. O link para inscrição e o horário serão informados pela CEE e o certificado expedido virtualmente pela UNOESC.</w:t>
            </w:r>
          </w:p>
          <w:p w:rsidR="00454736" w:rsidRPr="00C61508" w:rsidRDefault="00454736" w:rsidP="007E70F8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CA13D2" w:rsidRPr="00C61508" w:rsidTr="00C61508">
        <w:tc>
          <w:tcPr>
            <w:tcW w:w="2263" w:type="dxa"/>
          </w:tcPr>
          <w:p w:rsidR="00CA13D2" w:rsidRPr="00C61508" w:rsidRDefault="00CA13D2" w:rsidP="00C61508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30/07</w:t>
            </w:r>
            <w:r w:rsidR="00C61508"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CA13D2" w:rsidRPr="00C61508" w:rsidRDefault="00CA13D2" w:rsidP="007E70F8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Aplicação da prova de conhecimentos</w:t>
            </w:r>
            <w:r w:rsidR="008A1ADE" w:rsidRPr="00C61508">
              <w:rPr>
                <w:rFonts w:cs="Times New Roman"/>
                <w:iCs/>
              </w:rPr>
              <w:t xml:space="preserve"> específicos, das 8h00min às 12h00min</w:t>
            </w:r>
          </w:p>
          <w:p w:rsidR="00454736" w:rsidRPr="00C61508" w:rsidRDefault="00454736" w:rsidP="007E70F8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EE55B5" w:rsidRPr="00C61508" w:rsidTr="00C61508">
        <w:tc>
          <w:tcPr>
            <w:tcW w:w="2263" w:type="dxa"/>
          </w:tcPr>
          <w:p w:rsidR="00EE55B5" w:rsidRPr="00C61508" w:rsidRDefault="00EE55B5" w:rsidP="00C61508">
            <w:pPr>
              <w:widowControl w:val="0"/>
              <w:spacing w:line="360" w:lineRule="auto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30/07</w:t>
            </w:r>
            <w:r w:rsidR="00C61508"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EE55B5" w:rsidRPr="00C61508" w:rsidRDefault="00EE55B5" w:rsidP="007E70F8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Disponibilização do gabarito</w:t>
            </w:r>
          </w:p>
        </w:tc>
      </w:tr>
      <w:tr w:rsidR="00EE55B5" w:rsidRPr="00C61508" w:rsidTr="00C61508">
        <w:tc>
          <w:tcPr>
            <w:tcW w:w="2263" w:type="dxa"/>
          </w:tcPr>
          <w:p w:rsidR="00EE55B5" w:rsidRPr="00C61508" w:rsidRDefault="00EE55B5" w:rsidP="00C61508">
            <w:pPr>
              <w:widowControl w:val="0"/>
              <w:spacing w:line="360" w:lineRule="auto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31/07 e 01/08</w:t>
            </w:r>
            <w:r w:rsidR="00C61508"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EE55B5" w:rsidRPr="00C61508" w:rsidRDefault="008A1ADE" w:rsidP="007E70F8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Prazo de recurso contra o gabarito</w:t>
            </w:r>
          </w:p>
        </w:tc>
      </w:tr>
      <w:tr w:rsidR="00EE55B5" w:rsidRPr="00C61508" w:rsidTr="00C61508">
        <w:tc>
          <w:tcPr>
            <w:tcW w:w="2263" w:type="dxa"/>
          </w:tcPr>
          <w:p w:rsidR="00EE55B5" w:rsidRPr="00C61508" w:rsidRDefault="00EE55B5" w:rsidP="00C61508">
            <w:pPr>
              <w:widowControl w:val="0"/>
              <w:spacing w:line="360" w:lineRule="auto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03/08</w:t>
            </w:r>
            <w:r w:rsidR="00C61508"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EE55B5" w:rsidRPr="00C61508" w:rsidRDefault="008A1ADE" w:rsidP="007E70F8">
            <w:pPr>
              <w:widowControl w:val="0"/>
              <w:jc w:val="center"/>
              <w:rPr>
                <w:iCs/>
              </w:rPr>
            </w:pPr>
            <w:r w:rsidRPr="00C61508">
              <w:rPr>
                <w:iCs/>
              </w:rPr>
              <w:t>Publicação do resultado final da prova pela Comissão Especial, bem como a homologação da lista final dos candidatos habilitados, com cópia ao Ministério Público.</w:t>
            </w:r>
          </w:p>
          <w:p w:rsidR="00454736" w:rsidRPr="00C61508" w:rsidRDefault="00454736" w:rsidP="007E70F8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8A1ADE" w:rsidRPr="00C61508" w:rsidTr="00C61508">
        <w:tc>
          <w:tcPr>
            <w:tcW w:w="2263" w:type="dxa"/>
          </w:tcPr>
          <w:p w:rsidR="008A1ADE" w:rsidRPr="00C61508" w:rsidRDefault="008A1ADE" w:rsidP="00C61508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04/08/2023</w:t>
            </w:r>
          </w:p>
        </w:tc>
        <w:tc>
          <w:tcPr>
            <w:tcW w:w="6516" w:type="dxa"/>
          </w:tcPr>
          <w:p w:rsidR="008A1ADE" w:rsidRPr="00C61508" w:rsidRDefault="008A1ADE" w:rsidP="007E70F8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Publicação da resolução disciplinando o procedimento e prazos para processamento e julgamento das denúncia de prática de condutas vedadas durante o processo de escolha</w:t>
            </w:r>
          </w:p>
          <w:p w:rsidR="00454736" w:rsidRPr="00C61508" w:rsidRDefault="00454736" w:rsidP="007E70F8">
            <w:pPr>
              <w:jc w:val="center"/>
              <w:rPr>
                <w:rFonts w:cs="Arial"/>
              </w:rPr>
            </w:pPr>
          </w:p>
        </w:tc>
      </w:tr>
      <w:tr w:rsidR="008A1ADE" w:rsidRPr="00C61508" w:rsidTr="00C61508">
        <w:tc>
          <w:tcPr>
            <w:tcW w:w="2263" w:type="dxa"/>
          </w:tcPr>
          <w:p w:rsidR="008A1ADE" w:rsidRPr="00C61508" w:rsidRDefault="008A1ADE" w:rsidP="00C61508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07/08/2023</w:t>
            </w:r>
          </w:p>
        </w:tc>
        <w:tc>
          <w:tcPr>
            <w:tcW w:w="6516" w:type="dxa"/>
          </w:tcPr>
          <w:p w:rsidR="008A1ADE" w:rsidRPr="00C61508" w:rsidRDefault="008A1ADE" w:rsidP="00C61508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Reunião com os candidatos habilitados sobre as regras da campanha</w:t>
            </w:r>
          </w:p>
          <w:p w:rsidR="00454736" w:rsidRPr="00C61508" w:rsidRDefault="00454736" w:rsidP="00C61508">
            <w:pPr>
              <w:jc w:val="center"/>
              <w:rPr>
                <w:rFonts w:cs="Arial"/>
              </w:rPr>
            </w:pPr>
          </w:p>
        </w:tc>
      </w:tr>
      <w:tr w:rsidR="008A1ADE" w:rsidRPr="00C61508" w:rsidTr="00C61508">
        <w:tc>
          <w:tcPr>
            <w:tcW w:w="2263" w:type="dxa"/>
          </w:tcPr>
          <w:p w:rsidR="008A1ADE" w:rsidRPr="00C61508" w:rsidRDefault="008A1ADE" w:rsidP="00C61508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08/08/2023</w:t>
            </w:r>
          </w:p>
        </w:tc>
        <w:tc>
          <w:tcPr>
            <w:tcW w:w="6516" w:type="dxa"/>
          </w:tcPr>
          <w:p w:rsidR="008A1ADE" w:rsidRPr="00C61508" w:rsidRDefault="008A1ADE" w:rsidP="00C61508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Início do período de campanha/propaganda eleitoral</w:t>
            </w:r>
          </w:p>
          <w:p w:rsidR="00454736" w:rsidRPr="00C61508" w:rsidRDefault="00454736" w:rsidP="00C61508">
            <w:pPr>
              <w:jc w:val="center"/>
              <w:rPr>
                <w:rFonts w:cs="Arial"/>
              </w:rPr>
            </w:pPr>
          </w:p>
        </w:tc>
      </w:tr>
      <w:tr w:rsidR="007E70F8" w:rsidRPr="00C61508" w:rsidTr="00C61508">
        <w:tc>
          <w:tcPr>
            <w:tcW w:w="2263" w:type="dxa"/>
          </w:tcPr>
          <w:p w:rsidR="007E70F8" w:rsidRPr="00C61508" w:rsidRDefault="007E70F8" w:rsidP="00C61508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01/09/2023</w:t>
            </w:r>
          </w:p>
        </w:tc>
        <w:tc>
          <w:tcPr>
            <w:tcW w:w="6516" w:type="dxa"/>
          </w:tcPr>
          <w:p w:rsidR="007E70F8" w:rsidRPr="00C61508" w:rsidRDefault="007E70F8" w:rsidP="00C61508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Divulgação dos locais de votação</w:t>
            </w:r>
          </w:p>
        </w:tc>
      </w:tr>
      <w:tr w:rsidR="007E70F8" w:rsidRPr="00C61508" w:rsidTr="00C61508">
        <w:tc>
          <w:tcPr>
            <w:tcW w:w="2263" w:type="dxa"/>
          </w:tcPr>
          <w:p w:rsidR="007E70F8" w:rsidRPr="00C61508" w:rsidRDefault="007E70F8" w:rsidP="00C61508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01/09/2023</w:t>
            </w:r>
          </w:p>
        </w:tc>
        <w:tc>
          <w:tcPr>
            <w:tcW w:w="6516" w:type="dxa"/>
          </w:tcPr>
          <w:p w:rsidR="007E70F8" w:rsidRPr="00C61508" w:rsidRDefault="007E70F8" w:rsidP="00C61508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Sessão de apresentação dos candidatos habilitados</w:t>
            </w:r>
          </w:p>
        </w:tc>
      </w:tr>
      <w:tr w:rsidR="007E70F8" w:rsidRPr="00C61508" w:rsidTr="00C61508">
        <w:tc>
          <w:tcPr>
            <w:tcW w:w="2263" w:type="dxa"/>
          </w:tcPr>
          <w:p w:rsidR="007E70F8" w:rsidRPr="00C61508" w:rsidRDefault="007E70F8" w:rsidP="00C61508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01/10/2023</w:t>
            </w:r>
          </w:p>
        </w:tc>
        <w:tc>
          <w:tcPr>
            <w:tcW w:w="6516" w:type="dxa"/>
          </w:tcPr>
          <w:p w:rsidR="007E70F8" w:rsidRPr="00C61508" w:rsidRDefault="007E70F8" w:rsidP="00C61508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Eleição</w:t>
            </w:r>
          </w:p>
        </w:tc>
      </w:tr>
      <w:tr w:rsidR="007E70F8" w:rsidRPr="00C61508" w:rsidTr="00C61508">
        <w:tc>
          <w:tcPr>
            <w:tcW w:w="2263" w:type="dxa"/>
          </w:tcPr>
          <w:p w:rsidR="007E70F8" w:rsidRPr="00C61508" w:rsidRDefault="007E70F8" w:rsidP="00C61508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lastRenderedPageBreak/>
              <w:t>02/10/2023</w:t>
            </w:r>
          </w:p>
        </w:tc>
        <w:tc>
          <w:tcPr>
            <w:tcW w:w="6516" w:type="dxa"/>
          </w:tcPr>
          <w:p w:rsidR="007E70F8" w:rsidRPr="00C61508" w:rsidRDefault="007E70F8" w:rsidP="00C61508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Publicação da apuração</w:t>
            </w:r>
          </w:p>
        </w:tc>
      </w:tr>
      <w:tr w:rsidR="007E70F8" w:rsidRPr="00073F67" w:rsidTr="00C61508">
        <w:tc>
          <w:tcPr>
            <w:tcW w:w="2263" w:type="dxa"/>
          </w:tcPr>
          <w:p w:rsidR="007E70F8" w:rsidRPr="00C61508" w:rsidRDefault="007E70F8" w:rsidP="00C61508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10/01/2024</w:t>
            </w:r>
          </w:p>
        </w:tc>
        <w:tc>
          <w:tcPr>
            <w:tcW w:w="6516" w:type="dxa"/>
          </w:tcPr>
          <w:p w:rsidR="007E70F8" w:rsidRPr="00C61508" w:rsidRDefault="007E70F8" w:rsidP="00C61508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Posse</w:t>
            </w:r>
          </w:p>
        </w:tc>
      </w:tr>
    </w:tbl>
    <w:p w:rsidR="003B136D" w:rsidRPr="003A51DF" w:rsidRDefault="003B136D" w:rsidP="003B136D">
      <w:pPr>
        <w:spacing w:line="360" w:lineRule="auto"/>
        <w:jc w:val="center"/>
        <w:rPr>
          <w:rFonts w:cs="Times New Roman"/>
          <w:iCs/>
          <w:sz w:val="24"/>
          <w:szCs w:val="24"/>
        </w:rPr>
      </w:pPr>
    </w:p>
    <w:p w:rsidR="003B136D" w:rsidRPr="003A51DF" w:rsidRDefault="003B136D" w:rsidP="003B136D">
      <w:pPr>
        <w:spacing w:line="360" w:lineRule="auto"/>
        <w:jc w:val="center"/>
        <w:rPr>
          <w:rFonts w:cs="Times New Roman"/>
          <w:iCs/>
          <w:sz w:val="24"/>
          <w:szCs w:val="24"/>
        </w:rPr>
      </w:pPr>
    </w:p>
    <w:p w:rsidR="003B136D" w:rsidRPr="003A51DF" w:rsidRDefault="003B136D" w:rsidP="00BF03F4">
      <w:pPr>
        <w:pStyle w:val="Corpodetexto"/>
        <w:spacing w:before="1"/>
        <w:ind w:right="3"/>
        <w:jc w:val="both"/>
        <w:rPr>
          <w:b/>
        </w:rPr>
      </w:pPr>
    </w:p>
    <w:p w:rsidR="003B136D" w:rsidRPr="003A51DF" w:rsidRDefault="003B136D" w:rsidP="00BF03F4">
      <w:pPr>
        <w:pStyle w:val="Corpodetexto"/>
        <w:spacing w:before="1"/>
        <w:ind w:right="3"/>
        <w:jc w:val="both"/>
        <w:rPr>
          <w:b/>
        </w:rPr>
      </w:pPr>
    </w:p>
    <w:p w:rsidR="003B136D" w:rsidRPr="003A51DF" w:rsidRDefault="003B136D" w:rsidP="00BF03F4">
      <w:pPr>
        <w:pStyle w:val="Corpodetexto"/>
        <w:spacing w:before="1"/>
        <w:ind w:right="3"/>
        <w:jc w:val="both"/>
        <w:rPr>
          <w:b/>
        </w:rPr>
      </w:pPr>
    </w:p>
    <w:p w:rsidR="003B136D" w:rsidRDefault="003B136D" w:rsidP="00BF03F4">
      <w:pPr>
        <w:pStyle w:val="Corpodetexto"/>
        <w:spacing w:before="1"/>
        <w:ind w:right="3"/>
        <w:jc w:val="both"/>
        <w:rPr>
          <w:b/>
        </w:rPr>
      </w:pPr>
    </w:p>
    <w:p w:rsidR="00C60F98" w:rsidRDefault="00C60F98" w:rsidP="00BF03F4">
      <w:pPr>
        <w:pStyle w:val="Corpodetexto"/>
        <w:spacing w:before="1"/>
        <w:ind w:right="3"/>
        <w:jc w:val="both"/>
        <w:rPr>
          <w:b/>
        </w:rPr>
      </w:pPr>
    </w:p>
    <w:p w:rsidR="00C60F98" w:rsidRDefault="00C60F98" w:rsidP="00BF03F4">
      <w:pPr>
        <w:pStyle w:val="Corpodetexto"/>
        <w:spacing w:before="1"/>
        <w:ind w:right="3"/>
        <w:jc w:val="both"/>
        <w:rPr>
          <w:b/>
        </w:rPr>
      </w:pPr>
    </w:p>
    <w:p w:rsidR="00C60F98" w:rsidRDefault="00C60F98" w:rsidP="00BF03F4">
      <w:pPr>
        <w:pStyle w:val="Corpodetexto"/>
        <w:spacing w:before="1"/>
        <w:ind w:right="3"/>
        <w:jc w:val="both"/>
        <w:rPr>
          <w:b/>
        </w:rPr>
      </w:pPr>
    </w:p>
    <w:p w:rsidR="00C60F98" w:rsidRDefault="00C60F98" w:rsidP="00BF03F4">
      <w:pPr>
        <w:pStyle w:val="Corpodetexto"/>
        <w:spacing w:before="1"/>
        <w:ind w:right="3"/>
        <w:jc w:val="both"/>
        <w:rPr>
          <w:b/>
        </w:rPr>
      </w:pPr>
    </w:p>
    <w:p w:rsidR="00C60F98" w:rsidRDefault="00C60F98" w:rsidP="00BF03F4">
      <w:pPr>
        <w:pStyle w:val="Corpodetexto"/>
        <w:spacing w:before="1"/>
        <w:ind w:right="3"/>
        <w:jc w:val="both"/>
        <w:rPr>
          <w:b/>
        </w:rPr>
      </w:pPr>
    </w:p>
    <w:sectPr w:rsidR="00C60F98" w:rsidSect="00C60F98">
      <w:pgSz w:w="11910" w:h="16840"/>
      <w:pgMar w:top="1985" w:right="1134" w:bottom="1418" w:left="1701" w:header="2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6A" w:rsidRDefault="00A1156A">
      <w:r>
        <w:separator/>
      </w:r>
    </w:p>
  </w:endnote>
  <w:endnote w:type="continuationSeparator" w:id="0">
    <w:p w:rsidR="00A1156A" w:rsidRDefault="00A1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6A" w:rsidRDefault="00A1156A">
      <w:r>
        <w:separator/>
      </w:r>
    </w:p>
  </w:footnote>
  <w:footnote w:type="continuationSeparator" w:id="0">
    <w:p w:rsidR="00A1156A" w:rsidRDefault="00A1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BC3"/>
    <w:multiLevelType w:val="multilevel"/>
    <w:tmpl w:val="CA50E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C7E072F"/>
    <w:multiLevelType w:val="hybridMultilevel"/>
    <w:tmpl w:val="10502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03204"/>
    <w:multiLevelType w:val="multilevel"/>
    <w:tmpl w:val="24841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F6"/>
    <w:rsid w:val="00135978"/>
    <w:rsid w:val="0014340A"/>
    <w:rsid w:val="0018027E"/>
    <w:rsid w:val="001932F6"/>
    <w:rsid w:val="00227462"/>
    <w:rsid w:val="00251AC9"/>
    <w:rsid w:val="003A51DF"/>
    <w:rsid w:val="003B136D"/>
    <w:rsid w:val="00454736"/>
    <w:rsid w:val="00460B94"/>
    <w:rsid w:val="00461A72"/>
    <w:rsid w:val="00496278"/>
    <w:rsid w:val="004C401E"/>
    <w:rsid w:val="004E4C7E"/>
    <w:rsid w:val="00515C2D"/>
    <w:rsid w:val="005A2C4A"/>
    <w:rsid w:val="005D5B4B"/>
    <w:rsid w:val="006B29AC"/>
    <w:rsid w:val="006E179C"/>
    <w:rsid w:val="007E70F8"/>
    <w:rsid w:val="0080068A"/>
    <w:rsid w:val="008A1ADE"/>
    <w:rsid w:val="008B0BE7"/>
    <w:rsid w:val="009320D9"/>
    <w:rsid w:val="009C4607"/>
    <w:rsid w:val="00A1156A"/>
    <w:rsid w:val="00A73184"/>
    <w:rsid w:val="00B16AA6"/>
    <w:rsid w:val="00B24B1F"/>
    <w:rsid w:val="00BF03F4"/>
    <w:rsid w:val="00C60F98"/>
    <w:rsid w:val="00C61508"/>
    <w:rsid w:val="00C7696E"/>
    <w:rsid w:val="00CA13D2"/>
    <w:rsid w:val="00D31755"/>
    <w:rsid w:val="00D6376E"/>
    <w:rsid w:val="00D8703A"/>
    <w:rsid w:val="00DF4FBF"/>
    <w:rsid w:val="00EE55B5"/>
    <w:rsid w:val="00F313BB"/>
    <w:rsid w:val="00F7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87074"/>
  <w15:docId w15:val="{E80B5733-9FF6-4F0A-AC77-A97BBD6A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41"/>
      <w:ind w:left="22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Default">
    <w:name w:val="Default"/>
    <w:rsid w:val="004C401E"/>
    <w:pPr>
      <w:widowControl/>
      <w:adjustRightInd w:val="0"/>
    </w:pPr>
    <w:rPr>
      <w:rFonts w:ascii="Candara" w:hAnsi="Candara" w:cs="Candara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A7318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17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79C"/>
    <w:rPr>
      <w:rFonts w:ascii="Segoe UI" w:eastAsia="Cambria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8B0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nduvas.sc.gov.br/pagina-secretaria-assistencia-social/conselho-tutel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3C3C-265A-4B0B-B071-5C46CF94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Valmir de Rós</cp:lastModifiedBy>
  <cp:revision>2</cp:revision>
  <cp:lastPrinted>2023-07-10T11:42:00Z</cp:lastPrinted>
  <dcterms:created xsi:type="dcterms:W3CDTF">2023-07-20T12:03:00Z</dcterms:created>
  <dcterms:modified xsi:type="dcterms:W3CDTF">2023-07-20T12:03:00Z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