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2D" w:rsidRDefault="001C353B" w:rsidP="001C353B">
      <w:pPr>
        <w:jc w:val="center"/>
        <w:rPr>
          <w:sz w:val="28"/>
          <w:szCs w:val="28"/>
        </w:rPr>
      </w:pPr>
      <w:r w:rsidRPr="001C353B">
        <w:rPr>
          <w:sz w:val="28"/>
          <w:szCs w:val="28"/>
        </w:rPr>
        <w:t>ANEXO IV</w:t>
      </w:r>
    </w:p>
    <w:p w:rsidR="001C353B" w:rsidRPr="001C353B" w:rsidRDefault="001C353B" w:rsidP="001C353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C353B" w:rsidRPr="001C353B" w:rsidRDefault="001C353B" w:rsidP="001C353B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C353B">
        <w:rPr>
          <w:rFonts w:ascii="Arial" w:hAnsi="Arial" w:cs="Arial"/>
          <w:b/>
          <w:sz w:val="24"/>
          <w:szCs w:val="24"/>
        </w:rPr>
        <w:t>ATA DA COMISSÃO DE AVALIAÇÃO – DECRETO Nº 2.774/2022</w:t>
      </w:r>
    </w:p>
    <w:p w:rsidR="001C353B" w:rsidRPr="001C353B" w:rsidRDefault="001C353B" w:rsidP="001C35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C353B">
        <w:rPr>
          <w:rFonts w:ascii="Arial" w:hAnsi="Arial" w:cs="Arial"/>
          <w:sz w:val="24"/>
          <w:szCs w:val="24"/>
        </w:rPr>
        <w:t xml:space="preserve">Aos 24 dias do mês de abril de dois mil e vinte quatros, às 10 horas, estiveram nas Ruas 16 de Março, Waldemar </w:t>
      </w:r>
      <w:proofErr w:type="spellStart"/>
      <w:r w:rsidRPr="001C353B">
        <w:rPr>
          <w:rFonts w:ascii="Arial" w:hAnsi="Arial" w:cs="Arial"/>
          <w:sz w:val="24"/>
          <w:szCs w:val="24"/>
        </w:rPr>
        <w:t>Bortolon</w:t>
      </w:r>
      <w:proofErr w:type="spellEnd"/>
      <w:r w:rsidRPr="001C353B">
        <w:rPr>
          <w:rFonts w:ascii="Arial" w:hAnsi="Arial" w:cs="Arial"/>
          <w:sz w:val="24"/>
          <w:szCs w:val="24"/>
        </w:rPr>
        <w:t xml:space="preserve"> e das Travessas sem denominação A e B, os senhores Ivan Claudio </w:t>
      </w:r>
      <w:proofErr w:type="spellStart"/>
      <w:r w:rsidRPr="001C353B">
        <w:rPr>
          <w:rFonts w:ascii="Arial" w:hAnsi="Arial" w:cs="Arial"/>
          <w:sz w:val="24"/>
          <w:szCs w:val="24"/>
        </w:rPr>
        <w:t>Sacchet</w:t>
      </w:r>
      <w:proofErr w:type="spellEnd"/>
      <w:r w:rsidRPr="001C353B">
        <w:rPr>
          <w:rFonts w:ascii="Arial" w:hAnsi="Arial" w:cs="Arial"/>
          <w:sz w:val="24"/>
          <w:szCs w:val="24"/>
        </w:rPr>
        <w:t xml:space="preserve">, Ademar João </w:t>
      </w:r>
      <w:proofErr w:type="spellStart"/>
      <w:r w:rsidRPr="001C353B">
        <w:rPr>
          <w:rFonts w:ascii="Arial" w:hAnsi="Arial" w:cs="Arial"/>
          <w:sz w:val="24"/>
          <w:szCs w:val="24"/>
        </w:rPr>
        <w:t>Nichetti</w:t>
      </w:r>
      <w:proofErr w:type="spellEnd"/>
      <w:r w:rsidRPr="001C353B">
        <w:rPr>
          <w:rFonts w:ascii="Arial" w:hAnsi="Arial" w:cs="Arial"/>
          <w:sz w:val="24"/>
          <w:szCs w:val="24"/>
        </w:rPr>
        <w:t xml:space="preserve"> e a senhora Josiane Rocha. Os mesmos fazem parte da Comissão de Avaliação de imóveis nomeados pelo Decreto Municipal nº 2.774/2022 de 03 de fevereiro de 2022. Na oportunidade os membros acima citados realizaram a avaliação da área, já referenciada, a qual será beneficiada com as obras de pavimentação asfáltica, a serem custeado por contribuição de melhoria a ser instituída. Segundo a comissão e levando em consideração a localização da área, dentro do perímetro urbano de Catanduvas e a situação atual do mercado imobiliário pode-se concluir que: </w:t>
      </w:r>
    </w:p>
    <w:p w:rsidR="001C353B" w:rsidRPr="001C353B" w:rsidRDefault="001C353B" w:rsidP="001C35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1C353B" w:rsidRPr="001C353B" w:rsidRDefault="001C353B" w:rsidP="001C353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C353B">
        <w:rPr>
          <w:rFonts w:ascii="Arial" w:hAnsi="Arial" w:cs="Arial"/>
          <w:sz w:val="24"/>
          <w:szCs w:val="24"/>
        </w:rPr>
        <w:t xml:space="preserve">Os imóveis localizados nas Ruas 16 de Março, Waldemar </w:t>
      </w:r>
      <w:proofErr w:type="spellStart"/>
      <w:r w:rsidRPr="001C353B">
        <w:rPr>
          <w:rFonts w:ascii="Arial" w:hAnsi="Arial" w:cs="Arial"/>
          <w:sz w:val="24"/>
          <w:szCs w:val="24"/>
        </w:rPr>
        <w:t>Bortolon</w:t>
      </w:r>
      <w:proofErr w:type="spellEnd"/>
      <w:r w:rsidRPr="001C353B">
        <w:rPr>
          <w:rFonts w:ascii="Arial" w:hAnsi="Arial" w:cs="Arial"/>
          <w:sz w:val="24"/>
          <w:szCs w:val="24"/>
        </w:rPr>
        <w:t xml:space="preserve"> e das Travessas sem denominação A e </w:t>
      </w:r>
      <w:proofErr w:type="gramStart"/>
      <w:r w:rsidRPr="001C353B">
        <w:rPr>
          <w:rFonts w:ascii="Arial" w:hAnsi="Arial" w:cs="Arial"/>
          <w:sz w:val="24"/>
          <w:szCs w:val="24"/>
        </w:rPr>
        <w:t>B,  tem</w:t>
      </w:r>
      <w:proofErr w:type="gramEnd"/>
      <w:r w:rsidRPr="001C353B">
        <w:rPr>
          <w:rFonts w:ascii="Arial" w:hAnsi="Arial" w:cs="Arial"/>
          <w:sz w:val="24"/>
          <w:szCs w:val="24"/>
        </w:rPr>
        <w:t xml:space="preserve"> um valor de R$ 200,00 por metro quadrado.</w:t>
      </w:r>
    </w:p>
    <w:p w:rsidR="001C353B" w:rsidRPr="001C353B" w:rsidRDefault="001C353B" w:rsidP="001C35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1C353B" w:rsidRPr="001C353B" w:rsidRDefault="001C353B" w:rsidP="001C35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C353B">
        <w:rPr>
          <w:rFonts w:ascii="Arial" w:hAnsi="Arial" w:cs="Arial"/>
          <w:sz w:val="24"/>
          <w:szCs w:val="24"/>
        </w:rPr>
        <w:t>A Comissão de Avaliação fica responsável para após a completa execução do projeto, realizar mais uma visita e avaliação dos imóveis beneficiados pelas obras, identificando assim o percentual de valorização dos terrenos que ali se encontram. Atendendo ao que prescreve o Decreto Municipal nº 2.774/2021 de 03 de fevereiro de 2022 e nada mais havendo a tratar, a presente ata foi lavrada por mim, Josiane Rocha e assinada por todos os presentes acima nominados e referenciados.</w:t>
      </w:r>
    </w:p>
    <w:p w:rsidR="001C353B" w:rsidRPr="001C353B" w:rsidRDefault="001C353B" w:rsidP="001C35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1C353B" w:rsidRPr="001C353B" w:rsidRDefault="001C353B" w:rsidP="001C35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1C353B" w:rsidRPr="001C353B" w:rsidRDefault="001C353B" w:rsidP="001C353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4253"/>
      </w:tblGrid>
      <w:tr w:rsidR="001C353B" w:rsidRPr="001C353B" w:rsidTr="00693FAD">
        <w:tc>
          <w:tcPr>
            <w:tcW w:w="4533" w:type="dxa"/>
          </w:tcPr>
          <w:p w:rsidR="001C353B" w:rsidRPr="001C353B" w:rsidRDefault="001C353B" w:rsidP="001C353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53B">
              <w:rPr>
                <w:rFonts w:ascii="Arial" w:hAnsi="Arial" w:cs="Arial"/>
                <w:sz w:val="24"/>
                <w:szCs w:val="24"/>
              </w:rPr>
              <w:t xml:space="preserve">Ivan Claudio </w:t>
            </w:r>
            <w:proofErr w:type="spellStart"/>
            <w:r w:rsidRPr="001C353B">
              <w:rPr>
                <w:rFonts w:ascii="Arial" w:hAnsi="Arial" w:cs="Arial"/>
                <w:sz w:val="24"/>
                <w:szCs w:val="24"/>
              </w:rPr>
              <w:t>Sacchet</w:t>
            </w:r>
            <w:proofErr w:type="spellEnd"/>
          </w:p>
        </w:tc>
        <w:tc>
          <w:tcPr>
            <w:tcW w:w="4538" w:type="dxa"/>
          </w:tcPr>
          <w:p w:rsidR="001C353B" w:rsidRPr="001C353B" w:rsidRDefault="001C353B" w:rsidP="001C353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353B">
              <w:rPr>
                <w:rFonts w:ascii="Arial" w:hAnsi="Arial" w:cs="Arial"/>
                <w:sz w:val="24"/>
                <w:szCs w:val="24"/>
              </w:rPr>
              <w:t xml:space="preserve">Ademar João </w:t>
            </w:r>
            <w:proofErr w:type="spellStart"/>
            <w:r w:rsidRPr="001C353B">
              <w:rPr>
                <w:rFonts w:ascii="Arial" w:hAnsi="Arial" w:cs="Arial"/>
                <w:sz w:val="24"/>
                <w:szCs w:val="24"/>
              </w:rPr>
              <w:t>Nichetti</w:t>
            </w:r>
            <w:proofErr w:type="spellEnd"/>
          </w:p>
          <w:p w:rsidR="001C353B" w:rsidRPr="001C353B" w:rsidRDefault="001C353B" w:rsidP="001C353B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353B" w:rsidRPr="001C353B" w:rsidRDefault="001C353B" w:rsidP="001C353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1C353B" w:rsidRPr="001C353B" w:rsidRDefault="001C353B" w:rsidP="001C353B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1C353B" w:rsidRPr="001C353B" w:rsidRDefault="001C353B" w:rsidP="001C353B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1C353B">
        <w:rPr>
          <w:rFonts w:ascii="Arial" w:hAnsi="Arial" w:cs="Arial"/>
          <w:sz w:val="24"/>
          <w:szCs w:val="24"/>
        </w:rPr>
        <w:t>Josiane Rocha</w:t>
      </w:r>
    </w:p>
    <w:p w:rsidR="001C353B" w:rsidRPr="001C353B" w:rsidRDefault="001C353B" w:rsidP="001C353B">
      <w:pPr>
        <w:spacing w:after="200" w:line="276" w:lineRule="auto"/>
      </w:pPr>
    </w:p>
    <w:p w:rsidR="001C353B" w:rsidRPr="001C353B" w:rsidRDefault="001C353B" w:rsidP="001C353B">
      <w:pPr>
        <w:jc w:val="center"/>
        <w:rPr>
          <w:sz w:val="28"/>
          <w:szCs w:val="28"/>
        </w:rPr>
      </w:pPr>
      <w:bookmarkStart w:id="0" w:name="_GoBack"/>
      <w:bookmarkEnd w:id="0"/>
    </w:p>
    <w:sectPr w:rsidR="001C353B" w:rsidRPr="001C3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E2170"/>
    <w:multiLevelType w:val="hybridMultilevel"/>
    <w:tmpl w:val="E2C05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3B"/>
    <w:rsid w:val="001C353B"/>
    <w:rsid w:val="00E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B5F0"/>
  <w15:chartTrackingRefBased/>
  <w15:docId w15:val="{63B2CC9D-9BCD-41CE-B191-8EDBA68C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ROCHA</dc:creator>
  <cp:keywords/>
  <dc:description/>
  <cp:lastModifiedBy>JOSIANE ROCHA</cp:lastModifiedBy>
  <cp:revision>1</cp:revision>
  <dcterms:created xsi:type="dcterms:W3CDTF">2024-08-12T15:57:00Z</dcterms:created>
  <dcterms:modified xsi:type="dcterms:W3CDTF">2024-08-12T15:58:00Z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781481400</vt:i4>
  </property>
  <property fmtid="{D5CDD505-2E9C-101B-9397-08002B2CF9AE}" pid="3" name="_NewReviewCycle">
    <vt:lpwstr/>
  </property>
  <property fmtid="{D5CDD505-2E9C-101B-9397-08002B2CF9AE}" pid="4" name="_EmailSubject">
    <vt:lpwstr>EDITAL PARA PUBLICAÇÃO</vt:lpwstr>
  </property>
  <property fmtid="{D5CDD505-2E9C-101B-9397-08002B2CF9AE}" pid="5" name="_AuthorEmail">
    <vt:lpwstr>tributos2@catanduvas.sc.gov.br</vt:lpwstr>
  </property>
  <property fmtid="{D5CDD505-2E9C-101B-9397-08002B2CF9AE}" pid="6" name="_AuthorEmailDisplayName">
    <vt:lpwstr>TRIBUTOS 2</vt:lpwstr>
  </property>
</Properties>
</file>