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DE1A00">
        <w:rPr>
          <w:rFonts w:ascii="Times New Roman" w:hAnsi="Times New Roman" w:cs="Times New Roman"/>
          <w:b/>
          <w:sz w:val="24"/>
          <w:szCs w:val="24"/>
        </w:rPr>
        <w:t>8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b/>
          <w:bCs/>
          <w:sz w:val="24"/>
          <w:szCs w:val="24"/>
        </w:rPr>
        <w:t xml:space="preserve">TORNA PÚBLICO </w:t>
      </w:r>
      <w:r w:rsidRPr="00DE1A00">
        <w:rPr>
          <w:rFonts w:ascii="Times New Roman" w:hAnsi="Times New Roman" w:cs="Times New Roman"/>
          <w:sz w:val="24"/>
          <w:szCs w:val="24"/>
        </w:rPr>
        <w:t>o procedimento para a CHAMADA PÚBLICA destinada a contratação imediata e cadastro de reserva, para o cargo de</w:t>
      </w:r>
      <w:r w:rsidRPr="00DE1A00">
        <w:rPr>
          <w:rFonts w:ascii="Times New Roman" w:hAnsi="Times New Roman" w:cs="Times New Roman"/>
          <w:b/>
          <w:bCs/>
          <w:sz w:val="24"/>
          <w:szCs w:val="24"/>
        </w:rPr>
        <w:t xml:space="preserve"> PROFESSOR DE ENSINO FUNDAMENTAL – SÉRIES INICIAIS – 20 HORAS, </w:t>
      </w:r>
      <w:r w:rsidRPr="00DE1A00">
        <w:rPr>
          <w:rFonts w:ascii="Times New Roman" w:hAnsi="Times New Roman" w:cs="Times New Roman"/>
          <w:sz w:val="24"/>
          <w:szCs w:val="24"/>
        </w:rPr>
        <w:t xml:space="preserve">destinado ao preenchimento de vagas do </w:t>
      </w:r>
      <w:r w:rsidRPr="00DE1A00">
        <w:rPr>
          <w:rFonts w:ascii="Times New Roman" w:hAnsi="Times New Roman" w:cs="Times New Roman"/>
          <w:b/>
          <w:bCs/>
          <w:sz w:val="24"/>
          <w:szCs w:val="24"/>
        </w:rPr>
        <w:t>PROSEDI</w:t>
      </w:r>
      <w:r w:rsidRPr="00DE1A00">
        <w:rPr>
          <w:rFonts w:ascii="Times New Roman" w:hAnsi="Times New Roman" w:cs="Times New Roman"/>
          <w:sz w:val="24"/>
          <w:szCs w:val="24"/>
        </w:rPr>
        <w:t xml:space="preserve"> na área de tecnologia.</w:t>
      </w:r>
    </w:p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A00" w:rsidRPr="00DE1A00" w:rsidRDefault="00DE1A00" w:rsidP="00DE1A00">
      <w:pPr>
        <w:numPr>
          <w:ilvl w:val="0"/>
          <w:numId w:val="11"/>
        </w:num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A00">
        <w:rPr>
          <w:rFonts w:ascii="Times New Roman" w:hAnsi="Times New Roman" w:cs="Times New Roman"/>
          <w:b/>
          <w:bCs/>
          <w:sz w:val="24"/>
          <w:szCs w:val="24"/>
        </w:rPr>
        <w:t>DATA DA CHAMADA PÚBLICA, VAGA, CARGA HORÁRIA E REMUNERAÇÃO</w:t>
      </w:r>
    </w:p>
    <w:p w:rsidR="00DE1A00" w:rsidRPr="00DE1A00" w:rsidRDefault="00DE1A00" w:rsidP="00DE1A00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sz w:val="24"/>
          <w:szCs w:val="24"/>
        </w:rPr>
        <w:lastRenderedPageBreak/>
        <w:t xml:space="preserve">A chamada pública realizar-se-á </w:t>
      </w:r>
      <w:r w:rsidRPr="00C3377D">
        <w:rPr>
          <w:rFonts w:ascii="Times New Roman" w:hAnsi="Times New Roman" w:cs="Times New Roman"/>
          <w:sz w:val="24"/>
          <w:szCs w:val="24"/>
        </w:rPr>
        <w:t xml:space="preserve">no dia </w:t>
      </w:r>
      <w:r w:rsidR="00756009" w:rsidRPr="00C3377D">
        <w:rPr>
          <w:rFonts w:ascii="Times New Roman" w:hAnsi="Times New Roman" w:cs="Times New Roman"/>
          <w:b/>
          <w:bCs/>
          <w:sz w:val="24"/>
          <w:szCs w:val="24"/>
          <w:u w:val="single"/>
        </w:rPr>
        <w:t>03</w:t>
      </w:r>
      <w:r w:rsidRPr="00C337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fevereiro de 202</w:t>
      </w:r>
      <w:r w:rsidR="0076634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3377D">
        <w:rPr>
          <w:rFonts w:ascii="Times New Roman" w:hAnsi="Times New Roman" w:cs="Times New Roman"/>
          <w:b/>
          <w:bCs/>
          <w:sz w:val="24"/>
          <w:szCs w:val="24"/>
          <w:u w:val="single"/>
        </w:rPr>
        <w:t>, às</w:t>
      </w:r>
      <w:r w:rsidR="00756009" w:rsidRPr="00C337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 horas</w:t>
      </w:r>
      <w:r w:rsidRPr="00C3377D">
        <w:rPr>
          <w:rFonts w:ascii="Times New Roman" w:hAnsi="Times New Roman" w:cs="Times New Roman"/>
          <w:sz w:val="24"/>
          <w:szCs w:val="24"/>
        </w:rPr>
        <w:t xml:space="preserve">, nas </w:t>
      </w:r>
      <w:r w:rsidRPr="00DE1A00">
        <w:rPr>
          <w:rFonts w:ascii="Times New Roman" w:hAnsi="Times New Roman" w:cs="Times New Roman"/>
          <w:sz w:val="24"/>
          <w:szCs w:val="24"/>
        </w:rPr>
        <w:t>dependências da Secretaria de Educação, Cultura e Desporto (SC) - localizada na Avenida Coronel Rupp, nº 2580, Centro de Catanduvas/SC.</w:t>
      </w:r>
    </w:p>
    <w:p w:rsidR="00DE1A00" w:rsidRPr="00DE1A00" w:rsidRDefault="00DE1A00" w:rsidP="00DE1A00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sz w:val="24"/>
          <w:szCs w:val="24"/>
        </w:rPr>
        <w:t xml:space="preserve">A chamada pública se destina a </w:t>
      </w:r>
      <w:r w:rsidR="008F6523" w:rsidRPr="008F6523">
        <w:rPr>
          <w:rFonts w:ascii="Times New Roman" w:hAnsi="Times New Roman" w:cs="Times New Roman"/>
          <w:b/>
          <w:bCs/>
          <w:sz w:val="24"/>
          <w:szCs w:val="24"/>
          <w:u w:val="single"/>
        </w:rPr>
        <w:t>cinco</w:t>
      </w:r>
      <w:r w:rsidRPr="008F65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DE1A00">
        <w:rPr>
          <w:rFonts w:ascii="Times New Roman" w:hAnsi="Times New Roman" w:cs="Times New Roman"/>
          <w:sz w:val="24"/>
          <w:szCs w:val="24"/>
        </w:rPr>
        <w:t xml:space="preserve"> para o cargo de professor de </w:t>
      </w:r>
      <w:r w:rsidR="00C3377D">
        <w:rPr>
          <w:rFonts w:ascii="Times New Roman" w:hAnsi="Times New Roman" w:cs="Times New Roman"/>
          <w:sz w:val="24"/>
          <w:szCs w:val="24"/>
        </w:rPr>
        <w:t>educação Infantil</w:t>
      </w:r>
      <w:r w:rsidRPr="00DE1A00">
        <w:rPr>
          <w:rFonts w:ascii="Times New Roman" w:hAnsi="Times New Roman" w:cs="Times New Roman"/>
          <w:sz w:val="24"/>
          <w:szCs w:val="24"/>
        </w:rPr>
        <w:t>, com carga horária de 20 (vinte) horas, e cadastro de reserva.</w:t>
      </w:r>
    </w:p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sz w:val="24"/>
          <w:szCs w:val="24"/>
        </w:rPr>
        <w:t>1.2.1 As vagas são destinadas para atuação no PROSEDI na área de tecnologia.</w:t>
      </w:r>
    </w:p>
    <w:p w:rsidR="00DE1A00" w:rsidRPr="00DE1A00" w:rsidRDefault="00DE1A00" w:rsidP="00DE1A00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sz w:val="24"/>
          <w:szCs w:val="24"/>
        </w:rPr>
        <w:t>A remuneração será aquela correspondente ao professor de 20 (vinte) horas na data da contratação.</w:t>
      </w:r>
    </w:p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tblLook w:val="04A0" w:firstRow="1" w:lastRow="0" w:firstColumn="1" w:lastColumn="0" w:noHBand="0" w:noVBand="1"/>
      </w:tblPr>
      <w:tblGrid>
        <w:gridCol w:w="2995"/>
        <w:gridCol w:w="1350"/>
        <w:gridCol w:w="2176"/>
        <w:gridCol w:w="4008"/>
      </w:tblGrid>
      <w:tr w:rsidR="00DE1A00" w:rsidRPr="00DE1A00" w:rsidTr="00DE1A00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E1A00" w:rsidRPr="00DE1A00" w:rsidRDefault="00DE1A00" w:rsidP="00DE1A00">
            <w:pPr>
              <w:spacing w:after="120" w:line="360" w:lineRule="auto"/>
              <w:ind w:firstLine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A0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E1A00" w:rsidRPr="00DE1A00" w:rsidRDefault="00DE1A00" w:rsidP="00DE1A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00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E1A00" w:rsidRPr="00DE1A00" w:rsidRDefault="00DE1A00" w:rsidP="00DE1A0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00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E1A00" w:rsidRPr="00DE1A00" w:rsidRDefault="00DE1A00" w:rsidP="00DE1A00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A00">
              <w:rPr>
                <w:rFonts w:ascii="Times New Roman" w:hAnsi="Times New Roman" w:cs="Times New Roman"/>
                <w:sz w:val="24"/>
                <w:szCs w:val="24"/>
              </w:rPr>
              <w:t>Habilitação Mínima</w:t>
            </w:r>
          </w:p>
        </w:tc>
      </w:tr>
      <w:tr w:rsidR="00DE1A00" w:rsidRPr="00DE1A00" w:rsidTr="00DE1A00">
        <w:trPr>
          <w:trHeight w:val="8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0" w:rsidRPr="00C3377D" w:rsidRDefault="00DE1A00" w:rsidP="00DE1A00">
            <w:pPr>
              <w:spacing w:after="120" w:line="276" w:lineRule="auto"/>
              <w:ind w:firstLine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0" w:rsidRPr="00C3377D" w:rsidRDefault="00DE1A00" w:rsidP="00756009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7D">
              <w:rPr>
                <w:rFonts w:ascii="Times New Roman" w:hAnsi="Times New Roman" w:cs="Times New Roman"/>
                <w:sz w:val="24"/>
                <w:szCs w:val="24"/>
              </w:rPr>
              <w:t>Professor de Educação Infantil</w:t>
            </w:r>
            <w:r w:rsidR="00756009" w:rsidRPr="00C3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7D">
              <w:rPr>
                <w:rFonts w:ascii="Times New Roman" w:hAnsi="Times New Roman" w:cs="Times New Roman"/>
                <w:sz w:val="24"/>
                <w:szCs w:val="24"/>
              </w:rPr>
              <w:t>PROSEDI -TÉCNOLOGIA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0" w:rsidRPr="00C3377D" w:rsidRDefault="00DE1A00" w:rsidP="00DE1A00">
            <w:pPr>
              <w:spacing w:after="120" w:line="276" w:lineRule="auto"/>
              <w:ind w:firstLine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0" w:rsidRPr="00C3377D" w:rsidRDefault="008F6523" w:rsidP="00DE1A00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A00" w:rsidRPr="00C3377D">
              <w:rPr>
                <w:rFonts w:ascii="Times New Roman" w:hAnsi="Times New Roman" w:cs="Times New Roman"/>
                <w:sz w:val="24"/>
                <w:szCs w:val="24"/>
              </w:rPr>
              <w:t xml:space="preserve"> + 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0" w:rsidRPr="00C3377D" w:rsidRDefault="00DE1A00" w:rsidP="00DE1A00">
            <w:pPr>
              <w:spacing w:after="120" w:line="276" w:lineRule="auto"/>
              <w:ind w:firstLine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0" w:rsidRPr="00C3377D" w:rsidRDefault="00DE1A00" w:rsidP="00DE1A00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7D">
              <w:rPr>
                <w:rFonts w:ascii="Times New Roman" w:hAnsi="Times New Roman" w:cs="Times New Roman"/>
                <w:sz w:val="24"/>
                <w:szCs w:val="24"/>
              </w:rPr>
              <w:t>20 Horas Semanais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8C" w:rsidRPr="00C3377D" w:rsidRDefault="00DE1A00" w:rsidP="00DE1A00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7D">
              <w:rPr>
                <w:rFonts w:ascii="Times New Roman" w:hAnsi="Times New Roman" w:cs="Times New Roman"/>
                <w:sz w:val="24"/>
                <w:szCs w:val="24"/>
              </w:rPr>
              <w:t xml:space="preserve">Ensino Superior em Pedagogia com habilitação para séries iniciais, admitida como formação mínima a obtida em nível médio, no curso de magistério </w:t>
            </w:r>
            <w:r w:rsidRPr="00C337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="00265B8C" w:rsidRPr="00C3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8C" w:rsidRPr="00C3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 curso de informática</w:t>
            </w:r>
            <w:r w:rsidR="00954A7B" w:rsidRPr="00C3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1A00" w:rsidRPr="00DE1A00" w:rsidRDefault="00DE1A00" w:rsidP="00DE1A00">
      <w:pPr>
        <w:spacing w:after="12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A00">
        <w:rPr>
          <w:rFonts w:ascii="Times New Roman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009" w:rsidRPr="001762F2" w:rsidRDefault="00756009" w:rsidP="00756009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756009" w:rsidRPr="001762F2" w:rsidRDefault="00756009" w:rsidP="00756009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756009" w:rsidRPr="001762F2" w:rsidRDefault="00756009" w:rsidP="00756009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756009" w:rsidRPr="001762F2" w:rsidRDefault="00756009" w:rsidP="00756009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756009" w:rsidRPr="001762F2" w:rsidRDefault="00756009" w:rsidP="00756009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009" w:rsidRPr="001762F2" w:rsidRDefault="00756009" w:rsidP="00756009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756009" w:rsidRPr="001762F2" w:rsidRDefault="00756009" w:rsidP="00756009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756009" w:rsidRPr="001762F2" w:rsidRDefault="00756009" w:rsidP="00756009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756009" w:rsidRPr="001762F2" w:rsidRDefault="00756009" w:rsidP="00756009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candidato que apresentar formação em nível superior </w:t>
      </w:r>
      <w:r w:rsidR="00974202" w:rsidRPr="00974202">
        <w:rPr>
          <w:rFonts w:ascii="Times New Roman" w:eastAsia="Calibri" w:hAnsi="Times New Roman" w:cs="Times New Roman"/>
          <w:sz w:val="24"/>
          <w:szCs w:val="24"/>
        </w:rPr>
        <w:t>em Pedagogia com habilitação para séries iniciais, e curso de informática</w:t>
      </w:r>
      <w:r w:rsidR="003C4F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6009" w:rsidRPr="001762F2" w:rsidRDefault="00756009" w:rsidP="00756009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Cs/>
          <w:sz w:val="24"/>
          <w:szCs w:val="24"/>
        </w:rPr>
        <w:t>habilitação em nível médio no curso de magistério</w:t>
      </w:r>
      <w:r w:rsidR="00974202">
        <w:rPr>
          <w:rFonts w:ascii="Times New Roman" w:eastAsia="Calibri" w:hAnsi="Times New Roman" w:cs="Times New Roman"/>
          <w:bCs/>
          <w:sz w:val="24"/>
          <w:szCs w:val="24"/>
        </w:rPr>
        <w:t xml:space="preserve"> e curso de informática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56009" w:rsidRPr="001762F2" w:rsidRDefault="00756009" w:rsidP="00756009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756009" w:rsidRPr="001762F2" w:rsidRDefault="00756009" w:rsidP="00756009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756009" w:rsidRPr="001762F2" w:rsidRDefault="00756009" w:rsidP="00756009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756009" w:rsidRPr="001762F2" w:rsidRDefault="00756009" w:rsidP="00756009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756009" w:rsidRPr="008F6523" w:rsidRDefault="00756009" w:rsidP="00756009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Documentos que comprovem a atuação na área (certidão de tempo de serviço, </w:t>
      </w:r>
      <w:r w:rsidRPr="008F6523">
        <w:rPr>
          <w:rFonts w:ascii="Times New Roman" w:eastAsia="Calibri" w:hAnsi="Times New Roman" w:cs="Times New Roman"/>
          <w:sz w:val="24"/>
          <w:szCs w:val="24"/>
        </w:rPr>
        <w:t>CTPS, portarias, etc);</w:t>
      </w:r>
    </w:p>
    <w:p w:rsidR="00756009" w:rsidRPr="001762F2" w:rsidRDefault="00756009" w:rsidP="00756009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6523">
        <w:rPr>
          <w:rFonts w:ascii="Times New Roman" w:eastAsia="Calibri" w:hAnsi="Times New Roman" w:cs="Times New Roman"/>
          <w:sz w:val="24"/>
          <w:szCs w:val="24"/>
        </w:rPr>
        <w:t>Documento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de identificação.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56009" w:rsidRPr="001762F2" w:rsidRDefault="00756009" w:rsidP="00756009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756009" w:rsidRPr="001762F2" w:rsidRDefault="00756009" w:rsidP="0075600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756009" w:rsidRPr="001762F2" w:rsidRDefault="00756009" w:rsidP="00756009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756009" w:rsidRPr="001762F2" w:rsidRDefault="00756009" w:rsidP="00756009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756009" w:rsidRPr="001762F2" w:rsidRDefault="00756009" w:rsidP="00756009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756009" w:rsidRPr="001762F2" w:rsidRDefault="00756009" w:rsidP="00756009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756009" w:rsidRPr="00CD01B5" w:rsidRDefault="00756009" w:rsidP="00756009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756009" w:rsidRPr="00CD01B5" w:rsidRDefault="00756009" w:rsidP="00756009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756009" w:rsidRPr="001762F2" w:rsidRDefault="00756009" w:rsidP="00756009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regularidade com as obrigações eleitorais;</w:t>
      </w:r>
    </w:p>
    <w:p w:rsidR="00756009" w:rsidRPr="001762F2" w:rsidRDefault="00756009" w:rsidP="00756009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756009" w:rsidRPr="001762F2" w:rsidRDefault="00756009" w:rsidP="00756009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t>Idade mínima de 18 (dezoito) anos na data da contratação;</w:t>
      </w:r>
    </w:p>
    <w:p w:rsidR="00756009" w:rsidRPr="001762F2" w:rsidRDefault="00756009" w:rsidP="0075600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756009" w:rsidRPr="001762F2" w:rsidRDefault="00756009" w:rsidP="00756009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756009" w:rsidRPr="001762F2" w:rsidRDefault="00756009" w:rsidP="00756009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009" w:rsidRPr="001762F2" w:rsidRDefault="00756009" w:rsidP="0075600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756009" w:rsidRPr="001762F2" w:rsidRDefault="00756009" w:rsidP="00756009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756009" w:rsidRPr="001762F2" w:rsidRDefault="00756009" w:rsidP="00756009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756009" w:rsidRPr="001762F2" w:rsidRDefault="00756009" w:rsidP="00756009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756009" w:rsidRPr="003161E7" w:rsidRDefault="00756009" w:rsidP="0075600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756009" w:rsidRPr="001762F2" w:rsidRDefault="00756009" w:rsidP="00756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09" w:rsidRPr="001762F2" w:rsidRDefault="00756009" w:rsidP="00756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09" w:rsidRPr="001762F2" w:rsidRDefault="00756009" w:rsidP="00756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756009" w:rsidRPr="001762F2" w:rsidRDefault="00756009" w:rsidP="00756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09" w:rsidRPr="001762F2" w:rsidRDefault="00756009" w:rsidP="007560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09" w:rsidRPr="001762F2" w:rsidRDefault="00756009" w:rsidP="007560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756009" w:rsidRPr="001762F2" w:rsidRDefault="00756009" w:rsidP="007560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BBC" w:rsidRDefault="00F33BBC" w:rsidP="00C35152">
      <w:pPr>
        <w:spacing w:after="0" w:line="240" w:lineRule="auto"/>
      </w:pPr>
      <w:r>
        <w:separator/>
      </w:r>
    </w:p>
  </w:endnote>
  <w:endnote w:type="continuationSeparator" w:id="0">
    <w:p w:rsidR="00F33BBC" w:rsidRDefault="00F33BBC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BBC" w:rsidRDefault="00F33BBC" w:rsidP="00C35152">
      <w:pPr>
        <w:spacing w:after="0" w:line="240" w:lineRule="auto"/>
      </w:pPr>
      <w:r>
        <w:separator/>
      </w:r>
    </w:p>
  </w:footnote>
  <w:footnote w:type="continuationSeparator" w:id="0">
    <w:p w:rsidR="00F33BBC" w:rsidRDefault="00F33BBC" w:rsidP="00C35152">
      <w:pPr>
        <w:spacing w:after="0" w:line="240" w:lineRule="auto"/>
      </w:pPr>
      <w:r>
        <w:continuationSeparator/>
      </w:r>
    </w:p>
  </w:footnote>
  <w:footnote w:id="1">
    <w:p w:rsidR="00DE1A00" w:rsidRDefault="00DE1A00" w:rsidP="00DE1A00">
      <w:pPr>
        <w:pStyle w:val="Textodenotaderodap"/>
        <w:rPr>
          <w:rFonts w:ascii="Arial Narrow" w:hAnsi="Arial Narrow"/>
          <w:i/>
        </w:rPr>
      </w:pPr>
      <w:r>
        <w:rPr>
          <w:rStyle w:val="Refdenotaderodap"/>
          <w:rFonts w:ascii="Arial Narrow" w:hAnsi="Arial Narrow"/>
          <w:i/>
        </w:rPr>
        <w:footnoteRef/>
      </w:r>
      <w:r>
        <w:rPr>
          <w:rFonts w:ascii="Arial Narrow" w:hAnsi="Arial Narrow"/>
          <w:i/>
        </w:rPr>
        <w:t xml:space="preserve"> Art. 4º, § 2º, inciso II, alínea “b”, da Lei Complementar nº 122/2016:</w:t>
      </w:r>
    </w:p>
    <w:p w:rsidR="00DE1A00" w:rsidRDefault="00DE1A00" w:rsidP="00DE1A00">
      <w:pPr>
        <w:pStyle w:val="Textodenotaderodap"/>
        <w:rPr>
          <w:rFonts w:ascii="Arial Narrow" w:hAnsi="Arial Narrow" w:cs="Calibri"/>
          <w:i/>
          <w:shd w:val="clear" w:color="auto" w:fill="FFFFFF"/>
        </w:rPr>
      </w:pPr>
      <w:r>
        <w:rPr>
          <w:rFonts w:ascii="Arial Narrow" w:hAnsi="Arial Narrow" w:cs="Calibri"/>
          <w:i/>
          <w:shd w:val="clear" w:color="auto" w:fill="FFFFFF"/>
        </w:rPr>
        <w:t xml:space="preserve">§ 2º O ingresso na Carreira do Magistério dar-se-á por concurso público, obedecendo a seguinte habilitação mínima: </w:t>
      </w:r>
      <w:r>
        <w:rPr>
          <w:rFonts w:ascii="Arial Narrow" w:hAnsi="Arial Narrow" w:cs="Calibri"/>
          <w:i/>
          <w:color w:val="333333"/>
          <w:shd w:val="clear" w:color="auto" w:fill="FFFFFF"/>
        </w:rPr>
        <w:t>b) Para o Ensino Fundamental - séries iniciais, formação em nível superior, no curso de licenciatura plena em pedagogia, com habilitação em séries iniciais, admitida como formação mínima a obtida em nível médio, no curso de magistério</w:t>
      </w:r>
      <w:r>
        <w:rPr>
          <w:rFonts w:ascii="Arial Narrow" w:hAnsi="Arial Narrow" w:cs="Calibri"/>
          <w:i/>
          <w:shd w:val="clear" w:color="auto" w:fill="FFFFFF"/>
        </w:rPr>
        <w:t>).</w:t>
      </w:r>
    </w:p>
    <w:p w:rsidR="00DE1A00" w:rsidRDefault="00DE1A00" w:rsidP="00DE1A00">
      <w:pPr>
        <w:pStyle w:val="Textodenotaderodap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2"/>
  </w:num>
  <w:num w:numId="2" w16cid:durableId="1400324914">
    <w:abstractNumId w:val="14"/>
  </w:num>
  <w:num w:numId="3" w16cid:durableId="2015838105">
    <w:abstractNumId w:val="13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2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1"/>
  </w:num>
  <w:num w:numId="17" w16cid:durableId="3743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2FAB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E0010"/>
    <w:rsid w:val="000E4E87"/>
    <w:rsid w:val="001275B1"/>
    <w:rsid w:val="00141098"/>
    <w:rsid w:val="00141CA2"/>
    <w:rsid w:val="001518D8"/>
    <w:rsid w:val="0015579C"/>
    <w:rsid w:val="00166DE0"/>
    <w:rsid w:val="0017536C"/>
    <w:rsid w:val="001762F2"/>
    <w:rsid w:val="00187B14"/>
    <w:rsid w:val="00190965"/>
    <w:rsid w:val="001B5AC3"/>
    <w:rsid w:val="00205F84"/>
    <w:rsid w:val="0021258C"/>
    <w:rsid w:val="0024436E"/>
    <w:rsid w:val="0025491C"/>
    <w:rsid w:val="00260835"/>
    <w:rsid w:val="00265B8C"/>
    <w:rsid w:val="002662A4"/>
    <w:rsid w:val="00283ED4"/>
    <w:rsid w:val="00292837"/>
    <w:rsid w:val="002A22E5"/>
    <w:rsid w:val="002B78E8"/>
    <w:rsid w:val="002C3D47"/>
    <w:rsid w:val="002D5A31"/>
    <w:rsid w:val="002E26FE"/>
    <w:rsid w:val="002F335A"/>
    <w:rsid w:val="0030068E"/>
    <w:rsid w:val="00325B64"/>
    <w:rsid w:val="00355FCB"/>
    <w:rsid w:val="0036741B"/>
    <w:rsid w:val="00392275"/>
    <w:rsid w:val="003B64BC"/>
    <w:rsid w:val="003C1C96"/>
    <w:rsid w:val="003C4F37"/>
    <w:rsid w:val="003D7951"/>
    <w:rsid w:val="003E1BCD"/>
    <w:rsid w:val="00423246"/>
    <w:rsid w:val="00436942"/>
    <w:rsid w:val="00471AB4"/>
    <w:rsid w:val="00471FCA"/>
    <w:rsid w:val="00480BEF"/>
    <w:rsid w:val="0048213A"/>
    <w:rsid w:val="004D61FE"/>
    <w:rsid w:val="004F044F"/>
    <w:rsid w:val="00505C49"/>
    <w:rsid w:val="005077DF"/>
    <w:rsid w:val="00507917"/>
    <w:rsid w:val="00515995"/>
    <w:rsid w:val="00521159"/>
    <w:rsid w:val="00536B66"/>
    <w:rsid w:val="005426A5"/>
    <w:rsid w:val="00553AFC"/>
    <w:rsid w:val="00592B3A"/>
    <w:rsid w:val="00640D70"/>
    <w:rsid w:val="00660ED1"/>
    <w:rsid w:val="0069615F"/>
    <w:rsid w:val="006A16BE"/>
    <w:rsid w:val="006A5748"/>
    <w:rsid w:val="006A794C"/>
    <w:rsid w:val="006C3124"/>
    <w:rsid w:val="006D4B5D"/>
    <w:rsid w:val="006E11F5"/>
    <w:rsid w:val="006E738E"/>
    <w:rsid w:val="00720D3C"/>
    <w:rsid w:val="00732BB9"/>
    <w:rsid w:val="00745C96"/>
    <w:rsid w:val="00756009"/>
    <w:rsid w:val="0076262C"/>
    <w:rsid w:val="00762B80"/>
    <w:rsid w:val="00766341"/>
    <w:rsid w:val="007D1E80"/>
    <w:rsid w:val="00823860"/>
    <w:rsid w:val="008277F6"/>
    <w:rsid w:val="00850A14"/>
    <w:rsid w:val="008530A4"/>
    <w:rsid w:val="00857AD0"/>
    <w:rsid w:val="00884D48"/>
    <w:rsid w:val="008B3BC1"/>
    <w:rsid w:val="008C025D"/>
    <w:rsid w:val="008D1A0C"/>
    <w:rsid w:val="008D2678"/>
    <w:rsid w:val="008E6429"/>
    <w:rsid w:val="008F6523"/>
    <w:rsid w:val="009172C1"/>
    <w:rsid w:val="00924E6B"/>
    <w:rsid w:val="0092570E"/>
    <w:rsid w:val="009265AA"/>
    <w:rsid w:val="00926BC3"/>
    <w:rsid w:val="00927878"/>
    <w:rsid w:val="0094057D"/>
    <w:rsid w:val="009540D4"/>
    <w:rsid w:val="00954A7B"/>
    <w:rsid w:val="00974202"/>
    <w:rsid w:val="0097788E"/>
    <w:rsid w:val="00987CFC"/>
    <w:rsid w:val="009949D3"/>
    <w:rsid w:val="009A3FB1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46F53"/>
    <w:rsid w:val="00B50F24"/>
    <w:rsid w:val="00B516C3"/>
    <w:rsid w:val="00B762F8"/>
    <w:rsid w:val="00B84960"/>
    <w:rsid w:val="00B922C7"/>
    <w:rsid w:val="00BC629B"/>
    <w:rsid w:val="00BD6BA4"/>
    <w:rsid w:val="00BD7C5D"/>
    <w:rsid w:val="00C3377D"/>
    <w:rsid w:val="00C35152"/>
    <w:rsid w:val="00C8561A"/>
    <w:rsid w:val="00CC4496"/>
    <w:rsid w:val="00CE4B93"/>
    <w:rsid w:val="00D30C4F"/>
    <w:rsid w:val="00D32BB2"/>
    <w:rsid w:val="00D36FC0"/>
    <w:rsid w:val="00D47E47"/>
    <w:rsid w:val="00D83B52"/>
    <w:rsid w:val="00D971B4"/>
    <w:rsid w:val="00DB6E0D"/>
    <w:rsid w:val="00DE1A00"/>
    <w:rsid w:val="00E30249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E0A92"/>
    <w:rsid w:val="00F12CBB"/>
    <w:rsid w:val="00F33BBC"/>
    <w:rsid w:val="00F50634"/>
    <w:rsid w:val="00F561E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25237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11</cp:revision>
  <cp:lastPrinted>2017-05-30T21:06:00Z</cp:lastPrinted>
  <dcterms:created xsi:type="dcterms:W3CDTF">2025-01-29T20:05:00Z</dcterms:created>
  <dcterms:modified xsi:type="dcterms:W3CDTF">2025-01-30T20:55:00Z</dcterms:modified>
</cp:coreProperties>
</file>