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F6CC" w14:textId="77777777" w:rsidR="0012575E" w:rsidRDefault="0012575E" w:rsidP="0012575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u w:val="single"/>
          <w:lang w:eastAsia="pt-BR"/>
        </w:rPr>
      </w:pPr>
    </w:p>
    <w:p w14:paraId="535EF25E" w14:textId="77777777" w:rsidR="00034B61" w:rsidRDefault="00034B61" w:rsidP="0012575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u w:val="single"/>
          <w:lang w:eastAsia="pt-BR"/>
        </w:rPr>
      </w:pPr>
    </w:p>
    <w:p w14:paraId="0E1EE26F" w14:textId="77777777" w:rsidR="00034B61" w:rsidRDefault="00034B61" w:rsidP="0012575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u w:val="single"/>
          <w:lang w:eastAsia="pt-BR"/>
        </w:rPr>
      </w:pPr>
    </w:p>
    <w:p w14:paraId="14FFB5FC" w14:textId="7C84CFA5" w:rsidR="00DE463D" w:rsidRDefault="00DE463D" w:rsidP="0012575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u w:val="single"/>
          <w:lang w:eastAsia="pt-BR"/>
        </w:rPr>
      </w:pPr>
      <w:r w:rsidRPr="00931F29">
        <w:rPr>
          <w:rFonts w:ascii="Arial Narrow" w:eastAsia="Times New Roman" w:hAnsi="Arial Narrow" w:cs="Arial"/>
          <w:b/>
          <w:bCs/>
          <w:u w:val="single"/>
          <w:lang w:eastAsia="pt-BR"/>
        </w:rPr>
        <w:t xml:space="preserve">LEI Nº </w:t>
      </w:r>
      <w:r>
        <w:rPr>
          <w:rFonts w:ascii="Arial Narrow" w:eastAsia="Times New Roman" w:hAnsi="Arial Narrow" w:cs="Arial"/>
          <w:b/>
          <w:bCs/>
          <w:u w:val="single"/>
          <w:lang w:eastAsia="pt-BR"/>
        </w:rPr>
        <w:t>2.866</w:t>
      </w:r>
      <w:r w:rsidRPr="00931F29">
        <w:rPr>
          <w:rFonts w:ascii="Arial Narrow" w:eastAsia="Times New Roman" w:hAnsi="Arial Narrow" w:cs="Arial"/>
          <w:b/>
          <w:bCs/>
          <w:u w:val="single"/>
          <w:lang w:eastAsia="pt-BR"/>
        </w:rPr>
        <w:t>/</w:t>
      </w:r>
      <w:r>
        <w:rPr>
          <w:rFonts w:ascii="Arial Narrow" w:eastAsia="Times New Roman" w:hAnsi="Arial Narrow" w:cs="Arial"/>
          <w:b/>
          <w:bCs/>
          <w:u w:val="single"/>
          <w:lang w:eastAsia="pt-BR"/>
        </w:rPr>
        <w:t>2025</w:t>
      </w:r>
      <w:r w:rsidRPr="00931F29">
        <w:rPr>
          <w:rFonts w:ascii="Arial Narrow" w:eastAsia="Times New Roman" w:hAnsi="Arial Narrow" w:cs="Arial"/>
          <w:b/>
          <w:bCs/>
          <w:u w:val="single"/>
          <w:lang w:eastAsia="pt-BR"/>
        </w:rPr>
        <w:t xml:space="preserve">, </w:t>
      </w:r>
      <w:r>
        <w:rPr>
          <w:rFonts w:ascii="Arial Narrow" w:eastAsia="Times New Roman" w:hAnsi="Arial Narrow" w:cs="Arial"/>
          <w:b/>
          <w:bCs/>
          <w:u w:val="single"/>
          <w:lang w:eastAsia="pt-BR"/>
        </w:rPr>
        <w:t>DE 20</w:t>
      </w:r>
      <w:r w:rsidRPr="00931F29">
        <w:rPr>
          <w:rFonts w:ascii="Arial Narrow" w:eastAsia="Times New Roman" w:hAnsi="Arial Narrow" w:cs="Arial"/>
          <w:b/>
          <w:bCs/>
          <w:u w:val="single"/>
          <w:lang w:eastAsia="pt-BR"/>
        </w:rPr>
        <w:t xml:space="preserve"> DE </w:t>
      </w:r>
      <w:r>
        <w:rPr>
          <w:rFonts w:ascii="Arial Narrow" w:eastAsia="Times New Roman" w:hAnsi="Arial Narrow" w:cs="Arial"/>
          <w:b/>
          <w:bCs/>
          <w:u w:val="single"/>
          <w:lang w:eastAsia="pt-BR"/>
        </w:rPr>
        <w:t>FEVEREIRO</w:t>
      </w:r>
      <w:r w:rsidRPr="00931F29">
        <w:rPr>
          <w:rFonts w:ascii="Arial Narrow" w:eastAsia="Times New Roman" w:hAnsi="Arial Narrow" w:cs="Arial"/>
          <w:b/>
          <w:bCs/>
          <w:u w:val="single"/>
          <w:lang w:eastAsia="pt-BR"/>
        </w:rPr>
        <w:t xml:space="preserve"> DE 202</w:t>
      </w:r>
      <w:r>
        <w:rPr>
          <w:rFonts w:ascii="Arial Narrow" w:eastAsia="Times New Roman" w:hAnsi="Arial Narrow" w:cs="Arial"/>
          <w:b/>
          <w:bCs/>
          <w:u w:val="single"/>
          <w:lang w:eastAsia="pt-BR"/>
        </w:rPr>
        <w:t>5</w:t>
      </w:r>
      <w:r w:rsidRPr="00931F29">
        <w:rPr>
          <w:rFonts w:ascii="Arial Narrow" w:eastAsia="Times New Roman" w:hAnsi="Arial Narrow" w:cs="Arial"/>
          <w:b/>
          <w:bCs/>
          <w:u w:val="single"/>
          <w:lang w:eastAsia="pt-BR"/>
        </w:rPr>
        <w:t>.</w:t>
      </w:r>
    </w:p>
    <w:p w14:paraId="5D497D42" w14:textId="77777777" w:rsidR="0012575E" w:rsidRPr="0012575E" w:rsidRDefault="0012575E" w:rsidP="0012575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u w:val="single"/>
          <w:lang w:eastAsia="pt-BR"/>
        </w:rPr>
      </w:pPr>
    </w:p>
    <w:p w14:paraId="30F54EE1" w14:textId="77777777" w:rsidR="00DE463D" w:rsidRPr="00931F29" w:rsidRDefault="00DE463D" w:rsidP="00DE463D">
      <w:pPr>
        <w:spacing w:after="120" w:line="240" w:lineRule="auto"/>
        <w:ind w:left="3969"/>
        <w:jc w:val="both"/>
        <w:rPr>
          <w:rFonts w:ascii="Arial Narrow" w:eastAsia="Times New Roman" w:hAnsi="Arial Narrow" w:cs="Arial"/>
          <w:b/>
          <w:lang w:eastAsia="pt-BR"/>
        </w:rPr>
      </w:pPr>
      <w:r w:rsidRPr="00931F29">
        <w:rPr>
          <w:rFonts w:ascii="Arial Narrow" w:eastAsia="Times New Roman" w:hAnsi="Arial Narrow" w:cs="Arial"/>
          <w:b/>
          <w:lang w:eastAsia="pt-BR"/>
        </w:rPr>
        <w:t xml:space="preserve">ABRE CRÉDITO ADICIONAL </w:t>
      </w:r>
      <w:r>
        <w:rPr>
          <w:rFonts w:ascii="Arial Narrow" w:eastAsia="Times New Roman" w:hAnsi="Arial Narrow" w:cs="Arial"/>
          <w:b/>
          <w:lang w:eastAsia="pt-BR"/>
        </w:rPr>
        <w:t>SUPLEMENTAR</w:t>
      </w:r>
      <w:r w:rsidRPr="00931F29">
        <w:rPr>
          <w:rFonts w:ascii="Arial Narrow" w:eastAsia="Times New Roman" w:hAnsi="Arial Narrow" w:cs="Arial"/>
          <w:b/>
          <w:lang w:eastAsia="pt-BR"/>
        </w:rPr>
        <w:t xml:space="preserve"> NO ORÇAMENTO VIGENTE.</w:t>
      </w:r>
    </w:p>
    <w:p w14:paraId="2F4C9630" w14:textId="76163A76" w:rsidR="00DE463D" w:rsidRPr="00DE463D" w:rsidRDefault="00DE463D" w:rsidP="00DE463D">
      <w:pPr>
        <w:spacing w:after="0" w:line="240" w:lineRule="auto"/>
        <w:jc w:val="both"/>
        <w:rPr>
          <w:rFonts w:ascii="Arial Narrow" w:eastAsia="Times New Roman" w:hAnsi="Arial Narrow" w:cs="Arial"/>
          <w:lang w:eastAsia="pt-BR"/>
        </w:rPr>
      </w:pPr>
      <w:r w:rsidRPr="00DE463D">
        <w:rPr>
          <w:rFonts w:ascii="Arial Narrow" w:eastAsia="Times New Roman" w:hAnsi="Arial Narrow" w:cs="Arial"/>
          <w:lang w:eastAsia="pt-BR"/>
        </w:rPr>
        <w:t xml:space="preserve">A </w:t>
      </w:r>
      <w:r w:rsidRPr="00DE463D">
        <w:rPr>
          <w:rFonts w:ascii="Arial Narrow" w:eastAsia="Times New Roman" w:hAnsi="Arial Narrow" w:cs="Arial"/>
          <w:b/>
          <w:lang w:eastAsia="pt-BR"/>
        </w:rPr>
        <w:t>PREFEITA MUNICIPAL DE CATANDUVAS</w:t>
      </w:r>
      <w:r w:rsidRPr="00DE463D">
        <w:rPr>
          <w:rFonts w:ascii="Arial Narrow" w:eastAsia="Times New Roman" w:hAnsi="Arial Narrow" w:cs="Arial"/>
          <w:lang w:eastAsia="pt-BR"/>
        </w:rPr>
        <w:t xml:space="preserve">, Estado de Santa Catarina, no uso de suas atribuições e nos termos da </w:t>
      </w:r>
      <w:r w:rsidRPr="00DE463D">
        <w:rPr>
          <w:rFonts w:ascii="Arial Narrow" w:hAnsi="Arial Narrow"/>
        </w:rPr>
        <w:t xml:space="preserve">LEI Nº 2.857/2024, DE 14 DE NOVEMBRO DE 2024, </w:t>
      </w:r>
      <w:r w:rsidRPr="00DE463D">
        <w:rPr>
          <w:rFonts w:ascii="Arial Narrow" w:eastAsia="Times New Roman" w:hAnsi="Arial Narrow" w:cs="Arial"/>
          <w:lang w:eastAsia="pt-BR"/>
        </w:rPr>
        <w:t xml:space="preserve">que dispõe sobre as diretrizes para a elaboração da lei orçamentária de 2025 – LDO e </w:t>
      </w:r>
      <w:r w:rsidRPr="00DE463D">
        <w:rPr>
          <w:rFonts w:ascii="Arial Narrow" w:hAnsi="Arial Narrow"/>
        </w:rPr>
        <w:t xml:space="preserve">LEI Nº 2.861/2024, DE 26 DE DEZEMBRO DE 2024, que dispõem sobre a Lei Orçamentária Anual de 2025 – LOA e </w:t>
      </w:r>
      <w:r w:rsidRPr="00DE463D">
        <w:rPr>
          <w:rFonts w:ascii="Arial Narrow" w:eastAsia="Times New Roman" w:hAnsi="Arial Narrow" w:cs="Arial"/>
          <w:lang w:eastAsia="pt-BR"/>
        </w:rPr>
        <w:t>das outras providências, inciso I, artigo 41, artigo 42 e inciso II e III do § 1˚ do artigo 43 da Lei 4.320/64 faz saber a todos os habitantes do Município que o Poder Legislativo aprova e El</w:t>
      </w:r>
      <w:r w:rsidR="009D2793">
        <w:rPr>
          <w:rFonts w:ascii="Arial Narrow" w:eastAsia="Times New Roman" w:hAnsi="Arial Narrow" w:cs="Arial"/>
          <w:lang w:eastAsia="pt-BR"/>
        </w:rPr>
        <w:t>a</w:t>
      </w:r>
      <w:r w:rsidRPr="00DE463D">
        <w:rPr>
          <w:rFonts w:ascii="Arial Narrow" w:eastAsia="Times New Roman" w:hAnsi="Arial Narrow" w:cs="Arial"/>
          <w:lang w:eastAsia="pt-BR"/>
        </w:rPr>
        <w:t xml:space="preserve"> sanciona e promulga a seguinte lei:</w:t>
      </w:r>
    </w:p>
    <w:p w14:paraId="4DDFC868" w14:textId="77777777" w:rsidR="00DE463D" w:rsidRPr="00931F29" w:rsidRDefault="00DE463D" w:rsidP="00DE463D">
      <w:pPr>
        <w:spacing w:after="0" w:line="240" w:lineRule="auto"/>
        <w:jc w:val="both"/>
        <w:rPr>
          <w:rFonts w:ascii="Arial Narrow" w:eastAsia="Times New Roman" w:hAnsi="Arial Narrow" w:cs="Arial"/>
          <w:lang w:eastAsia="pt-BR"/>
        </w:rPr>
      </w:pPr>
    </w:p>
    <w:p w14:paraId="1D18203D" w14:textId="77777777" w:rsidR="00DE463D" w:rsidRPr="00931F29" w:rsidRDefault="00DE463D" w:rsidP="00DE463D">
      <w:pPr>
        <w:spacing w:after="0" w:line="240" w:lineRule="auto"/>
        <w:jc w:val="both"/>
        <w:rPr>
          <w:rFonts w:ascii="Arial Narrow" w:eastAsia="Times New Roman" w:hAnsi="Arial Narrow" w:cs="Arial"/>
          <w:lang w:eastAsia="pt-BR"/>
        </w:rPr>
      </w:pPr>
      <w:bookmarkStart w:id="0" w:name="OLE_LINK4"/>
      <w:bookmarkStart w:id="1" w:name="OLE_LINK5"/>
      <w:r w:rsidRPr="00931F29">
        <w:rPr>
          <w:rFonts w:ascii="Arial Narrow" w:eastAsia="Times New Roman" w:hAnsi="Arial Narrow" w:cs="Arial"/>
          <w:b/>
          <w:lang w:eastAsia="pt-BR"/>
        </w:rPr>
        <w:t>Art. 1º</w:t>
      </w:r>
      <w:r w:rsidRPr="00931F29">
        <w:rPr>
          <w:rFonts w:ascii="Arial Narrow" w:eastAsia="Times New Roman" w:hAnsi="Arial Narrow" w:cs="Arial"/>
          <w:lang w:eastAsia="pt-BR"/>
        </w:rPr>
        <w:t xml:space="preserve"> Fica o Poder Executivo Municipal autorizado a abrir o seguinte crédito </w:t>
      </w:r>
      <w:r>
        <w:rPr>
          <w:rFonts w:ascii="Arial Narrow" w:eastAsia="Times New Roman" w:hAnsi="Arial Narrow" w:cs="Arial"/>
          <w:lang w:eastAsia="pt-BR"/>
        </w:rPr>
        <w:t>adicional Suplementar</w:t>
      </w:r>
      <w:r w:rsidRPr="00931F29">
        <w:rPr>
          <w:rFonts w:ascii="Arial Narrow" w:eastAsia="Times New Roman" w:hAnsi="Arial Narrow" w:cs="Arial"/>
          <w:lang w:eastAsia="pt-BR"/>
        </w:rPr>
        <w:t xml:space="preserve"> do Orçamento do Município no valor de R$ </w:t>
      </w:r>
      <w:r>
        <w:rPr>
          <w:rFonts w:ascii="Arial Narrow" w:eastAsia="Times New Roman" w:hAnsi="Arial Narrow" w:cs="Arial"/>
          <w:lang w:eastAsia="pt-BR"/>
        </w:rPr>
        <w:t>1.041.080,54 (um milhão e quarenta e um reais e cinquenta e quatro centavos)</w:t>
      </w:r>
      <w:r w:rsidRPr="00931F29">
        <w:rPr>
          <w:rFonts w:ascii="Arial Narrow" w:eastAsia="Times New Roman" w:hAnsi="Arial Narrow" w:cs="Arial"/>
          <w:lang w:eastAsia="pt-BR"/>
        </w:rPr>
        <w:t>, nas seguintes dotações orçamentárias:</w:t>
      </w:r>
    </w:p>
    <w:p w14:paraId="41999190" w14:textId="77777777" w:rsidR="00DE463D" w:rsidRPr="002145C6" w:rsidRDefault="00DE463D" w:rsidP="00DE463D">
      <w:pPr>
        <w:spacing w:after="0" w:line="240" w:lineRule="auto"/>
        <w:ind w:firstLine="851"/>
        <w:jc w:val="both"/>
        <w:rPr>
          <w:rFonts w:ascii="Arial Narrow" w:eastAsia="Times New Roman" w:hAnsi="Arial Narrow" w:cs="Arial"/>
          <w:lang w:eastAsia="pt-BR"/>
        </w:rPr>
      </w:pPr>
    </w:p>
    <w:p w14:paraId="3B720D24" w14:textId="77777777" w:rsidR="00DE463D" w:rsidRPr="008752D3" w:rsidRDefault="00DE463D" w:rsidP="00DE463D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  <w:r w:rsidRPr="008752D3">
        <w:rPr>
          <w:rFonts w:ascii="Arial Narrow" w:eastAsia="Times New Roman" w:hAnsi="Arial Narrow" w:cs="Arial"/>
          <w:b/>
          <w:lang w:eastAsia="pt-BR"/>
        </w:rPr>
        <w:t xml:space="preserve">                          </w:t>
      </w:r>
      <w:bookmarkStart w:id="2" w:name="OLE_LINK1"/>
      <w:bookmarkStart w:id="3" w:name="OLE_LINK2"/>
      <w:bookmarkStart w:id="4" w:name="OLE_LINK6"/>
      <w:bookmarkEnd w:id="0"/>
      <w:bookmarkEnd w:id="1"/>
      <w:r w:rsidRPr="008752D3">
        <w:rPr>
          <w:rFonts w:ascii="Arial Narrow" w:eastAsia="Times New Roman" w:hAnsi="Arial Narrow" w:cs="Arial"/>
          <w:b/>
          <w:lang w:eastAsia="pt-BR"/>
        </w:rPr>
        <w:t xml:space="preserve">       Órgão: </w:t>
      </w:r>
      <w:r w:rsidRPr="008752D3">
        <w:rPr>
          <w:rFonts w:ascii="Arial Narrow" w:eastAsia="Times New Roman" w:hAnsi="Arial Narrow" w:cs="Arial"/>
          <w:b/>
          <w:lang w:eastAsia="pt-BR"/>
        </w:rPr>
        <w:tab/>
      </w:r>
      <w:r w:rsidRPr="008752D3">
        <w:rPr>
          <w:rFonts w:ascii="Arial Narrow" w:hAnsi="Arial Narrow" w:cs="Arial"/>
          <w:b/>
        </w:rPr>
        <w:t>05.000 SECRETARIA MUNICIPAL DE INFRAESTRUTURA</w:t>
      </w:r>
    </w:p>
    <w:p w14:paraId="216EF107" w14:textId="77777777" w:rsidR="00DE463D" w:rsidRPr="008752D3" w:rsidRDefault="00DE463D" w:rsidP="00DE463D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  <w:r w:rsidRPr="008752D3">
        <w:rPr>
          <w:rFonts w:ascii="Arial Narrow" w:eastAsia="Times New Roman" w:hAnsi="Arial Narrow" w:cs="Arial"/>
          <w:b/>
          <w:lang w:eastAsia="pt-BR"/>
        </w:rPr>
        <w:tab/>
        <w:t>Unidade:</w:t>
      </w:r>
      <w:r w:rsidRPr="008752D3">
        <w:rPr>
          <w:rFonts w:ascii="Arial Narrow" w:eastAsia="Times New Roman" w:hAnsi="Arial Narrow" w:cs="Arial"/>
          <w:b/>
          <w:lang w:eastAsia="pt-BR"/>
        </w:rPr>
        <w:tab/>
      </w:r>
      <w:r w:rsidRPr="008752D3">
        <w:rPr>
          <w:rFonts w:ascii="Arial Narrow" w:hAnsi="Arial Narrow" w:cs="Arial"/>
          <w:b/>
        </w:rPr>
        <w:t>05.002 – Diretoria De Urbanismo</w:t>
      </w:r>
    </w:p>
    <w:p w14:paraId="38214FF1" w14:textId="77777777" w:rsidR="00DE463D" w:rsidRPr="008752D3" w:rsidRDefault="00DE463D" w:rsidP="00DE463D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lang w:eastAsia="pt-BR"/>
        </w:rPr>
      </w:pPr>
      <w:r w:rsidRPr="008752D3">
        <w:rPr>
          <w:rFonts w:ascii="Arial Narrow" w:eastAsia="Times New Roman" w:hAnsi="Arial Narrow" w:cs="Arial"/>
          <w:lang w:eastAsia="pt-BR"/>
        </w:rPr>
        <w:tab/>
        <w:t>Projeto/Atividade:</w:t>
      </w:r>
      <w:r w:rsidRPr="008752D3">
        <w:rPr>
          <w:rFonts w:ascii="Arial Narrow" w:eastAsia="Times New Roman" w:hAnsi="Arial Narrow" w:cs="Arial"/>
          <w:lang w:eastAsia="pt-BR"/>
        </w:rPr>
        <w:tab/>
        <w:t xml:space="preserve">1.014 – </w:t>
      </w:r>
      <w:r w:rsidRPr="008752D3">
        <w:rPr>
          <w:rFonts w:ascii="Arial Narrow" w:hAnsi="Arial Narrow"/>
        </w:rPr>
        <w:t>PAVIMENTAÇÃO DE RUAS ESTRADAS E PASSEIOS</w:t>
      </w:r>
    </w:p>
    <w:p w14:paraId="7104A571" w14:textId="77777777" w:rsidR="00DE463D" w:rsidRPr="008752D3" w:rsidRDefault="00DE463D" w:rsidP="00DE463D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/>
        </w:rPr>
      </w:pPr>
      <w:r w:rsidRPr="008752D3">
        <w:rPr>
          <w:rFonts w:ascii="Arial Narrow" w:eastAsia="Times New Roman" w:hAnsi="Arial Narrow" w:cs="Arial"/>
          <w:lang w:eastAsia="pt-BR"/>
        </w:rPr>
        <w:tab/>
        <w:t>Modalidade:</w:t>
      </w:r>
      <w:r w:rsidRPr="008752D3">
        <w:rPr>
          <w:rFonts w:ascii="Arial Narrow" w:eastAsia="Times New Roman" w:hAnsi="Arial Narrow" w:cs="Arial"/>
          <w:lang w:eastAsia="pt-BR"/>
        </w:rPr>
        <w:tab/>
        <w:t xml:space="preserve">55 – </w:t>
      </w:r>
      <w:r w:rsidRPr="008752D3">
        <w:rPr>
          <w:rFonts w:ascii="Arial Narrow" w:hAnsi="Arial Narrow"/>
        </w:rPr>
        <w:t>4.4.90.00.00.00.00.00 - APLICAÇÕES DIRETAS</w:t>
      </w:r>
    </w:p>
    <w:p w14:paraId="5A4BD889" w14:textId="77777777" w:rsidR="00DE463D" w:rsidRDefault="00DE463D" w:rsidP="00DE463D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/>
        </w:rPr>
      </w:pPr>
      <w:r w:rsidRPr="008752D3">
        <w:rPr>
          <w:rFonts w:ascii="Arial Narrow" w:hAnsi="Arial Narrow"/>
        </w:rPr>
        <w:tab/>
      </w:r>
      <w:r w:rsidRPr="008752D3">
        <w:rPr>
          <w:rFonts w:ascii="Arial Narrow" w:hAnsi="Arial Narrow"/>
        </w:rPr>
        <w:tab/>
        <w:t xml:space="preserve">Fonte: </w:t>
      </w:r>
      <w:r>
        <w:rPr>
          <w:rFonts w:ascii="Arial Narrow" w:hAnsi="Arial Narrow"/>
        </w:rPr>
        <w:t>2</w:t>
      </w:r>
      <w:r w:rsidRPr="008752D3">
        <w:rPr>
          <w:rFonts w:ascii="Arial Narrow" w:hAnsi="Arial Narrow"/>
        </w:rPr>
        <w:t>.754.0000.0083.</w:t>
      </w:r>
      <w:r>
        <w:rPr>
          <w:rFonts w:ascii="Arial Narrow" w:hAnsi="Arial Narrow"/>
        </w:rPr>
        <w:t>0</w:t>
      </w:r>
      <w:r w:rsidRPr="008752D3">
        <w:rPr>
          <w:rFonts w:ascii="Arial Narrow" w:hAnsi="Arial Narrow"/>
        </w:rPr>
        <w:t>00000</w:t>
      </w:r>
    </w:p>
    <w:p w14:paraId="2ABEDC9B" w14:textId="77777777" w:rsidR="00DE463D" w:rsidRDefault="00DE463D" w:rsidP="00DE463D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  <w:r>
        <w:rPr>
          <w:rFonts w:ascii="Arial Narrow" w:eastAsia="Times New Roman" w:hAnsi="Arial Narrow" w:cs="Arial"/>
          <w:b/>
          <w:lang w:eastAsia="pt-BR"/>
        </w:rPr>
        <w:tab/>
      </w:r>
      <w:r>
        <w:rPr>
          <w:rFonts w:ascii="Arial Narrow" w:eastAsia="Times New Roman" w:hAnsi="Arial Narrow" w:cs="Arial"/>
          <w:b/>
          <w:lang w:eastAsia="pt-BR"/>
        </w:rPr>
        <w:tab/>
      </w:r>
      <w:r w:rsidRPr="002145C6">
        <w:rPr>
          <w:rFonts w:ascii="Arial Narrow" w:eastAsia="Times New Roman" w:hAnsi="Arial Narrow" w:cs="Arial"/>
          <w:b/>
          <w:lang w:eastAsia="pt-BR"/>
        </w:rPr>
        <w:t xml:space="preserve">Valor a Suplementar: </w:t>
      </w:r>
      <w:r w:rsidRPr="002145C6">
        <w:rPr>
          <w:rFonts w:ascii="Arial Narrow" w:eastAsia="Times New Roman" w:hAnsi="Arial Narrow" w:cs="Arial"/>
          <w:b/>
          <w:lang w:eastAsia="pt-BR"/>
        </w:rPr>
        <w:tab/>
        <w:t xml:space="preserve">R$ </w:t>
      </w:r>
      <w:r>
        <w:rPr>
          <w:rFonts w:ascii="Arial Narrow" w:eastAsia="Times New Roman" w:hAnsi="Arial Narrow" w:cs="Arial"/>
          <w:b/>
          <w:lang w:eastAsia="pt-BR"/>
        </w:rPr>
        <w:t>841.080,54</w:t>
      </w:r>
    </w:p>
    <w:p w14:paraId="7722022B" w14:textId="77777777" w:rsidR="00DE463D" w:rsidRDefault="00DE463D" w:rsidP="00DE463D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/>
        </w:rPr>
      </w:pPr>
    </w:p>
    <w:p w14:paraId="6EBA1FFB" w14:textId="77777777" w:rsidR="00DE463D" w:rsidRPr="008752D3" w:rsidRDefault="00DE463D" w:rsidP="00DE463D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  <w:r w:rsidRPr="008752D3">
        <w:rPr>
          <w:rFonts w:ascii="Arial Narrow" w:eastAsia="Times New Roman" w:hAnsi="Arial Narrow" w:cs="Arial"/>
          <w:b/>
          <w:lang w:eastAsia="pt-BR"/>
        </w:rPr>
        <w:t xml:space="preserve">                                 Órgão: </w:t>
      </w:r>
      <w:r w:rsidRPr="008752D3">
        <w:rPr>
          <w:rFonts w:ascii="Arial Narrow" w:eastAsia="Times New Roman" w:hAnsi="Arial Narrow" w:cs="Arial"/>
          <w:b/>
          <w:lang w:eastAsia="pt-BR"/>
        </w:rPr>
        <w:tab/>
      </w:r>
      <w:r w:rsidRPr="008752D3">
        <w:rPr>
          <w:rFonts w:ascii="Arial Narrow" w:hAnsi="Arial Narrow" w:cs="Arial"/>
          <w:b/>
        </w:rPr>
        <w:t>05.000 SECRETARIA MUNICIPAL DE INFRAESTRUTURA</w:t>
      </w:r>
    </w:p>
    <w:p w14:paraId="7569E3D4" w14:textId="77777777" w:rsidR="00DE463D" w:rsidRPr="008752D3" w:rsidRDefault="00DE463D" w:rsidP="00DE463D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  <w:r w:rsidRPr="008752D3">
        <w:rPr>
          <w:rFonts w:ascii="Arial Narrow" w:eastAsia="Times New Roman" w:hAnsi="Arial Narrow" w:cs="Arial"/>
          <w:b/>
          <w:lang w:eastAsia="pt-BR"/>
        </w:rPr>
        <w:tab/>
        <w:t>Unidade:</w:t>
      </w:r>
      <w:r w:rsidRPr="008752D3">
        <w:rPr>
          <w:rFonts w:ascii="Arial Narrow" w:eastAsia="Times New Roman" w:hAnsi="Arial Narrow" w:cs="Arial"/>
          <w:b/>
          <w:lang w:eastAsia="pt-BR"/>
        </w:rPr>
        <w:tab/>
      </w:r>
      <w:r w:rsidRPr="008752D3">
        <w:rPr>
          <w:rFonts w:ascii="Arial Narrow" w:hAnsi="Arial Narrow" w:cs="Arial"/>
          <w:b/>
        </w:rPr>
        <w:t>05.002 – Diretoria De Urbanismo</w:t>
      </w:r>
    </w:p>
    <w:p w14:paraId="7A5641C2" w14:textId="77777777" w:rsidR="00DE463D" w:rsidRPr="008752D3" w:rsidRDefault="00DE463D" w:rsidP="00DE463D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lang w:eastAsia="pt-BR"/>
        </w:rPr>
      </w:pPr>
      <w:r w:rsidRPr="008752D3">
        <w:rPr>
          <w:rFonts w:ascii="Arial Narrow" w:eastAsia="Times New Roman" w:hAnsi="Arial Narrow" w:cs="Arial"/>
          <w:lang w:eastAsia="pt-BR"/>
        </w:rPr>
        <w:tab/>
        <w:t>Projeto/Atividade:</w:t>
      </w:r>
      <w:r w:rsidRPr="008752D3">
        <w:rPr>
          <w:rFonts w:ascii="Arial Narrow" w:eastAsia="Times New Roman" w:hAnsi="Arial Narrow" w:cs="Arial"/>
          <w:lang w:eastAsia="pt-BR"/>
        </w:rPr>
        <w:tab/>
        <w:t xml:space="preserve">1.014 – </w:t>
      </w:r>
      <w:r w:rsidRPr="008752D3">
        <w:rPr>
          <w:rFonts w:ascii="Arial Narrow" w:hAnsi="Arial Narrow"/>
        </w:rPr>
        <w:t>PAVIMENTAÇÃO DE RUAS ESTRADAS E PASSEIOS</w:t>
      </w:r>
    </w:p>
    <w:p w14:paraId="5A25B885" w14:textId="77777777" w:rsidR="00DE463D" w:rsidRPr="008752D3" w:rsidRDefault="00DE463D" w:rsidP="00DE463D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/>
        </w:rPr>
      </w:pPr>
      <w:r w:rsidRPr="008752D3">
        <w:rPr>
          <w:rFonts w:ascii="Arial Narrow" w:eastAsia="Times New Roman" w:hAnsi="Arial Narrow" w:cs="Arial"/>
          <w:lang w:eastAsia="pt-BR"/>
        </w:rPr>
        <w:tab/>
        <w:t>Modalidade:</w:t>
      </w:r>
      <w:r w:rsidRPr="008752D3">
        <w:rPr>
          <w:rFonts w:ascii="Arial Narrow" w:eastAsia="Times New Roman" w:hAnsi="Arial Narrow" w:cs="Arial"/>
          <w:lang w:eastAsia="pt-BR"/>
        </w:rPr>
        <w:tab/>
        <w:t xml:space="preserve">55 – </w:t>
      </w:r>
      <w:r w:rsidRPr="008752D3">
        <w:rPr>
          <w:rFonts w:ascii="Arial Narrow" w:hAnsi="Arial Narrow"/>
        </w:rPr>
        <w:t>4.4.90.00.00.00.00.00 - APLICAÇÕES DIRETAS</w:t>
      </w:r>
    </w:p>
    <w:p w14:paraId="7424A8B2" w14:textId="77777777" w:rsidR="00DE463D" w:rsidRPr="004666EF" w:rsidRDefault="00DE463D" w:rsidP="00DE463D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/>
        </w:rPr>
      </w:pPr>
      <w:r w:rsidRPr="008752D3">
        <w:rPr>
          <w:rFonts w:ascii="Arial Narrow" w:hAnsi="Arial Narrow"/>
        </w:rPr>
        <w:tab/>
      </w:r>
      <w:r w:rsidRPr="008752D3">
        <w:rPr>
          <w:rFonts w:ascii="Arial Narrow" w:hAnsi="Arial Narrow"/>
        </w:rPr>
        <w:tab/>
      </w:r>
      <w:r w:rsidRPr="004666EF">
        <w:rPr>
          <w:rFonts w:ascii="Arial Narrow" w:hAnsi="Arial Narrow"/>
        </w:rPr>
        <w:t xml:space="preserve">Fonte: </w:t>
      </w:r>
      <w:r>
        <w:rPr>
          <w:rFonts w:ascii="Arial Narrow" w:hAnsi="Arial Narrow"/>
        </w:rPr>
        <w:t>2</w:t>
      </w:r>
      <w:r w:rsidRPr="004666EF">
        <w:rPr>
          <w:rFonts w:ascii="Arial Narrow" w:hAnsi="Arial Narrow"/>
        </w:rPr>
        <w:t>.501.0000.0000.000000</w:t>
      </w:r>
    </w:p>
    <w:p w14:paraId="3D68A176" w14:textId="77777777" w:rsidR="00DE463D" w:rsidRPr="004666EF" w:rsidRDefault="00DE463D" w:rsidP="00DE463D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  <w:r w:rsidRPr="004666EF">
        <w:rPr>
          <w:rFonts w:ascii="Arial Narrow" w:eastAsia="Times New Roman" w:hAnsi="Arial Narrow" w:cs="Arial"/>
          <w:b/>
          <w:lang w:eastAsia="pt-BR"/>
        </w:rPr>
        <w:tab/>
      </w:r>
      <w:r w:rsidRPr="004666EF">
        <w:rPr>
          <w:rFonts w:ascii="Arial Narrow" w:eastAsia="Times New Roman" w:hAnsi="Arial Narrow" w:cs="Arial"/>
          <w:b/>
          <w:lang w:eastAsia="pt-BR"/>
        </w:rPr>
        <w:tab/>
        <w:t xml:space="preserve">Valor a Suplementar: </w:t>
      </w:r>
      <w:r w:rsidRPr="004666EF">
        <w:rPr>
          <w:rFonts w:ascii="Arial Narrow" w:eastAsia="Times New Roman" w:hAnsi="Arial Narrow" w:cs="Arial"/>
          <w:b/>
          <w:lang w:eastAsia="pt-BR"/>
        </w:rPr>
        <w:tab/>
        <w:t xml:space="preserve">R$ </w:t>
      </w:r>
      <w:r>
        <w:rPr>
          <w:rFonts w:ascii="Arial Narrow" w:eastAsia="Times New Roman" w:hAnsi="Arial Narrow" w:cs="Arial"/>
          <w:b/>
          <w:lang w:eastAsia="pt-BR"/>
        </w:rPr>
        <w:t>200.00</w:t>
      </w:r>
      <w:r w:rsidRPr="004666EF">
        <w:rPr>
          <w:rFonts w:ascii="Arial Narrow" w:eastAsia="Times New Roman" w:hAnsi="Arial Narrow" w:cs="Arial"/>
          <w:b/>
          <w:lang w:eastAsia="pt-BR"/>
        </w:rPr>
        <w:t>0,00</w:t>
      </w:r>
    </w:p>
    <w:p w14:paraId="7206FBD0" w14:textId="77777777" w:rsidR="00DE463D" w:rsidRDefault="00DE463D" w:rsidP="00DE463D">
      <w:pPr>
        <w:tabs>
          <w:tab w:val="right" w:pos="2268"/>
          <w:tab w:val="left" w:pos="2410"/>
        </w:tabs>
        <w:spacing w:after="0" w:line="240" w:lineRule="auto"/>
      </w:pPr>
    </w:p>
    <w:bookmarkEnd w:id="2"/>
    <w:bookmarkEnd w:id="3"/>
    <w:bookmarkEnd w:id="4"/>
    <w:p w14:paraId="7B4B0F91" w14:textId="6757404A" w:rsidR="00DE463D" w:rsidRPr="008C7F26" w:rsidRDefault="00DE463D" w:rsidP="0012575E">
      <w:pPr>
        <w:spacing w:after="0" w:line="240" w:lineRule="auto"/>
        <w:jc w:val="both"/>
        <w:rPr>
          <w:rFonts w:ascii="Arial Narrow" w:hAnsi="Arial Narrow"/>
        </w:rPr>
      </w:pPr>
      <w:r w:rsidRPr="008C7F26">
        <w:rPr>
          <w:rFonts w:ascii="Arial Narrow" w:eastAsia="Times New Roman" w:hAnsi="Arial Narrow" w:cs="Arial"/>
          <w:b/>
          <w:lang w:eastAsia="pt-BR"/>
        </w:rPr>
        <w:t>Art. 2°</w:t>
      </w:r>
      <w:r w:rsidRPr="008C7F26">
        <w:rPr>
          <w:rFonts w:ascii="Arial Narrow" w:eastAsia="Times New Roman" w:hAnsi="Arial Narrow" w:cs="Arial"/>
          <w:lang w:eastAsia="pt-BR"/>
        </w:rPr>
        <w:t xml:space="preserve"> </w:t>
      </w:r>
      <w:r w:rsidRPr="008C7F26">
        <w:rPr>
          <w:rFonts w:ascii="Arial Narrow" w:hAnsi="Arial Narrow"/>
        </w:rPr>
        <w:t>Para atendimento da Alteração Orçamentária que trata o artigo anterior serão utilizados recursos provenientes de:</w:t>
      </w:r>
    </w:p>
    <w:p w14:paraId="09A1251D" w14:textId="77777777" w:rsidR="00DE463D" w:rsidRPr="008C7F26" w:rsidRDefault="00DE463D" w:rsidP="00DE463D">
      <w:pPr>
        <w:spacing w:after="0" w:line="240" w:lineRule="auto"/>
        <w:ind w:left="1416"/>
        <w:jc w:val="both"/>
        <w:rPr>
          <w:rFonts w:ascii="Arial Narrow" w:hAnsi="Arial Narrow"/>
        </w:rPr>
      </w:pPr>
      <w:bookmarkStart w:id="5" w:name="_Hlk190084508"/>
      <w:r>
        <w:rPr>
          <w:rFonts w:ascii="Arial Narrow" w:hAnsi="Arial Narrow"/>
        </w:rPr>
        <w:t xml:space="preserve">              Superavit financeiro do exercício anterior</w:t>
      </w:r>
      <w:r w:rsidRPr="008C7F26">
        <w:rPr>
          <w:rFonts w:ascii="Arial Narrow" w:hAnsi="Arial Narrow"/>
        </w:rPr>
        <w:t xml:space="preserve"> </w:t>
      </w:r>
      <w:bookmarkEnd w:id="5"/>
      <w:r w:rsidRPr="008C7F26">
        <w:rPr>
          <w:rFonts w:ascii="Arial Narrow" w:hAnsi="Arial Narrow"/>
        </w:rPr>
        <w:t xml:space="preserve">(Art. 43, § 1º, inciso </w:t>
      </w:r>
      <w:r>
        <w:rPr>
          <w:rFonts w:ascii="Arial Narrow" w:hAnsi="Arial Narrow"/>
        </w:rPr>
        <w:t>I</w:t>
      </w:r>
      <w:r w:rsidRPr="008C7F26">
        <w:rPr>
          <w:rFonts w:ascii="Arial Narrow" w:hAnsi="Arial Narrow"/>
        </w:rPr>
        <w:t xml:space="preserve"> da Lei 4.320/64) </w:t>
      </w:r>
    </w:p>
    <w:p w14:paraId="061991B2" w14:textId="77777777" w:rsidR="00DE463D" w:rsidRPr="008C7F26" w:rsidRDefault="00DE463D" w:rsidP="00DE463D">
      <w:pPr>
        <w:spacing w:after="0" w:line="240" w:lineRule="auto"/>
        <w:ind w:left="1273" w:firstLine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Superavit financeiro do exercício anterior</w:t>
      </w:r>
      <w:r w:rsidRPr="008C7F26">
        <w:rPr>
          <w:rFonts w:ascii="Arial Narrow" w:hAnsi="Arial Narrow"/>
        </w:rPr>
        <w:t xml:space="preserve"> (Art. 43, § 1º, inciso I da Lei 4.320/64)</w:t>
      </w:r>
    </w:p>
    <w:p w14:paraId="1DF70A12" w14:textId="77777777" w:rsidR="00DE463D" w:rsidRDefault="00DE463D" w:rsidP="00DE463D">
      <w:pPr>
        <w:spacing w:after="0" w:line="240" w:lineRule="auto"/>
        <w:ind w:left="2124"/>
        <w:jc w:val="both"/>
        <w:rPr>
          <w:rFonts w:ascii="Arial Narrow" w:hAnsi="Arial Narrow"/>
        </w:rPr>
      </w:pPr>
      <w:r>
        <w:rPr>
          <w:rFonts w:ascii="Arial Narrow" w:hAnsi="Arial Narrow"/>
        </w:rPr>
        <w:t>Fonte - 2</w:t>
      </w:r>
      <w:r w:rsidRPr="008C7F26">
        <w:rPr>
          <w:rFonts w:ascii="Arial Narrow" w:hAnsi="Arial Narrow"/>
        </w:rPr>
        <w:t>.754.0000.0083.</w:t>
      </w:r>
      <w:r>
        <w:rPr>
          <w:rFonts w:ascii="Arial Narrow" w:hAnsi="Arial Narrow"/>
        </w:rPr>
        <w:t>0</w:t>
      </w:r>
      <w:r w:rsidRPr="008C7F26">
        <w:rPr>
          <w:rFonts w:ascii="Arial Narrow" w:hAnsi="Arial Narrow"/>
        </w:rPr>
        <w:t xml:space="preserve">00000 (SF) – </w:t>
      </w:r>
      <w:r>
        <w:rPr>
          <w:rFonts w:ascii="Arial Narrow" w:hAnsi="Arial Narrow"/>
        </w:rPr>
        <w:t xml:space="preserve">              Superavit financeiro do exercício anterior</w:t>
      </w:r>
      <w:r w:rsidRPr="008C7F26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 </w:t>
      </w:r>
      <w:r w:rsidRPr="008C7F26">
        <w:rPr>
          <w:rFonts w:ascii="Arial Narrow" w:hAnsi="Arial Narrow"/>
        </w:rPr>
        <w:t>OPERAÇÃO DE CRÉDITO CAIXA ECONÔMICA FEDERAL. FINISA</w:t>
      </w:r>
    </w:p>
    <w:p w14:paraId="294A150E" w14:textId="77777777" w:rsidR="00DE463D" w:rsidRDefault="00DE463D" w:rsidP="00DE463D">
      <w:pPr>
        <w:spacing w:after="0" w:line="240" w:lineRule="auto"/>
        <w:ind w:left="2124"/>
        <w:jc w:val="both"/>
        <w:rPr>
          <w:rFonts w:ascii="Arial Narrow" w:eastAsia="Times New Roman" w:hAnsi="Arial Narrow" w:cs="Arial"/>
          <w:b/>
          <w:lang w:eastAsia="pt-BR"/>
        </w:rPr>
      </w:pPr>
      <w:r w:rsidRPr="008C7F26">
        <w:rPr>
          <w:rFonts w:ascii="Arial Narrow" w:hAnsi="Arial Narrow"/>
          <w:b/>
        </w:rPr>
        <w:t xml:space="preserve">Valor de R$ </w:t>
      </w:r>
      <w:r>
        <w:rPr>
          <w:rFonts w:ascii="Arial Narrow" w:hAnsi="Arial Narrow"/>
          <w:b/>
        </w:rPr>
        <w:t>841.080,54</w:t>
      </w:r>
    </w:p>
    <w:p w14:paraId="1A167CA0" w14:textId="77777777" w:rsidR="00DE463D" w:rsidRDefault="00DE463D" w:rsidP="00DE463D">
      <w:pPr>
        <w:spacing w:after="0" w:line="240" w:lineRule="auto"/>
        <w:ind w:left="2124"/>
        <w:jc w:val="both"/>
        <w:rPr>
          <w:rFonts w:ascii="Arial Narrow" w:hAnsi="Arial Narrow"/>
        </w:rPr>
      </w:pPr>
    </w:p>
    <w:p w14:paraId="6BB7C4FD" w14:textId="77777777" w:rsidR="00DE463D" w:rsidRDefault="00DE463D" w:rsidP="00DE463D">
      <w:pPr>
        <w:spacing w:after="0" w:line="240" w:lineRule="auto"/>
        <w:ind w:left="2124"/>
        <w:jc w:val="both"/>
        <w:rPr>
          <w:rFonts w:ascii="Arial Narrow" w:hAnsi="Arial Narrow"/>
        </w:rPr>
      </w:pPr>
      <w:r w:rsidRPr="004666EF">
        <w:rPr>
          <w:rFonts w:ascii="Arial Narrow" w:hAnsi="Arial Narrow"/>
        </w:rPr>
        <w:t>Superávit financeiro do exercício anterior (Art. 43, § 1º, inciso I da Lei 4.320/64)</w:t>
      </w:r>
    </w:p>
    <w:p w14:paraId="040D06F7" w14:textId="77777777" w:rsidR="00DE463D" w:rsidRDefault="00DE463D" w:rsidP="00DE463D">
      <w:pPr>
        <w:spacing w:after="0" w:line="240" w:lineRule="auto"/>
        <w:ind w:left="2124"/>
        <w:jc w:val="both"/>
        <w:rPr>
          <w:rFonts w:ascii="Arial Narrow" w:hAnsi="Arial Narrow"/>
        </w:rPr>
      </w:pPr>
      <w:r w:rsidRPr="004666EF">
        <w:rPr>
          <w:rFonts w:ascii="Arial Narrow" w:hAnsi="Arial Narrow"/>
        </w:rPr>
        <w:t>Superávit financeiro do exercício anterior (Art. 43, § 1º, inciso I da Lei 4.320/64)</w:t>
      </w:r>
    </w:p>
    <w:p w14:paraId="02D0D853" w14:textId="77777777" w:rsidR="00DE463D" w:rsidRDefault="00DE463D" w:rsidP="00DE463D">
      <w:pPr>
        <w:spacing w:after="0" w:line="240" w:lineRule="auto"/>
        <w:ind w:left="2124"/>
        <w:jc w:val="both"/>
        <w:rPr>
          <w:rFonts w:ascii="Arial Narrow" w:hAnsi="Arial Narrow"/>
        </w:rPr>
      </w:pPr>
      <w:r w:rsidRPr="004666EF">
        <w:rPr>
          <w:rFonts w:ascii="Arial Narrow" w:hAnsi="Arial Narrow"/>
        </w:rPr>
        <w:t xml:space="preserve">Fonte - </w:t>
      </w:r>
      <w:r>
        <w:rPr>
          <w:rFonts w:ascii="Arial Narrow" w:hAnsi="Arial Narrow"/>
        </w:rPr>
        <w:t>2</w:t>
      </w:r>
      <w:r w:rsidRPr="004666EF">
        <w:rPr>
          <w:rFonts w:ascii="Arial Narrow" w:hAnsi="Arial Narrow"/>
        </w:rPr>
        <w:t>.501.0000.0000.000000 - OUTROS RECURSOS NÃO VINCULADOS</w:t>
      </w:r>
    </w:p>
    <w:p w14:paraId="21078A2C" w14:textId="77777777" w:rsidR="00DE463D" w:rsidRPr="00931F29" w:rsidRDefault="00DE463D" w:rsidP="00DE463D">
      <w:pPr>
        <w:spacing w:after="0" w:line="240" w:lineRule="auto"/>
        <w:ind w:left="2124"/>
        <w:jc w:val="both"/>
        <w:rPr>
          <w:rFonts w:ascii="Arial Narrow" w:eastAsia="Times New Roman" w:hAnsi="Arial Narrow" w:cs="Arial"/>
          <w:b/>
          <w:lang w:eastAsia="pt-BR"/>
        </w:rPr>
      </w:pPr>
      <w:r w:rsidRPr="004666EF">
        <w:rPr>
          <w:rFonts w:ascii="Arial Narrow" w:hAnsi="Arial Narrow"/>
          <w:b/>
        </w:rPr>
        <w:t xml:space="preserve">Valor de R$ </w:t>
      </w:r>
      <w:r>
        <w:rPr>
          <w:rFonts w:ascii="Arial Narrow" w:hAnsi="Arial Narrow"/>
          <w:b/>
        </w:rPr>
        <w:t>200.000,00</w:t>
      </w:r>
    </w:p>
    <w:p w14:paraId="46BC51C3" w14:textId="282A8DED" w:rsidR="00DE463D" w:rsidRPr="00931F29" w:rsidRDefault="00DE463D" w:rsidP="00034B61">
      <w:pPr>
        <w:tabs>
          <w:tab w:val="right" w:pos="2268"/>
          <w:tab w:val="left" w:pos="2410"/>
          <w:tab w:val="right" w:pos="10065"/>
        </w:tabs>
        <w:spacing w:after="0"/>
        <w:jc w:val="both"/>
        <w:rPr>
          <w:rFonts w:ascii="Arial Narrow" w:eastAsia="Times New Roman" w:hAnsi="Arial Narrow" w:cs="Arial"/>
          <w:lang w:eastAsia="pt-BR"/>
        </w:rPr>
      </w:pPr>
      <w:r w:rsidRPr="00931F29">
        <w:rPr>
          <w:rFonts w:ascii="Arial Narrow" w:eastAsia="Times New Roman" w:hAnsi="Arial Narrow" w:cs="Arial"/>
          <w:b/>
          <w:lang w:eastAsia="pt-BR"/>
        </w:rPr>
        <w:t xml:space="preserve">Art. </w:t>
      </w:r>
      <w:r>
        <w:rPr>
          <w:rFonts w:ascii="Arial Narrow" w:eastAsia="Times New Roman" w:hAnsi="Arial Narrow" w:cs="Arial"/>
          <w:b/>
          <w:lang w:eastAsia="pt-BR"/>
        </w:rPr>
        <w:t>3</w:t>
      </w:r>
      <w:r w:rsidRPr="00931F29">
        <w:rPr>
          <w:rFonts w:ascii="Arial Narrow" w:eastAsia="Times New Roman" w:hAnsi="Arial Narrow" w:cs="Arial"/>
          <w:b/>
          <w:lang w:eastAsia="pt-BR"/>
        </w:rPr>
        <w:t>°</w:t>
      </w:r>
      <w:r w:rsidRPr="00931F29">
        <w:rPr>
          <w:rFonts w:ascii="Arial Narrow" w:eastAsia="Times New Roman" w:hAnsi="Arial Narrow" w:cs="Arial"/>
          <w:lang w:eastAsia="pt-BR"/>
        </w:rPr>
        <w:t xml:space="preserve"> Pela abertura do crédito especial previsto nos artigos da presente lei fica o Poder Executivo Municipal autorizado a adequar os anexos da Lei 2.7</w:t>
      </w:r>
      <w:r>
        <w:rPr>
          <w:rFonts w:ascii="Arial Narrow" w:eastAsia="Times New Roman" w:hAnsi="Arial Narrow" w:cs="Arial"/>
          <w:lang w:eastAsia="pt-BR"/>
        </w:rPr>
        <w:t>56</w:t>
      </w:r>
      <w:r w:rsidRPr="00931F29">
        <w:rPr>
          <w:rFonts w:ascii="Arial Narrow" w:eastAsia="Times New Roman" w:hAnsi="Arial Narrow" w:cs="Arial"/>
          <w:lang w:eastAsia="pt-BR"/>
        </w:rPr>
        <w:t>-202</w:t>
      </w:r>
      <w:r>
        <w:rPr>
          <w:rFonts w:ascii="Arial Narrow" w:eastAsia="Times New Roman" w:hAnsi="Arial Narrow" w:cs="Arial"/>
          <w:lang w:eastAsia="pt-BR"/>
        </w:rPr>
        <w:t>1</w:t>
      </w:r>
      <w:r w:rsidRPr="00931F29">
        <w:rPr>
          <w:rFonts w:ascii="Arial Narrow" w:eastAsia="Times New Roman" w:hAnsi="Arial Narrow" w:cs="Arial"/>
          <w:lang w:eastAsia="pt-BR"/>
        </w:rPr>
        <w:t xml:space="preserve"> que dispõe sobre </w:t>
      </w:r>
      <w:r>
        <w:rPr>
          <w:rFonts w:ascii="Arial Narrow" w:eastAsia="Times New Roman" w:hAnsi="Arial Narrow" w:cs="Arial"/>
          <w:lang w:eastAsia="pt-BR"/>
        </w:rPr>
        <w:t xml:space="preserve">o Plano Plurianual 2022 -2025 </w:t>
      </w:r>
      <w:r w:rsidRPr="00931F29">
        <w:rPr>
          <w:rFonts w:ascii="Arial Narrow" w:eastAsia="Times New Roman" w:hAnsi="Arial Narrow" w:cs="Arial"/>
          <w:lang w:eastAsia="pt-BR"/>
        </w:rPr>
        <w:t>e dá outras providências, nos limites da modalidade de aplicação e fonte de recursos.</w:t>
      </w:r>
    </w:p>
    <w:p w14:paraId="419986CC" w14:textId="77777777" w:rsidR="00DE463D" w:rsidRPr="00931F29" w:rsidRDefault="00DE463D" w:rsidP="00034B61">
      <w:pPr>
        <w:spacing w:after="0" w:line="240" w:lineRule="auto"/>
        <w:jc w:val="both"/>
        <w:rPr>
          <w:rFonts w:ascii="Arial Narrow" w:eastAsia="Times New Roman" w:hAnsi="Arial Narrow" w:cs="Arial"/>
          <w:lang w:eastAsia="pt-BR"/>
        </w:rPr>
      </w:pPr>
      <w:r w:rsidRPr="00931F29">
        <w:rPr>
          <w:rFonts w:ascii="Arial Narrow" w:eastAsia="Times New Roman" w:hAnsi="Arial Narrow" w:cs="Arial"/>
          <w:b/>
          <w:lang w:eastAsia="pt-BR"/>
        </w:rPr>
        <w:t xml:space="preserve">Art. </w:t>
      </w:r>
      <w:r>
        <w:rPr>
          <w:rFonts w:ascii="Arial Narrow" w:eastAsia="Times New Roman" w:hAnsi="Arial Narrow" w:cs="Arial"/>
          <w:b/>
          <w:lang w:eastAsia="pt-BR"/>
        </w:rPr>
        <w:t>4</w:t>
      </w:r>
      <w:r w:rsidRPr="00931F29">
        <w:rPr>
          <w:rFonts w:ascii="Arial Narrow" w:eastAsia="Times New Roman" w:hAnsi="Arial Narrow" w:cs="Arial"/>
          <w:lang w:eastAsia="pt-BR"/>
        </w:rPr>
        <w:t>° A presente lei entrará em vigor na data de sua publicação.</w:t>
      </w:r>
    </w:p>
    <w:p w14:paraId="39D51B99" w14:textId="77777777" w:rsidR="00DE463D" w:rsidRPr="00931F29" w:rsidRDefault="00DE463D" w:rsidP="00DE463D">
      <w:pPr>
        <w:spacing w:after="0" w:line="240" w:lineRule="auto"/>
        <w:rPr>
          <w:rFonts w:ascii="Arial Narrow" w:eastAsia="Times New Roman" w:hAnsi="Arial Narrow" w:cs="Arial"/>
          <w:lang w:eastAsia="pt-BR"/>
        </w:rPr>
      </w:pPr>
    </w:p>
    <w:p w14:paraId="27A86D43" w14:textId="4F76E98F" w:rsidR="00DE463D" w:rsidRPr="00931F29" w:rsidRDefault="00DE463D" w:rsidP="00034B61">
      <w:pPr>
        <w:spacing w:after="0" w:line="240" w:lineRule="auto"/>
        <w:jc w:val="right"/>
        <w:rPr>
          <w:rFonts w:ascii="Arial Narrow" w:eastAsia="Times New Roman" w:hAnsi="Arial Narrow" w:cs="Arial"/>
          <w:lang w:eastAsia="pt-BR"/>
        </w:rPr>
      </w:pPr>
      <w:r w:rsidRPr="00931F29">
        <w:rPr>
          <w:rFonts w:ascii="Arial Narrow" w:eastAsia="Times New Roman" w:hAnsi="Arial Narrow" w:cs="Arial"/>
          <w:lang w:eastAsia="pt-BR"/>
        </w:rPr>
        <w:t xml:space="preserve">Catanduvas/SC, </w:t>
      </w:r>
      <w:r>
        <w:rPr>
          <w:rFonts w:ascii="Arial Narrow" w:eastAsia="Times New Roman" w:hAnsi="Arial Narrow" w:cs="Arial"/>
          <w:lang w:eastAsia="pt-BR"/>
        </w:rPr>
        <w:t>20</w:t>
      </w:r>
      <w:r w:rsidRPr="00931F29">
        <w:rPr>
          <w:rFonts w:ascii="Arial Narrow" w:eastAsia="Times New Roman" w:hAnsi="Arial Narrow" w:cs="Arial"/>
          <w:lang w:eastAsia="pt-BR"/>
        </w:rPr>
        <w:t xml:space="preserve"> de </w:t>
      </w:r>
      <w:r>
        <w:rPr>
          <w:rFonts w:ascii="Arial Narrow" w:eastAsia="Times New Roman" w:hAnsi="Arial Narrow" w:cs="Arial"/>
          <w:lang w:eastAsia="pt-BR"/>
        </w:rPr>
        <w:t>fevereiro</w:t>
      </w:r>
      <w:r w:rsidRPr="00931F29">
        <w:rPr>
          <w:rFonts w:ascii="Arial Narrow" w:eastAsia="Times New Roman" w:hAnsi="Arial Narrow" w:cs="Arial"/>
          <w:lang w:eastAsia="pt-BR"/>
        </w:rPr>
        <w:t xml:space="preserve"> de </w:t>
      </w:r>
      <w:r>
        <w:rPr>
          <w:rFonts w:ascii="Arial Narrow" w:eastAsia="Times New Roman" w:hAnsi="Arial Narrow" w:cs="Arial"/>
          <w:lang w:eastAsia="pt-BR"/>
        </w:rPr>
        <w:t>2025</w:t>
      </w:r>
      <w:r w:rsidRPr="00931F29">
        <w:rPr>
          <w:rFonts w:ascii="Arial Narrow" w:eastAsia="Times New Roman" w:hAnsi="Arial Narrow" w:cs="Arial"/>
          <w:lang w:eastAsia="pt-BR"/>
        </w:rPr>
        <w:t>.</w:t>
      </w:r>
    </w:p>
    <w:p w14:paraId="037479D0" w14:textId="77777777" w:rsidR="00DE463D" w:rsidRPr="00931F29" w:rsidRDefault="00DE463D" w:rsidP="00DE463D">
      <w:pPr>
        <w:spacing w:after="0" w:line="240" w:lineRule="auto"/>
        <w:rPr>
          <w:rFonts w:ascii="Arial Narrow" w:eastAsia="Times New Roman" w:hAnsi="Arial Narrow" w:cs="Arial"/>
          <w:lang w:eastAsia="pt-BR"/>
        </w:rPr>
      </w:pPr>
    </w:p>
    <w:p w14:paraId="2671C534" w14:textId="7EC9460D" w:rsidR="00DE463D" w:rsidRPr="00931F29" w:rsidRDefault="00F230F1" w:rsidP="00DE463D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t-BR"/>
        </w:rPr>
      </w:pPr>
      <w:r>
        <w:rPr>
          <w:rFonts w:ascii="Arial Narrow" w:eastAsia="Times New Roman" w:hAnsi="Arial Narrow" w:cs="Arial"/>
          <w:b/>
          <w:lang w:eastAsia="pt-BR"/>
        </w:rPr>
        <w:t>MONALISA RUARO</w:t>
      </w:r>
    </w:p>
    <w:p w14:paraId="6A194A2A" w14:textId="51E1689B" w:rsidR="00DE463D" w:rsidRPr="00034B61" w:rsidRDefault="00DE463D" w:rsidP="00034B61">
      <w:pPr>
        <w:spacing w:after="0" w:line="240" w:lineRule="auto"/>
        <w:jc w:val="center"/>
        <w:rPr>
          <w:rFonts w:ascii="Arial Narrow" w:eastAsia="Times New Roman" w:hAnsi="Arial Narrow" w:cs="Arial"/>
          <w:lang w:eastAsia="pt-BR"/>
        </w:rPr>
      </w:pPr>
      <w:r w:rsidRPr="00931F29">
        <w:rPr>
          <w:rFonts w:ascii="Arial Narrow" w:eastAsia="Times New Roman" w:hAnsi="Arial Narrow" w:cs="Arial"/>
          <w:lang w:eastAsia="pt-BR"/>
        </w:rPr>
        <w:t>Prefeit</w:t>
      </w:r>
      <w:r>
        <w:rPr>
          <w:rFonts w:ascii="Arial Narrow" w:eastAsia="Times New Roman" w:hAnsi="Arial Narrow" w:cs="Arial"/>
          <w:lang w:eastAsia="pt-BR"/>
        </w:rPr>
        <w:t>a</w:t>
      </w:r>
      <w:r w:rsidRPr="00931F29">
        <w:rPr>
          <w:rFonts w:ascii="Arial Narrow" w:eastAsia="Times New Roman" w:hAnsi="Arial Narrow" w:cs="Arial"/>
          <w:lang w:eastAsia="pt-BR"/>
        </w:rPr>
        <w:t xml:space="preserve"> Municipal </w:t>
      </w:r>
    </w:p>
    <w:sectPr w:rsidR="00DE463D" w:rsidRPr="00034B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3D"/>
    <w:rsid w:val="00034B61"/>
    <w:rsid w:val="0012575E"/>
    <w:rsid w:val="00140D06"/>
    <w:rsid w:val="00892B40"/>
    <w:rsid w:val="009D2793"/>
    <w:rsid w:val="00DE463D"/>
    <w:rsid w:val="00F2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08C6"/>
  <w15:chartTrackingRefBased/>
  <w15:docId w15:val="{184000E7-D498-418D-B009-2FCDBB72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3D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E463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463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E463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E463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E463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E463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E463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E463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E463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E4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E4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E46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E463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E463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E46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E46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E46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E46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E46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E4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E463D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E4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E463D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E46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E463D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E463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E4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E463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E4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juridicocatanduvas@outlook.com</dc:creator>
  <cp:keywords/>
  <dc:description/>
  <cp:lastModifiedBy>juridicocatanduvas@outlook.com</cp:lastModifiedBy>
  <cp:revision>7</cp:revision>
  <cp:lastPrinted>2025-02-20T21:06:00Z</cp:lastPrinted>
  <dcterms:created xsi:type="dcterms:W3CDTF">2025-02-20T20:59:00Z</dcterms:created>
  <dcterms:modified xsi:type="dcterms:W3CDTF">2025-02-20T21:07:00Z</dcterms:modified>
</cp:coreProperties>
</file>