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1762F2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F2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1762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0</w:t>
      </w:r>
      <w:r w:rsidR="00004920">
        <w:rPr>
          <w:rFonts w:ascii="Times New Roman" w:hAnsi="Times New Roman" w:cs="Times New Roman"/>
          <w:b/>
          <w:sz w:val="24"/>
          <w:szCs w:val="24"/>
        </w:rPr>
        <w:t>2</w:t>
      </w:r>
      <w:r w:rsidR="00661186">
        <w:rPr>
          <w:rFonts w:ascii="Times New Roman" w:hAnsi="Times New Roman" w:cs="Times New Roman"/>
          <w:b/>
          <w:sz w:val="24"/>
          <w:szCs w:val="24"/>
        </w:rPr>
        <w:t>8</w:t>
      </w:r>
      <w:r w:rsidR="008530A4" w:rsidRPr="001762F2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1762F2">
        <w:rPr>
          <w:rFonts w:ascii="Times New Roman" w:hAnsi="Times New Roman" w:cs="Times New Roman"/>
          <w:b/>
          <w:sz w:val="24"/>
          <w:szCs w:val="24"/>
        </w:rPr>
        <w:t>25</w:t>
      </w:r>
    </w:p>
    <w:p w:rsidR="00436942" w:rsidRPr="001762F2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1762F2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1762F2">
        <w:rPr>
          <w:rFonts w:ascii="Times New Roman" w:hAnsi="Times New Roman" w:cs="Times New Roman"/>
          <w:sz w:val="24"/>
          <w:szCs w:val="24"/>
        </w:rPr>
        <w:t>, Sr</w:t>
      </w: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. 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1762F2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 por s</w:t>
      </w:r>
      <w:r w:rsidR="00D47E47" w:rsidRPr="001762F2">
        <w:rPr>
          <w:rFonts w:ascii="Times New Roman" w:hAnsi="Times New Roman" w:cs="Times New Roman"/>
          <w:sz w:val="24"/>
          <w:szCs w:val="24"/>
        </w:rPr>
        <w:t>ua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2F335A" w:rsidRPr="001762F2">
        <w:rPr>
          <w:rFonts w:ascii="Times New Roman" w:hAnsi="Times New Roman" w:cs="Times New Roman"/>
          <w:sz w:val="24"/>
          <w:szCs w:val="24"/>
        </w:rPr>
        <w:t>S</w:t>
      </w:r>
      <w:r w:rsidR="00436942" w:rsidRPr="001762F2">
        <w:rPr>
          <w:rFonts w:ascii="Times New Roman" w:hAnsi="Times New Roman" w:cs="Times New Roman"/>
          <w:sz w:val="24"/>
          <w:szCs w:val="24"/>
        </w:rPr>
        <w:t>ecretári</w:t>
      </w:r>
      <w:r w:rsidR="00D47E47"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bookmarkStart w:id="0" w:name="_Hlk187149128"/>
      <w:r w:rsidR="00D47E47" w:rsidRPr="001762F2">
        <w:rPr>
          <w:rFonts w:ascii="Times New Roman" w:hAnsi="Times New Roman" w:cs="Times New Roman"/>
          <w:sz w:val="24"/>
          <w:szCs w:val="24"/>
        </w:rPr>
        <w:t xml:space="preserve">Educação Cultura e Desporto, Sra. </w:t>
      </w:r>
      <w:proofErr w:type="spellStart"/>
      <w:r w:rsidR="00D47E47" w:rsidRPr="001762F2">
        <w:rPr>
          <w:rFonts w:ascii="Times New Roman" w:hAnsi="Times New Roman" w:cs="Times New Roman"/>
          <w:sz w:val="24"/>
          <w:szCs w:val="24"/>
        </w:rPr>
        <w:t>Dilceia</w:t>
      </w:r>
      <w:proofErr w:type="spellEnd"/>
      <w:r w:rsidR="00D47E47" w:rsidRPr="00176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E47" w:rsidRPr="001762F2">
        <w:rPr>
          <w:rFonts w:ascii="Times New Roman" w:hAnsi="Times New Roman" w:cs="Times New Roman"/>
          <w:sz w:val="24"/>
          <w:szCs w:val="24"/>
        </w:rPr>
        <w:t>Spuldaro</w:t>
      </w:r>
      <w:bookmarkEnd w:id="0"/>
      <w:proofErr w:type="spellEnd"/>
      <w:r w:rsidR="00436942" w:rsidRPr="001762F2">
        <w:rPr>
          <w:rFonts w:ascii="Times New Roman" w:hAnsi="Times New Roman" w:cs="Times New Roman"/>
          <w:sz w:val="24"/>
          <w:szCs w:val="24"/>
        </w:rPr>
        <w:t>, determina: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que as contratações dos candidatos aprovados no processo seletivo nº 001/2023 foram exauridas e restaram vagas que não foram preenchidas;</w:t>
      </w:r>
    </w:p>
    <w:p w:rsidR="00927878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necessidade de não prejudicar o andamento dos serviços da Secretaria de Educação, Cultura e Desporto;</w:t>
      </w:r>
    </w:p>
    <w:p w:rsidR="00661186" w:rsidRDefault="00661186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o único classificado na chamada pública nº 26/2025 não se apresentou para início das atividades;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A54">
        <w:rPr>
          <w:rFonts w:ascii="Times New Roman" w:hAnsi="Times New Roman" w:cs="Times New Roman"/>
          <w:sz w:val="24"/>
          <w:szCs w:val="24"/>
        </w:rPr>
        <w:t>TORNA PÚBLICO o procedimento para a CHAMADA PÚBLICA destinada a contratação imediata e cadastro de reserva, para o cargo de</w:t>
      </w:r>
      <w:r w:rsidRPr="00635A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1F99" w:rsidRPr="00361F99">
        <w:rPr>
          <w:rFonts w:ascii="Times New Roman" w:hAnsi="Times New Roman" w:cs="Times New Roman"/>
          <w:b/>
          <w:bCs/>
          <w:sz w:val="24"/>
          <w:szCs w:val="24"/>
        </w:rPr>
        <w:t xml:space="preserve">PROFESSOR DE </w:t>
      </w:r>
      <w:r w:rsidR="003A6298">
        <w:rPr>
          <w:rFonts w:ascii="Times New Roman" w:hAnsi="Times New Roman" w:cs="Times New Roman"/>
          <w:b/>
          <w:bCs/>
          <w:sz w:val="24"/>
          <w:szCs w:val="24"/>
        </w:rPr>
        <w:t>EDUCAÇÃO FÍSICA</w:t>
      </w:r>
      <w:r w:rsidR="00361F99" w:rsidRPr="00361F99">
        <w:rPr>
          <w:rFonts w:ascii="Times New Roman" w:hAnsi="Times New Roman" w:cs="Times New Roman"/>
          <w:b/>
          <w:bCs/>
          <w:sz w:val="24"/>
          <w:szCs w:val="24"/>
        </w:rPr>
        <w:t xml:space="preserve"> – 20 HORAS</w:t>
      </w:r>
      <w:r w:rsidR="001762F2" w:rsidRPr="001762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DATA DA CHAMADA PÚBLICA, VAGA, CARGA HORÁRIA E REMUNERAÇÃO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realizar-se-á no dia </w:t>
      </w:r>
      <w:r w:rsidR="00661186">
        <w:rPr>
          <w:rFonts w:ascii="Times New Roman" w:eastAsia="Calibri" w:hAnsi="Times New Roman" w:cs="Times New Roman"/>
          <w:b/>
          <w:bCs/>
          <w:sz w:val="24"/>
          <w:szCs w:val="24"/>
        </w:rPr>
        <w:t>02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r w:rsidR="00661186">
        <w:rPr>
          <w:rFonts w:ascii="Times New Roman" w:eastAsia="Calibri" w:hAnsi="Times New Roman" w:cs="Times New Roman"/>
          <w:b/>
          <w:bCs/>
          <w:sz w:val="24"/>
          <w:szCs w:val="24"/>
        </w:rPr>
        <w:t>junho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2025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às 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A80A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horas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nas dependências da Secretaria de Educação, Cultura e Desporto (SC) - localizada na </w:t>
      </w:r>
      <w:r w:rsidRPr="001762F2">
        <w:rPr>
          <w:rFonts w:ascii="Times New Roman" w:eastAsia="Calibri" w:hAnsi="Times New Roman" w:cs="Times New Roman"/>
          <w:bCs/>
          <w:sz w:val="24"/>
          <w:szCs w:val="24"/>
        </w:rPr>
        <w:t xml:space="preserve">Avenida Coronel </w:t>
      </w:r>
      <w:proofErr w:type="spellStart"/>
      <w:r w:rsidRPr="001762F2">
        <w:rPr>
          <w:rFonts w:ascii="Times New Roman" w:eastAsia="Calibri" w:hAnsi="Times New Roman" w:cs="Times New Roman"/>
          <w:bCs/>
          <w:sz w:val="24"/>
          <w:szCs w:val="24"/>
        </w:rPr>
        <w:t>Rupp</w:t>
      </w:r>
      <w:proofErr w:type="spellEnd"/>
      <w:r w:rsidRPr="001762F2">
        <w:rPr>
          <w:rFonts w:ascii="Times New Roman" w:eastAsia="Calibri" w:hAnsi="Times New Roman" w:cs="Times New Roman"/>
          <w:bCs/>
          <w:sz w:val="24"/>
          <w:szCs w:val="24"/>
        </w:rPr>
        <w:t>, nº 2580, Centro de Catanduvas/SC.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se destina a 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uma</w:t>
      </w:r>
      <w:r w:rsidRPr="00BA40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vaga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para o cargo de professor de </w:t>
      </w:r>
      <w:r w:rsidR="00B62A18">
        <w:rPr>
          <w:rFonts w:ascii="Times New Roman" w:eastAsia="Calibri" w:hAnsi="Times New Roman" w:cs="Times New Roman"/>
          <w:sz w:val="24"/>
          <w:szCs w:val="24"/>
        </w:rPr>
        <w:t>educação física</w:t>
      </w:r>
      <w:r w:rsidRPr="001762F2">
        <w:rPr>
          <w:rFonts w:ascii="Times New Roman" w:eastAsia="Calibri" w:hAnsi="Times New Roman" w:cs="Times New Roman"/>
          <w:sz w:val="24"/>
          <w:szCs w:val="24"/>
        </w:rPr>
        <w:t>, com carga horária de 20 (vinte) horas e cadastro de reserva.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remuneração será aquela correspondente ao professor de 20 (vinte) horas na data da contratação.</w:t>
      </w:r>
    </w:p>
    <w:p w:rsidR="001762F2" w:rsidRPr="001762F2" w:rsidRDefault="001762F2" w:rsidP="001762F2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comgrade"/>
        <w:tblpPr w:leftFromText="142" w:rightFromText="142" w:vertAnchor="text" w:horzAnchor="page" w:tblpXSpec="center" w:tblpY="267"/>
        <w:tblW w:w="10529" w:type="dxa"/>
        <w:jc w:val="center"/>
        <w:tblLook w:val="04A0" w:firstRow="1" w:lastRow="0" w:firstColumn="1" w:lastColumn="0" w:noHBand="0" w:noVBand="1"/>
      </w:tblPr>
      <w:tblGrid>
        <w:gridCol w:w="3085"/>
        <w:gridCol w:w="940"/>
        <w:gridCol w:w="2251"/>
        <w:gridCol w:w="4253"/>
      </w:tblGrid>
      <w:tr w:rsidR="001762F2" w:rsidRPr="001762F2" w:rsidTr="001762F2">
        <w:trPr>
          <w:trHeight w:val="416"/>
          <w:jc w:val="center"/>
        </w:trPr>
        <w:tc>
          <w:tcPr>
            <w:tcW w:w="3114" w:type="dxa"/>
            <w:shd w:val="clear" w:color="auto" w:fill="E7E6E6"/>
          </w:tcPr>
          <w:p w:rsidR="001762F2" w:rsidRPr="001762F2" w:rsidRDefault="001762F2" w:rsidP="001762F2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850" w:type="dxa"/>
            <w:shd w:val="clear" w:color="auto" w:fill="E7E6E6"/>
          </w:tcPr>
          <w:p w:rsidR="001762F2" w:rsidRPr="001762F2" w:rsidRDefault="001762F2" w:rsidP="001762F2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2268" w:type="dxa"/>
            <w:shd w:val="clear" w:color="auto" w:fill="E7E6E6"/>
          </w:tcPr>
          <w:p w:rsidR="001762F2" w:rsidRPr="001762F2" w:rsidRDefault="001762F2" w:rsidP="001762F2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Carga Horária</w:t>
            </w:r>
          </w:p>
        </w:tc>
        <w:tc>
          <w:tcPr>
            <w:tcW w:w="4297" w:type="dxa"/>
            <w:shd w:val="clear" w:color="auto" w:fill="E7E6E6"/>
          </w:tcPr>
          <w:p w:rsidR="001762F2" w:rsidRPr="001762F2" w:rsidRDefault="001762F2" w:rsidP="001762F2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</w:pPr>
            <w:r w:rsidRPr="001762F2"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  <w:t>Habilitação Mínima</w:t>
            </w:r>
          </w:p>
        </w:tc>
      </w:tr>
      <w:tr w:rsidR="0085667A" w:rsidRPr="001762F2" w:rsidTr="00E32779">
        <w:trPr>
          <w:trHeight w:val="865"/>
          <w:jc w:val="center"/>
        </w:trPr>
        <w:tc>
          <w:tcPr>
            <w:tcW w:w="3114" w:type="dxa"/>
          </w:tcPr>
          <w:p w:rsidR="0085667A" w:rsidRPr="0085667A" w:rsidRDefault="0085667A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67A" w:rsidRPr="0085667A" w:rsidRDefault="003A6298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298">
              <w:rPr>
                <w:rFonts w:ascii="Times New Roman" w:hAnsi="Times New Roman" w:cs="Times New Roman"/>
                <w:b/>
                <w:sz w:val="24"/>
                <w:szCs w:val="24"/>
              </w:rPr>
              <w:t>Professor de Educação Física</w:t>
            </w:r>
          </w:p>
        </w:tc>
        <w:tc>
          <w:tcPr>
            <w:tcW w:w="850" w:type="dxa"/>
          </w:tcPr>
          <w:p w:rsidR="0085667A" w:rsidRPr="0085667A" w:rsidRDefault="0085667A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67A" w:rsidRPr="0085667A" w:rsidRDefault="00B62A18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85667A" w:rsidRPr="0085667A">
              <w:rPr>
                <w:rFonts w:ascii="Times New Roman" w:hAnsi="Times New Roman" w:cs="Times New Roman"/>
                <w:b/>
                <w:sz w:val="24"/>
                <w:szCs w:val="24"/>
              </w:rPr>
              <w:t>+CR</w:t>
            </w:r>
          </w:p>
        </w:tc>
        <w:tc>
          <w:tcPr>
            <w:tcW w:w="2268" w:type="dxa"/>
          </w:tcPr>
          <w:p w:rsidR="0085667A" w:rsidRPr="0085667A" w:rsidRDefault="0085667A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67A" w:rsidRPr="0085667A" w:rsidRDefault="0085667A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7A">
              <w:rPr>
                <w:rFonts w:ascii="Times New Roman" w:hAnsi="Times New Roman" w:cs="Times New Roman"/>
                <w:b/>
                <w:sz w:val="24"/>
                <w:szCs w:val="24"/>
              </w:rPr>
              <w:t>20 Horas Semanais</w:t>
            </w:r>
          </w:p>
        </w:tc>
        <w:tc>
          <w:tcPr>
            <w:tcW w:w="4297" w:type="dxa"/>
          </w:tcPr>
          <w:p w:rsidR="0085667A" w:rsidRPr="0085667A" w:rsidRDefault="003A6298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629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Formação em nível superior no curso de licenciatura plena em Educação Física e registro no Conselho de Classe</w:t>
            </w:r>
            <w:r>
              <w:rPr>
                <w:rStyle w:val="Refdenotaderodap"/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footnoteReference w:id="1"/>
            </w:r>
          </w:p>
        </w:tc>
      </w:tr>
    </w:tbl>
    <w:p w:rsidR="001762F2" w:rsidRPr="001762F2" w:rsidRDefault="001762F2" w:rsidP="001762F2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*CR – Cadastro de Reserva</w:t>
      </w:r>
    </w:p>
    <w:p w:rsidR="00B62A18" w:rsidRPr="00B62A18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1.4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As vagas que surgirem no decorrer deste exercício para o cargo relacionado no item 1.3. serão preenchidas por meio de cadastro de reserva/lista de espera, que será formada pelos candidatos excedentes ao número de vagas ora oferecidas e que cumprirem os requisitos previstos neste edital.</w:t>
      </w:r>
    </w:p>
    <w:p w:rsid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1.5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Para formação do cadastro reserva/lista de espera, os candidatos serão classificados em ordem crescente, em lista única, sendo critério para classificação o maior tempo de serviço, público ou privado na função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professor de educação física.</w:t>
      </w:r>
    </w:p>
    <w:p w:rsidR="00B62A18" w:rsidRP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Hlk189144587"/>
      <w:r w:rsidRPr="001762F2">
        <w:rPr>
          <w:rFonts w:ascii="Times New Roman" w:eastAsia="Calibri" w:hAnsi="Times New Roman" w:cs="Times New Roman"/>
          <w:b/>
          <w:sz w:val="24"/>
          <w:szCs w:val="24"/>
        </w:rPr>
        <w:t>DA INSCRIÇÃO E CLASSIFICAÇÃO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2.1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São condições para inscrição: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Ser brasileiro (nato ou naturalizado);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b) Ter idade mínima de 18 anos;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004920" w:rsidRPr="001762F2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2.2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As inscrições que não satisfizerem as exigências contidas neste Edital serão indeferidas. </w:t>
      </w:r>
    </w:p>
    <w:p w:rsidR="00004920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004920" w:rsidRDefault="00004920" w:rsidP="00004920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</w:rPr>
        <w:t>2.4.</w:t>
      </w:r>
      <w:r w:rsidRPr="00E6385B">
        <w:rPr>
          <w:rFonts w:ascii="Times New Roman" w:eastAsia="Calibri" w:hAnsi="Times New Roman" w:cs="Times New Roman"/>
          <w:sz w:val="24"/>
          <w:szCs w:val="24"/>
        </w:rPr>
        <w:tab/>
        <w:t xml:space="preserve">Os casos omissos serão resolvidos pela Secretária Municipal </w:t>
      </w:r>
      <w:r w:rsidR="0051360E">
        <w:rPr>
          <w:rFonts w:ascii="Times New Roman" w:eastAsia="Calibri" w:hAnsi="Times New Roman" w:cs="Times New Roman"/>
          <w:sz w:val="24"/>
          <w:szCs w:val="24"/>
        </w:rPr>
        <w:t>de Educação Cultura e Desporto</w:t>
      </w:r>
      <w:r w:rsidRPr="00E6385B">
        <w:rPr>
          <w:rFonts w:ascii="Times New Roman" w:eastAsia="Calibri" w:hAnsi="Times New Roman" w:cs="Times New Roman"/>
          <w:sz w:val="24"/>
          <w:szCs w:val="24"/>
        </w:rPr>
        <w:t>, mediante consulta à Assessoria Jurídica do Município.</w:t>
      </w:r>
    </w:p>
    <w:p w:rsidR="001762F2" w:rsidRPr="001762F2" w:rsidRDefault="001762F2" w:rsidP="001762F2">
      <w:pPr>
        <w:spacing w:after="12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SELEÇÃO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seleção para o cargo de professor de educação</w:t>
      </w:r>
      <w:r w:rsidR="0051360E">
        <w:rPr>
          <w:rFonts w:ascii="Times New Roman" w:eastAsia="Calibri" w:hAnsi="Times New Roman" w:cs="Times New Roman"/>
          <w:sz w:val="24"/>
          <w:szCs w:val="24"/>
        </w:rPr>
        <w:t xml:space="preserve"> física</w:t>
      </w:r>
      <w:r w:rsidRPr="001762F2">
        <w:rPr>
          <w:rFonts w:ascii="Times New Roman" w:eastAsia="Calibri" w:hAnsi="Times New Roman" w:cs="Times New Roman"/>
          <w:sz w:val="24"/>
          <w:szCs w:val="24"/>
        </w:rPr>
        <w:t>, de acordo com o descrito no item 2, será do tipo classificatória e se dará por meio de análise dos documentos solicitados.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ordem de classificação obedecerá aos seguintes critérios:</w:t>
      </w:r>
    </w:p>
    <w:p w:rsidR="001762F2" w:rsidRPr="001762F2" w:rsidRDefault="001762F2" w:rsidP="001762F2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maior tempo de exercício na área de contratação.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Se ocorrer empate na nota final, mediante ordem classificatória, para efeito de</w:t>
      </w:r>
      <w:r w:rsidR="009F6D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desempate, serão utilizados, sucessivamente, os seguintes critérios: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maior idade;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sorteio público.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No ato da inscrição, serão exigidos dos candidatos os seguintes documentos: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escolaridade e/ou habilitação exigida para o cargo;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1276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Documentos que comprovem a atuação na área (certidão de tempo de serviço, CTPS, portarias, </w:t>
      </w:r>
      <w:proofErr w:type="spellStart"/>
      <w:r w:rsidRPr="001762F2">
        <w:rPr>
          <w:rFonts w:ascii="Times New Roman" w:eastAsia="Calibri" w:hAnsi="Times New Roman" w:cs="Times New Roman"/>
          <w:sz w:val="24"/>
          <w:szCs w:val="24"/>
        </w:rPr>
        <w:t>etc</w:t>
      </w:r>
      <w:proofErr w:type="spellEnd"/>
      <w:r w:rsidRPr="001762F2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Documento de identificação.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DOS DOCUMENTOS NECESSÁRIOS PARA CONTRATAÇÃO TEMPORÁRIA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Ao candidato classificado serão exigidos, </w:t>
      </w:r>
      <w:r w:rsidRPr="001762F2">
        <w:rPr>
          <w:rFonts w:ascii="Times New Roman" w:eastAsia="Calibri" w:hAnsi="Times New Roman" w:cs="Times New Roman"/>
          <w:sz w:val="24"/>
          <w:szCs w:val="24"/>
          <w:u w:val="single"/>
        </w:rPr>
        <w:t>no ato da contratação</w:t>
      </w:r>
      <w:r w:rsidRPr="001762F2">
        <w:rPr>
          <w:rFonts w:ascii="Times New Roman" w:eastAsia="Calibri" w:hAnsi="Times New Roman" w:cs="Times New Roman"/>
          <w:sz w:val="24"/>
          <w:szCs w:val="24"/>
        </w:rPr>
        <w:t>, os seguintes documentos: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a) Comprovante de escolaridade e/ou habilitação exigida para o cargo, com o competente registro no órgão fiscalizador do exercício profissional, se for o caso;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1762F2" w:rsidRPr="001762F2" w:rsidRDefault="001762F2" w:rsidP="001762F2">
      <w:pPr>
        <w:spacing w:after="12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bens que constituem seu patrimônio;</w:t>
      </w:r>
    </w:p>
    <w:p w:rsidR="001762F2" w:rsidRPr="001762F2" w:rsidRDefault="001762F2" w:rsidP="001762F2">
      <w:pPr>
        <w:spacing w:after="120" w:line="360" w:lineRule="auto"/>
        <w:ind w:left="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d)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não Cumulação de Cargos, Empregos ou Funções Públicas;</w:t>
      </w:r>
    </w:p>
    <w:p w:rsidR="001762F2" w:rsidRPr="00CD01B5" w:rsidRDefault="00CD01B5" w:rsidP="00CD01B5">
      <w:pPr>
        <w:tabs>
          <w:tab w:val="num" w:pos="1134"/>
        </w:tabs>
        <w:spacing w:after="120" w:line="360" w:lineRule="auto"/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e) </w:t>
      </w:r>
      <w:r w:rsidR="001762F2" w:rsidRPr="00CD01B5">
        <w:rPr>
          <w:rFonts w:ascii="Times New Roman" w:eastAsia="Calibri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1762F2" w:rsidRPr="00CD01B5" w:rsidRDefault="001762F2" w:rsidP="00CD01B5">
      <w:pPr>
        <w:pStyle w:val="PargrafodaLista"/>
        <w:numPr>
          <w:ilvl w:val="0"/>
          <w:numId w:val="17"/>
        </w:numPr>
        <w:spacing w:after="120" w:line="360" w:lineRule="auto"/>
        <w:ind w:left="127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1B5">
        <w:rPr>
          <w:rFonts w:ascii="Times New Roman" w:eastAsia="Calibri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regularidade com as obrigações eleitorais;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01 (uma) foto 3x4;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>Previamente à contratação também serão exigidos, em cópia, os seguintes documentos: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CPF;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Identidade;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Título de Eleitor;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Certificado de Reservista, para candidatos do sexo masculino;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ou Casamento;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dos Dependentes;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Trabalho;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Pis/Pasep;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endereço;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Número de conta corrente na Caixa Econômica Federal.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DAS DISPOSIÇÕES FINAIS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 cobrada taxa de inscrição dos candidatos que participarem da presente Chamada Pública.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 e antes do encerramento do certame.</w:t>
      </w:r>
    </w:p>
    <w:p w:rsidR="00436942" w:rsidRPr="001762F2" w:rsidRDefault="00436942" w:rsidP="001762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661186">
        <w:rPr>
          <w:rFonts w:ascii="Times New Roman" w:hAnsi="Times New Roman" w:cs="Times New Roman"/>
          <w:sz w:val="24"/>
          <w:szCs w:val="24"/>
        </w:rPr>
        <w:t>27</w:t>
      </w:r>
      <w:r w:rsidR="00004920">
        <w:rPr>
          <w:rFonts w:ascii="Times New Roman" w:hAnsi="Times New Roman" w:cs="Times New Roman"/>
          <w:sz w:val="24"/>
          <w:szCs w:val="24"/>
        </w:rPr>
        <w:t xml:space="preserve"> de maio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2F335A" w:rsidP="00AA41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DILCEIA SPULDARO</w:t>
      </w:r>
    </w:p>
    <w:p w:rsidR="00AA41F9" w:rsidRPr="001762F2" w:rsidRDefault="00927878" w:rsidP="00857AD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Secretária Municipal de Educação, Cultura e Desporto de Catanduvas (SC)</w:t>
      </w:r>
    </w:p>
    <w:bookmarkEnd w:id="1"/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1762F2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910BF" w:rsidRDefault="005910BF" w:rsidP="00C35152">
      <w:pPr>
        <w:spacing w:after="0" w:line="240" w:lineRule="auto"/>
      </w:pPr>
      <w:r>
        <w:separator/>
      </w:r>
    </w:p>
  </w:endnote>
  <w:endnote w:type="continuationSeparator" w:id="0">
    <w:p w:rsidR="005910BF" w:rsidRDefault="005910BF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910BF" w:rsidRDefault="005910BF" w:rsidP="00C35152">
      <w:pPr>
        <w:spacing w:after="0" w:line="240" w:lineRule="auto"/>
      </w:pPr>
      <w:r>
        <w:separator/>
      </w:r>
    </w:p>
  </w:footnote>
  <w:footnote w:type="continuationSeparator" w:id="0">
    <w:p w:rsidR="005910BF" w:rsidRDefault="005910BF" w:rsidP="00C35152">
      <w:pPr>
        <w:spacing w:after="0" w:line="240" w:lineRule="auto"/>
      </w:pPr>
      <w:r>
        <w:continuationSeparator/>
      </w:r>
    </w:p>
  </w:footnote>
  <w:footnote w:id="1">
    <w:p w:rsidR="003A6298" w:rsidRPr="003A6298" w:rsidRDefault="003A6298">
      <w:pPr>
        <w:pStyle w:val="Textodenotaderodap"/>
        <w:rPr>
          <w:rFonts w:ascii="Times New Roman" w:hAnsi="Times New Roman" w:cs="Times New Roman"/>
        </w:rPr>
      </w:pPr>
      <w:r w:rsidRPr="003A6298">
        <w:rPr>
          <w:rStyle w:val="Refdenotaderodap"/>
          <w:rFonts w:ascii="Times New Roman" w:hAnsi="Times New Roman" w:cs="Times New Roman"/>
        </w:rPr>
        <w:footnoteRef/>
      </w:r>
      <w:r w:rsidRPr="003A6298">
        <w:rPr>
          <w:rFonts w:ascii="Times New Roman" w:hAnsi="Times New Roman" w:cs="Times New Roman"/>
        </w:rPr>
        <w:t xml:space="preserve"> Lei Complementar nº 122/2010, artigo 4º, inciso II, §2º, alínea “d”.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9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1" w15:restartNumberingAfterBreak="0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5660178">
    <w:abstractNumId w:val="2"/>
  </w:num>
  <w:num w:numId="2" w16cid:durableId="1400324914">
    <w:abstractNumId w:val="15"/>
  </w:num>
  <w:num w:numId="3" w16cid:durableId="2015838105">
    <w:abstractNumId w:val="14"/>
  </w:num>
  <w:num w:numId="4" w16cid:durableId="1131246326">
    <w:abstractNumId w:val="5"/>
  </w:num>
  <w:num w:numId="5" w16cid:durableId="1662079530">
    <w:abstractNumId w:val="10"/>
  </w:num>
  <w:num w:numId="6" w16cid:durableId="215548832">
    <w:abstractNumId w:val="6"/>
  </w:num>
  <w:num w:numId="7" w16cid:durableId="1885868040">
    <w:abstractNumId w:val="3"/>
  </w:num>
  <w:num w:numId="8" w16cid:durableId="1753044353">
    <w:abstractNumId w:val="9"/>
  </w:num>
  <w:num w:numId="9" w16cid:durableId="1031760641">
    <w:abstractNumId w:val="1"/>
  </w:num>
  <w:num w:numId="10" w16cid:durableId="359478902">
    <w:abstractNumId w:val="13"/>
  </w:num>
  <w:num w:numId="11" w16cid:durableId="3789450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38575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7969874">
    <w:abstractNumId w:val="7"/>
  </w:num>
  <w:num w:numId="14" w16cid:durableId="2081517182">
    <w:abstractNumId w:val="0"/>
  </w:num>
  <w:num w:numId="15" w16cid:durableId="345139134">
    <w:abstractNumId w:val="8"/>
  </w:num>
  <w:num w:numId="16" w16cid:durableId="846165948">
    <w:abstractNumId w:val="12"/>
  </w:num>
  <w:num w:numId="17" w16cid:durableId="37438007">
    <w:abstractNumId w:val="4"/>
  </w:num>
  <w:num w:numId="18" w16cid:durableId="917596044">
    <w:abstractNumId w:val="11"/>
  </w:num>
  <w:num w:numId="19" w16cid:durableId="940601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95732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1"/>
    <w:rsid w:val="00000887"/>
    <w:rsid w:val="00004920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C57DD"/>
    <w:rsid w:val="000E0010"/>
    <w:rsid w:val="000E4E87"/>
    <w:rsid w:val="001275B1"/>
    <w:rsid w:val="00141098"/>
    <w:rsid w:val="001518D8"/>
    <w:rsid w:val="0015579C"/>
    <w:rsid w:val="00166DE0"/>
    <w:rsid w:val="001673EA"/>
    <w:rsid w:val="0017536C"/>
    <w:rsid w:val="001762F2"/>
    <w:rsid w:val="00187B14"/>
    <w:rsid w:val="00190965"/>
    <w:rsid w:val="001B5AC3"/>
    <w:rsid w:val="00205F84"/>
    <w:rsid w:val="0021258C"/>
    <w:rsid w:val="00224527"/>
    <w:rsid w:val="0024436E"/>
    <w:rsid w:val="00245F70"/>
    <w:rsid w:val="0025491C"/>
    <w:rsid w:val="00260835"/>
    <w:rsid w:val="002662A4"/>
    <w:rsid w:val="00283ED4"/>
    <w:rsid w:val="00292837"/>
    <w:rsid w:val="002B78E8"/>
    <w:rsid w:val="002C3D47"/>
    <w:rsid w:val="002E6B68"/>
    <w:rsid w:val="002F335A"/>
    <w:rsid w:val="0030068E"/>
    <w:rsid w:val="003161E7"/>
    <w:rsid w:val="00325B64"/>
    <w:rsid w:val="00355FCB"/>
    <w:rsid w:val="00361F99"/>
    <w:rsid w:val="0036741B"/>
    <w:rsid w:val="00392275"/>
    <w:rsid w:val="003A6298"/>
    <w:rsid w:val="003B59A0"/>
    <w:rsid w:val="003B64BC"/>
    <w:rsid w:val="003D0107"/>
    <w:rsid w:val="003D7951"/>
    <w:rsid w:val="003E1BCD"/>
    <w:rsid w:val="00423246"/>
    <w:rsid w:val="00436942"/>
    <w:rsid w:val="00471AB4"/>
    <w:rsid w:val="00471FCA"/>
    <w:rsid w:val="00480BEF"/>
    <w:rsid w:val="0048213A"/>
    <w:rsid w:val="004A6052"/>
    <w:rsid w:val="004D61FE"/>
    <w:rsid w:val="004F044F"/>
    <w:rsid w:val="004F7E4F"/>
    <w:rsid w:val="005077DF"/>
    <w:rsid w:val="00507917"/>
    <w:rsid w:val="0051360E"/>
    <w:rsid w:val="00515995"/>
    <w:rsid w:val="00521159"/>
    <w:rsid w:val="00536B66"/>
    <w:rsid w:val="005426A5"/>
    <w:rsid w:val="00553AFC"/>
    <w:rsid w:val="005910BF"/>
    <w:rsid w:val="005C206E"/>
    <w:rsid w:val="00635A54"/>
    <w:rsid w:val="00640D70"/>
    <w:rsid w:val="00661186"/>
    <w:rsid w:val="00697060"/>
    <w:rsid w:val="006A16BE"/>
    <w:rsid w:val="006A5748"/>
    <w:rsid w:val="006A794C"/>
    <w:rsid w:val="006C3124"/>
    <w:rsid w:val="006E11F5"/>
    <w:rsid w:val="006E738E"/>
    <w:rsid w:val="00702639"/>
    <w:rsid w:val="007122C4"/>
    <w:rsid w:val="00732BB9"/>
    <w:rsid w:val="00745C96"/>
    <w:rsid w:val="0076262C"/>
    <w:rsid w:val="00762B80"/>
    <w:rsid w:val="00823860"/>
    <w:rsid w:val="008277F6"/>
    <w:rsid w:val="0084385E"/>
    <w:rsid w:val="00850A14"/>
    <w:rsid w:val="008530A4"/>
    <w:rsid w:val="0085667A"/>
    <w:rsid w:val="00857AD0"/>
    <w:rsid w:val="00884D48"/>
    <w:rsid w:val="00894F54"/>
    <w:rsid w:val="008A4B58"/>
    <w:rsid w:val="008B3BC1"/>
    <w:rsid w:val="008C025D"/>
    <w:rsid w:val="008D1A0C"/>
    <w:rsid w:val="008D2678"/>
    <w:rsid w:val="008E6429"/>
    <w:rsid w:val="009172C1"/>
    <w:rsid w:val="00924E6B"/>
    <w:rsid w:val="0092570E"/>
    <w:rsid w:val="009265AA"/>
    <w:rsid w:val="00926BC3"/>
    <w:rsid w:val="00927878"/>
    <w:rsid w:val="0094057D"/>
    <w:rsid w:val="009540D4"/>
    <w:rsid w:val="0097788E"/>
    <w:rsid w:val="00987CFC"/>
    <w:rsid w:val="009949D3"/>
    <w:rsid w:val="009A3FB1"/>
    <w:rsid w:val="009F520D"/>
    <w:rsid w:val="009F6DEC"/>
    <w:rsid w:val="00A00620"/>
    <w:rsid w:val="00A0683A"/>
    <w:rsid w:val="00A122E3"/>
    <w:rsid w:val="00A17ECC"/>
    <w:rsid w:val="00A559B6"/>
    <w:rsid w:val="00A641EB"/>
    <w:rsid w:val="00A66865"/>
    <w:rsid w:val="00A75161"/>
    <w:rsid w:val="00A76D61"/>
    <w:rsid w:val="00A80A44"/>
    <w:rsid w:val="00A958C0"/>
    <w:rsid w:val="00AA41F9"/>
    <w:rsid w:val="00AA468C"/>
    <w:rsid w:val="00AA61E8"/>
    <w:rsid w:val="00AD64B6"/>
    <w:rsid w:val="00AD7882"/>
    <w:rsid w:val="00AE1070"/>
    <w:rsid w:val="00AF546D"/>
    <w:rsid w:val="00AF6DCA"/>
    <w:rsid w:val="00AF6F90"/>
    <w:rsid w:val="00B11357"/>
    <w:rsid w:val="00B141C1"/>
    <w:rsid w:val="00B36879"/>
    <w:rsid w:val="00B50F24"/>
    <w:rsid w:val="00B516C3"/>
    <w:rsid w:val="00B62A18"/>
    <w:rsid w:val="00B762F8"/>
    <w:rsid w:val="00B84960"/>
    <w:rsid w:val="00B922C7"/>
    <w:rsid w:val="00BA40A8"/>
    <w:rsid w:val="00BC629B"/>
    <w:rsid w:val="00BD6BA4"/>
    <w:rsid w:val="00C12AB3"/>
    <w:rsid w:val="00C35152"/>
    <w:rsid w:val="00C8694B"/>
    <w:rsid w:val="00CC0E1B"/>
    <w:rsid w:val="00CC4496"/>
    <w:rsid w:val="00CD01B5"/>
    <w:rsid w:val="00CD6719"/>
    <w:rsid w:val="00CE320A"/>
    <w:rsid w:val="00CE4B93"/>
    <w:rsid w:val="00D119E9"/>
    <w:rsid w:val="00D17AB7"/>
    <w:rsid w:val="00D26F3F"/>
    <w:rsid w:val="00D30C4F"/>
    <w:rsid w:val="00D32BB2"/>
    <w:rsid w:val="00D36FC0"/>
    <w:rsid w:val="00D47E47"/>
    <w:rsid w:val="00D53C0C"/>
    <w:rsid w:val="00D83B52"/>
    <w:rsid w:val="00D971B4"/>
    <w:rsid w:val="00DB1F14"/>
    <w:rsid w:val="00DB6E0D"/>
    <w:rsid w:val="00E25334"/>
    <w:rsid w:val="00E34A4D"/>
    <w:rsid w:val="00E35175"/>
    <w:rsid w:val="00E4773B"/>
    <w:rsid w:val="00E501DC"/>
    <w:rsid w:val="00E626AE"/>
    <w:rsid w:val="00E6470E"/>
    <w:rsid w:val="00E72FE3"/>
    <w:rsid w:val="00E73038"/>
    <w:rsid w:val="00E754A6"/>
    <w:rsid w:val="00E87AF4"/>
    <w:rsid w:val="00E87C5D"/>
    <w:rsid w:val="00EC388D"/>
    <w:rsid w:val="00ED71DB"/>
    <w:rsid w:val="00EE0A92"/>
    <w:rsid w:val="00F12CBB"/>
    <w:rsid w:val="00F50634"/>
    <w:rsid w:val="00F561E4"/>
    <w:rsid w:val="00F61A95"/>
    <w:rsid w:val="00F61F95"/>
    <w:rsid w:val="00F83A0B"/>
    <w:rsid w:val="00F932E9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D07CB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D351-54C2-40F7-A45F-B6B56D1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1010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2</cp:revision>
  <cp:lastPrinted>2017-05-30T21:06:00Z</cp:lastPrinted>
  <dcterms:created xsi:type="dcterms:W3CDTF">2025-05-28T19:08:00Z</dcterms:created>
  <dcterms:modified xsi:type="dcterms:W3CDTF">2025-05-28T19:08:00Z</dcterms:modified>
</cp:coreProperties>
</file>